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77" w:rsidRPr="003303E9" w:rsidRDefault="00E83577" w:rsidP="00E83577">
      <w:pPr>
        <w:spacing w:line="360" w:lineRule="auto"/>
        <w:jc w:val="both"/>
        <w:rPr>
          <w:b/>
          <w:sz w:val="28"/>
          <w:szCs w:val="28"/>
        </w:rPr>
      </w:pPr>
      <w:r w:rsidRPr="003303E9">
        <w:rPr>
          <w:b/>
          <w:sz w:val="28"/>
          <w:szCs w:val="28"/>
        </w:rPr>
        <w:t>Развитие двигательного творчества детей старшего дошкольного возраста посредством использования сюжетных подвижных игр.</w:t>
      </w:r>
    </w:p>
    <w:p w:rsidR="00E83577" w:rsidRPr="0083087D" w:rsidRDefault="00E83577" w:rsidP="00E83577"/>
    <w:p w:rsidR="00E83577" w:rsidRPr="008C397F" w:rsidRDefault="00E83577" w:rsidP="00E83577">
      <w:pPr>
        <w:spacing w:line="360" w:lineRule="auto"/>
        <w:jc w:val="both"/>
        <w:rPr>
          <w:sz w:val="28"/>
          <w:szCs w:val="28"/>
        </w:rPr>
      </w:pPr>
      <w:r w:rsidRPr="008C397F">
        <w:rPr>
          <w:sz w:val="28"/>
          <w:szCs w:val="28"/>
        </w:rPr>
        <w:t xml:space="preserve"> Основным видом деятельности детей дошкольного возраста является игра. В создание теории игры значительный вклад внесли ведущие русские педагоги и психологи. </w:t>
      </w:r>
    </w:p>
    <w:p w:rsidR="00E83577" w:rsidRPr="008C397F" w:rsidRDefault="00E83577" w:rsidP="00E83577">
      <w:pPr>
        <w:spacing w:line="360" w:lineRule="auto"/>
        <w:ind w:firstLine="709"/>
        <w:jc w:val="both"/>
        <w:rPr>
          <w:sz w:val="28"/>
          <w:szCs w:val="28"/>
        </w:rPr>
      </w:pPr>
      <w:r w:rsidRPr="008C397F">
        <w:rPr>
          <w:sz w:val="28"/>
          <w:szCs w:val="28"/>
        </w:rPr>
        <w:t>Наблюдая за детьми во время подвижных сюжетных игр, мы увидели, что не все дети используют подражательные движения, отсутствует самостоятельность при выполнении роли, дети частично применяют и копируют действия воспитателя в игре.</w:t>
      </w:r>
    </w:p>
    <w:p w:rsidR="00E83577" w:rsidRPr="00FD2828" w:rsidRDefault="00E83577" w:rsidP="00E83577">
      <w:pPr>
        <w:spacing w:line="360" w:lineRule="auto"/>
        <w:ind w:firstLine="709"/>
        <w:jc w:val="both"/>
        <w:rPr>
          <w:sz w:val="28"/>
          <w:szCs w:val="28"/>
        </w:rPr>
      </w:pPr>
      <w:r w:rsidRPr="008C397F">
        <w:rPr>
          <w:sz w:val="28"/>
          <w:szCs w:val="28"/>
        </w:rPr>
        <w:t xml:space="preserve">Чтобы повысить уровень развития двигательного творчества в сюжетных подвижных играх мы </w:t>
      </w:r>
      <w:r>
        <w:rPr>
          <w:sz w:val="28"/>
          <w:szCs w:val="28"/>
        </w:rPr>
        <w:t>построили игровой процесс, исходя из этапов,</w:t>
      </w:r>
      <w:r w:rsidRPr="008C397F">
        <w:rPr>
          <w:sz w:val="28"/>
          <w:szCs w:val="28"/>
        </w:rPr>
        <w:t xml:space="preserve"> от простого к </w:t>
      </w:r>
      <w:proofErr w:type="gramStart"/>
      <w:r w:rsidRPr="008C397F">
        <w:rPr>
          <w:sz w:val="28"/>
          <w:szCs w:val="28"/>
        </w:rPr>
        <w:t>сложному</w:t>
      </w:r>
      <w:proofErr w:type="gramEnd"/>
      <w:r w:rsidRPr="008C397F">
        <w:rPr>
          <w:sz w:val="28"/>
          <w:szCs w:val="28"/>
        </w:rPr>
        <w:t>.</w:t>
      </w:r>
    </w:p>
    <w:p w:rsidR="00E83577" w:rsidRPr="008C397F" w:rsidRDefault="00E83577" w:rsidP="00E83577">
      <w:pPr>
        <w:spacing w:line="360" w:lineRule="auto"/>
        <w:ind w:firstLine="708"/>
        <w:jc w:val="both"/>
        <w:rPr>
          <w:i/>
          <w:sz w:val="28"/>
        </w:rPr>
      </w:pPr>
      <w:r w:rsidRPr="008C397F">
        <w:rPr>
          <w:b/>
          <w:sz w:val="28"/>
        </w:rPr>
        <w:t>Первый этап обучения</w:t>
      </w:r>
      <w:r w:rsidRPr="008C397F">
        <w:rPr>
          <w:sz w:val="28"/>
        </w:rPr>
        <w:t xml:space="preserve"> – ознакомление с сюжетной подвижной игрой, целью которой явилось, при помощи игровых приёмов вызвать у детей интерес к сюжетной подвижной игре, обогатить их знаниями и сформировать двигательный интерес к активному участию в них. Нами использовались беседы, показ иллюстраций, чтение художественных произведений, которые давали детям возможность через восприятие, эмоции проявить интерес и двигательную активность к сюжетным подвижным играм.</w:t>
      </w:r>
    </w:p>
    <w:p w:rsidR="00E83577" w:rsidRPr="008C397F" w:rsidRDefault="00E83577" w:rsidP="00E83577">
      <w:pPr>
        <w:spacing w:line="360" w:lineRule="auto"/>
        <w:rPr>
          <w:sz w:val="32"/>
        </w:rPr>
      </w:pPr>
      <w:r w:rsidRPr="008C397F">
        <w:rPr>
          <w:sz w:val="28"/>
        </w:rPr>
        <w:t>Для этого нами создавались соответствующие условия: достаточно места, чтобы дети бегали, прыгали, лазали. Незаменимым условием явилось участие самого воспитателя и его подражание в движениях, учитывая, что воспитатель вовлекает детей в игры своим личным примером. Нами постоянно использовался выносной материал, атрибуты, которыми мы старались разбудить у детей интерес к двигательному творчеству</w:t>
      </w:r>
      <w:r w:rsidRPr="008C397F">
        <w:rPr>
          <w:sz w:val="32"/>
        </w:rPr>
        <w:t>.</w:t>
      </w:r>
    </w:p>
    <w:p w:rsidR="00E83577" w:rsidRPr="00FD2828" w:rsidRDefault="00E83577" w:rsidP="00E83577">
      <w:pPr>
        <w:spacing w:line="360" w:lineRule="auto"/>
        <w:rPr>
          <w:sz w:val="28"/>
        </w:rPr>
      </w:pPr>
      <w:r w:rsidRPr="00FD2828">
        <w:rPr>
          <w:b/>
          <w:sz w:val="28"/>
        </w:rPr>
        <w:t xml:space="preserve">       </w:t>
      </w:r>
      <w:r w:rsidRPr="008C397F">
        <w:rPr>
          <w:b/>
          <w:sz w:val="28"/>
        </w:rPr>
        <w:t>Второй этап обучени</w:t>
      </w:r>
      <w:proofErr w:type="gramStart"/>
      <w:r w:rsidRPr="008C397F">
        <w:rPr>
          <w:b/>
          <w:sz w:val="28"/>
        </w:rPr>
        <w:t>я-</w:t>
      </w:r>
      <w:proofErr w:type="gramEnd"/>
      <w:r w:rsidRPr="008C397F">
        <w:rPr>
          <w:b/>
          <w:sz w:val="28"/>
        </w:rPr>
        <w:t xml:space="preserve"> </w:t>
      </w:r>
      <w:r w:rsidRPr="008C397F">
        <w:rPr>
          <w:sz w:val="28"/>
        </w:rPr>
        <w:t xml:space="preserve">углублённое разучивание движений в сюжетных подвижных играх, проводимых на прогулках. Нами использовались варианты творческих заданий, целью которого являлось развитие двигательного </w:t>
      </w:r>
      <w:r w:rsidRPr="008C397F">
        <w:rPr>
          <w:sz w:val="28"/>
        </w:rPr>
        <w:lastRenderedPageBreak/>
        <w:t xml:space="preserve">творчества, </w:t>
      </w:r>
      <w:r>
        <w:rPr>
          <w:sz w:val="28"/>
        </w:rPr>
        <w:t>также упражнения на импровизацию движений детьми в соответствии с заданной тематикой или музыкой.</w:t>
      </w:r>
    </w:p>
    <w:p w:rsidR="00E83577" w:rsidRPr="008C397F" w:rsidRDefault="00E83577" w:rsidP="00E83577">
      <w:pPr>
        <w:spacing w:line="360" w:lineRule="auto"/>
        <w:ind w:firstLine="708"/>
        <w:jc w:val="both"/>
        <w:rPr>
          <w:i/>
          <w:sz w:val="28"/>
        </w:rPr>
      </w:pPr>
      <w:r w:rsidRPr="008C397F">
        <w:rPr>
          <w:b/>
          <w:sz w:val="28"/>
        </w:rPr>
        <w:t xml:space="preserve">На третьем  этапе обучения </w:t>
      </w:r>
      <w:r w:rsidRPr="008C397F">
        <w:rPr>
          <w:sz w:val="28"/>
        </w:rPr>
        <w:t>наши усилия были  направлены  на закрепление совершенствования движений, на самостоятельное использование подражательных движений, комбинацию движений в игре и умение самостоятельно организовать игру.</w:t>
      </w:r>
    </w:p>
    <w:p w:rsidR="00E83577" w:rsidRPr="00FD2828" w:rsidRDefault="00E83577" w:rsidP="00E83577">
      <w:pPr>
        <w:spacing w:line="360" w:lineRule="auto"/>
        <w:rPr>
          <w:sz w:val="28"/>
        </w:rPr>
      </w:pPr>
      <w:r w:rsidRPr="008C397F">
        <w:rPr>
          <w:sz w:val="28"/>
        </w:rPr>
        <w:t>Осуществляя поиск решения тех или иных двигательных задач в сюжетных подвижных играх для развития двигательного творчества,  нами вводились в игры  новые сюжеты, более сложные игровые задания, предлагалось детям придумывать варианты игры, новые правила.</w:t>
      </w:r>
    </w:p>
    <w:p w:rsidR="00E83577" w:rsidRPr="00DF6CDB" w:rsidRDefault="00E83577" w:rsidP="00E83577">
      <w:pPr>
        <w:spacing w:line="360" w:lineRule="auto"/>
      </w:pPr>
      <w:r w:rsidRPr="00FD2828">
        <w:rPr>
          <w:sz w:val="28"/>
        </w:rPr>
        <w:t xml:space="preserve">    </w:t>
      </w:r>
      <w:r>
        <w:rPr>
          <w:sz w:val="28"/>
        </w:rPr>
        <w:t xml:space="preserve"> Таким образом</w:t>
      </w:r>
      <w:r w:rsidRPr="008C397F">
        <w:rPr>
          <w:sz w:val="28"/>
        </w:rPr>
        <w:t xml:space="preserve">, использование нами разнообразных комбинаций в подвижных играх не только активизировали развитию двигательного творчества, но и способствовали успешному использованию физических упражнений в качестве средства решения двигательных задач и как основной фактор их выразительности. Для нас стало важным, чтобы дети в играх стремились к наслаждению физическими упражнениями, которые способны </w:t>
      </w:r>
      <w:r>
        <w:rPr>
          <w:sz w:val="28"/>
        </w:rPr>
        <w:t>дать интенсивные мышечные ощущения и возможность самовыражения</w:t>
      </w:r>
      <w:r w:rsidRPr="008C397F">
        <w:rPr>
          <w:sz w:val="28"/>
        </w:rPr>
        <w:t>. Чем больше внимания нами было уделено развитию двигательного творчества детей при проведении подвижных сюжетных игр, тем необычнее, интереснее придумывают дети упражнения и движения в этих играх. При проведении сюжетных подвижных игр</w:t>
      </w:r>
      <w:r>
        <w:rPr>
          <w:sz w:val="28"/>
        </w:rPr>
        <w:t>, поощрялось творчество и эмоциональность.</w:t>
      </w:r>
    </w:p>
    <w:p w:rsidR="00E83577" w:rsidRPr="00DF6CDB" w:rsidRDefault="00E83577" w:rsidP="00E83577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Таким образом,</w:t>
      </w:r>
      <w:r w:rsidRPr="008C397F">
        <w:rPr>
          <w:sz w:val="28"/>
        </w:rPr>
        <w:t xml:space="preserve"> поэтапное развитие двигательного творчества в сюжетных подвижных играх дало возможность значительно повысить творческий потенциал детей в движениях. Дети стали более активными, появился интерес к играм, дети научились комбинировать и варьировать движения, применять варианты творческих заданий.</w:t>
      </w:r>
    </w:p>
    <w:p w:rsidR="00E83577" w:rsidRPr="00DF6CDB" w:rsidRDefault="00E83577" w:rsidP="00E83577">
      <w:pPr>
        <w:spacing w:line="360" w:lineRule="auto"/>
        <w:ind w:firstLine="708"/>
        <w:jc w:val="both"/>
        <w:rPr>
          <w:sz w:val="28"/>
        </w:rPr>
      </w:pPr>
    </w:p>
    <w:p w:rsidR="00C17101" w:rsidRDefault="00C17101"/>
    <w:sectPr w:rsidR="00C17101" w:rsidSect="00C17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577"/>
    <w:rsid w:val="00C17101"/>
    <w:rsid w:val="00E8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2883</Characters>
  <Application>Microsoft Office Word</Application>
  <DocSecurity>0</DocSecurity>
  <Lines>24</Lines>
  <Paragraphs>6</Paragraphs>
  <ScaleCrop>false</ScaleCrop>
  <Company>Microsoft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2012-09-15T03:17:00Z</dcterms:created>
  <dcterms:modified xsi:type="dcterms:W3CDTF">2012-09-15T03:17:00Z</dcterms:modified>
</cp:coreProperties>
</file>