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CC" w:rsidRDefault="004C4D0F" w:rsidP="00227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816">
        <w:rPr>
          <w:rFonts w:ascii="Times New Roman" w:hAnsi="Times New Roman" w:cs="Times New Roman"/>
          <w:b/>
          <w:sz w:val="32"/>
          <w:szCs w:val="32"/>
        </w:rPr>
        <w:t>Проект работы семейного клуба.</w:t>
      </w:r>
    </w:p>
    <w:p w:rsidR="001F29B1" w:rsidRPr="00A11DCC" w:rsidRDefault="001F29B1" w:rsidP="00A11DCC">
      <w:pPr>
        <w:rPr>
          <w:rFonts w:ascii="Times New Roman" w:hAnsi="Times New Roman" w:cs="Times New Roman"/>
          <w:b/>
          <w:sz w:val="32"/>
          <w:szCs w:val="32"/>
        </w:rPr>
      </w:pPr>
      <w:r w:rsidRPr="001F29B1">
        <w:rPr>
          <w:rFonts w:ascii="Times New Roman" w:hAnsi="Times New Roman" w:cs="Times New Roman"/>
          <w:sz w:val="24"/>
          <w:szCs w:val="24"/>
        </w:rPr>
        <w:t xml:space="preserve">  Проект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с семьей</w:t>
      </w:r>
      <w:r w:rsidR="00AD593A">
        <w:rPr>
          <w:rFonts w:ascii="Times New Roman" w:hAnsi="Times New Roman" w:cs="Times New Roman"/>
          <w:sz w:val="24"/>
          <w:szCs w:val="24"/>
        </w:rPr>
        <w:t>,</w:t>
      </w:r>
      <w:r w:rsidR="00C40C94">
        <w:rPr>
          <w:rFonts w:ascii="Times New Roman" w:hAnsi="Times New Roman" w:cs="Times New Roman"/>
          <w:sz w:val="24"/>
          <w:szCs w:val="24"/>
        </w:rPr>
        <w:t xml:space="preserve"> в форме семейного клуба,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разработан на основе парной гимнастики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Т.Э.</w:t>
      </w:r>
      <w:r w:rsidR="00FF1319">
        <w:rPr>
          <w:rFonts w:ascii="Times New Roman" w:hAnsi="Times New Roman" w:cs="Times New Roman"/>
          <w:sz w:val="24"/>
          <w:szCs w:val="24"/>
        </w:rPr>
        <w:t xml:space="preserve"> Проект направлен</w:t>
      </w:r>
      <w:proofErr w:type="gramEnd"/>
      <w:r w:rsidR="00FF1319">
        <w:rPr>
          <w:rFonts w:ascii="Times New Roman" w:hAnsi="Times New Roman" w:cs="Times New Roman"/>
          <w:sz w:val="24"/>
          <w:szCs w:val="24"/>
        </w:rPr>
        <w:t xml:space="preserve">  на предупреждение и коррекцию наиболее типичных ошибок в физическом воспитании детей, обучение воспитывающих родителей демократическому типу общения, приобщению семей к здоровому образу жизни.</w:t>
      </w:r>
    </w:p>
    <w:p w:rsidR="004C4D0F" w:rsidRDefault="00847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D0F">
        <w:rPr>
          <w:rFonts w:ascii="Times New Roman" w:hAnsi="Times New Roman" w:cs="Times New Roman"/>
          <w:sz w:val="24"/>
          <w:szCs w:val="24"/>
        </w:rPr>
        <w:t>Данный проект представляет собой интеграцию работы следующих педагогов: инструктора по физической культуре, музыкального руководителя, педагога – психолога, социального педагога</w:t>
      </w:r>
      <w:r w:rsidR="00FC2B77">
        <w:rPr>
          <w:rFonts w:ascii="Times New Roman" w:hAnsi="Times New Roman" w:cs="Times New Roman"/>
          <w:sz w:val="24"/>
          <w:szCs w:val="24"/>
        </w:rPr>
        <w:t>, учителя – логопеда, воспитателей. Общее руководство проектом осуществляет инструктор по физической культуре.  Проект является долгосрочным, рассчитан на четыре года</w:t>
      </w:r>
      <w:proofErr w:type="gramStart"/>
      <w:r w:rsidR="00FC2B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C2B77">
        <w:rPr>
          <w:rFonts w:ascii="Times New Roman" w:hAnsi="Times New Roman" w:cs="Times New Roman"/>
          <w:sz w:val="24"/>
          <w:szCs w:val="24"/>
        </w:rPr>
        <w:t xml:space="preserve">  Мероприятия , запланированные в проекте, выстроены по блокам</w:t>
      </w:r>
      <w:r w:rsidR="002A7009">
        <w:rPr>
          <w:rFonts w:ascii="Times New Roman" w:hAnsi="Times New Roman" w:cs="Times New Roman"/>
          <w:sz w:val="24"/>
          <w:szCs w:val="24"/>
        </w:rPr>
        <w:t xml:space="preserve">, что позволяет включиться в его реализацию педагогам и родителям на любой стадии его осуществления. Проект является </w:t>
      </w:r>
      <w:proofErr w:type="spellStart"/>
      <w:r w:rsidR="002A7009">
        <w:rPr>
          <w:rFonts w:ascii="Times New Roman" w:hAnsi="Times New Roman" w:cs="Times New Roman"/>
          <w:sz w:val="24"/>
          <w:szCs w:val="24"/>
        </w:rPr>
        <w:t>низкобюджетным</w:t>
      </w:r>
      <w:proofErr w:type="spellEnd"/>
      <w:r w:rsidR="002A7009">
        <w:rPr>
          <w:rFonts w:ascii="Times New Roman" w:hAnsi="Times New Roman" w:cs="Times New Roman"/>
          <w:sz w:val="24"/>
          <w:szCs w:val="24"/>
        </w:rPr>
        <w:t>, так как для его претворения в жизнь педагогическому коллективу не требуется дополнительное приобретение какого- либо оборудования и материалов. Эффективность реализации проекта оценивается по следующим показателям:</w:t>
      </w:r>
    </w:p>
    <w:p w:rsidR="002A7009" w:rsidRDefault="002A7009" w:rsidP="002A7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 заболеваемости воспитанников.</w:t>
      </w:r>
    </w:p>
    <w:p w:rsidR="002A7009" w:rsidRDefault="002A7009" w:rsidP="002A7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Изменением отношения родителей к проблемам</w:t>
      </w:r>
      <w:r w:rsidR="00F57816">
        <w:rPr>
          <w:rFonts w:ascii="Times New Roman" w:hAnsi="Times New Roman" w:cs="Times New Roman"/>
          <w:sz w:val="24"/>
          <w:szCs w:val="24"/>
        </w:rPr>
        <w:t xml:space="preserve"> ЗОЖ</w:t>
      </w:r>
      <w:proofErr w:type="gramStart"/>
      <w:r w:rsidR="00F578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7816">
        <w:rPr>
          <w:rFonts w:ascii="Times New Roman" w:hAnsi="Times New Roman" w:cs="Times New Roman"/>
          <w:sz w:val="24"/>
          <w:szCs w:val="24"/>
        </w:rPr>
        <w:t xml:space="preserve"> и</w:t>
      </w:r>
      <w:r w:rsidR="00A11DCC">
        <w:rPr>
          <w:rFonts w:ascii="Times New Roman" w:hAnsi="Times New Roman" w:cs="Times New Roman"/>
          <w:sz w:val="24"/>
          <w:szCs w:val="24"/>
        </w:rPr>
        <w:t xml:space="preserve">х участие в жизни </w:t>
      </w:r>
      <w:proofErr w:type="spellStart"/>
      <w:r w:rsidR="00A11D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11DCC">
        <w:rPr>
          <w:rFonts w:ascii="Times New Roman" w:hAnsi="Times New Roman" w:cs="Times New Roman"/>
          <w:sz w:val="24"/>
          <w:szCs w:val="24"/>
        </w:rPr>
        <w:t>/с.</w:t>
      </w:r>
    </w:p>
    <w:p w:rsidR="00396381" w:rsidRDefault="00396381" w:rsidP="0039638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заседание семейного клуба состоит из нескольких частей:</w:t>
      </w:r>
    </w:p>
    <w:p w:rsidR="00396381" w:rsidRDefault="00396381" w:rsidP="00396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(теоретическая)- лекция или семинар для родителей. Организатором работы клуба является методист. Ведущим встречи (в зависимости от темы) становится кто- либо из педагогов ДОУ</w:t>
      </w:r>
      <w:r w:rsidR="000D7A57">
        <w:rPr>
          <w:rFonts w:ascii="Times New Roman" w:hAnsi="Times New Roman" w:cs="Times New Roman"/>
          <w:sz w:val="24"/>
          <w:szCs w:val="24"/>
        </w:rPr>
        <w:t>. Иногда, по запросу родителей, на заседание клуба приглашаются специалисты, не работающие в ДОУ (учителя, врачи- специалисты и т.д.)</w:t>
      </w:r>
    </w:p>
    <w:p w:rsidR="000D7A57" w:rsidRDefault="000D7A57" w:rsidP="003963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 (практическая)- проведение совместного развлечения для детей и родителей.</w:t>
      </w:r>
    </w:p>
    <w:p w:rsidR="000D7A57" w:rsidRPr="000D7A57" w:rsidRDefault="000D7A57" w:rsidP="000D7A5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DCE">
        <w:rPr>
          <w:rFonts w:ascii="Times New Roman" w:hAnsi="Times New Roman" w:cs="Times New Roman"/>
          <w:sz w:val="24"/>
          <w:szCs w:val="24"/>
        </w:rPr>
        <w:t>При проведении опроса родителей были выявлены наиболее значимые для них темы.</w:t>
      </w:r>
      <w:r>
        <w:rPr>
          <w:rFonts w:ascii="Times New Roman" w:hAnsi="Times New Roman" w:cs="Times New Roman"/>
          <w:sz w:val="24"/>
          <w:szCs w:val="24"/>
        </w:rPr>
        <w:t xml:space="preserve"> Ниже представлено краткое </w:t>
      </w:r>
      <w:r w:rsidR="00432E2B">
        <w:rPr>
          <w:rFonts w:ascii="Times New Roman" w:hAnsi="Times New Roman" w:cs="Times New Roman"/>
          <w:sz w:val="24"/>
          <w:szCs w:val="24"/>
        </w:rPr>
        <w:t>описание</w:t>
      </w:r>
      <w:r w:rsidR="00227DCE">
        <w:rPr>
          <w:rFonts w:ascii="Times New Roman" w:hAnsi="Times New Roman" w:cs="Times New Roman"/>
          <w:sz w:val="24"/>
          <w:szCs w:val="24"/>
        </w:rPr>
        <w:t xml:space="preserve"> этих тем</w:t>
      </w:r>
      <w:r w:rsidR="001A0999">
        <w:rPr>
          <w:rFonts w:ascii="Times New Roman" w:hAnsi="Times New Roman" w:cs="Times New Roman"/>
          <w:sz w:val="24"/>
          <w:szCs w:val="24"/>
        </w:rPr>
        <w:t xml:space="preserve"> и их задачи</w:t>
      </w:r>
      <w:r w:rsidR="00432E2B">
        <w:rPr>
          <w:rFonts w:ascii="Times New Roman" w:hAnsi="Times New Roman" w:cs="Times New Roman"/>
          <w:sz w:val="24"/>
          <w:szCs w:val="24"/>
        </w:rPr>
        <w:t>.</w:t>
      </w:r>
    </w:p>
    <w:p w:rsidR="00BC0E62" w:rsidRDefault="00BC0E62" w:rsidP="0039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DCC" w:rsidRPr="00A11DCC" w:rsidRDefault="00A11DCC" w:rsidP="00A11DC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группа.</w:t>
      </w: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3402"/>
        <w:gridCol w:w="5352"/>
      </w:tblGrid>
      <w:tr w:rsidR="00BB5C0D" w:rsidTr="00A11DCC">
        <w:tc>
          <w:tcPr>
            <w:tcW w:w="457" w:type="dxa"/>
          </w:tcPr>
          <w:p w:rsidR="00BB5C0D" w:rsidRDefault="00BB5C0D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B5C0D" w:rsidRPr="00B16F65" w:rsidRDefault="00BB5C0D" w:rsidP="00BB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BB5C0D" w:rsidRPr="001447A8" w:rsidRDefault="001A0999" w:rsidP="00BB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BB5C0D" w:rsidTr="00A11DCC">
        <w:tc>
          <w:tcPr>
            <w:tcW w:w="457" w:type="dxa"/>
          </w:tcPr>
          <w:p w:rsidR="00BB5C0D" w:rsidRDefault="00BB5C0D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B5C0D" w:rsidRDefault="00BB5C0D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знакомы – удивительный мир детства.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BB5C0D" w:rsidRDefault="00BB5C0D" w:rsidP="0048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основными особенностями развития ребенка 3-4 лет, показать общие условия</w:t>
            </w:r>
            <w:r w:rsidR="00487AFC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полноценного физического и психического развития малыша, важность эмоционального благополучия, развития активности. Выяснить отношение родителей к совместной физкультурно-оздоровительной работе.</w:t>
            </w:r>
          </w:p>
        </w:tc>
      </w:tr>
      <w:tr w:rsidR="00BB5C0D" w:rsidTr="00A11DCC">
        <w:tc>
          <w:tcPr>
            <w:tcW w:w="457" w:type="dxa"/>
          </w:tcPr>
          <w:p w:rsidR="00BB5C0D" w:rsidRDefault="00487AFC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B5C0D" w:rsidRDefault="00487AFC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пережить разлуку с мамой и папой.</w:t>
            </w: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BB5C0D" w:rsidRDefault="0075632D" w:rsidP="0048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особенностями протекания периода адаптации к детскому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некоторые приемы коррекции неблагополучного эмоционального состояния детей с помощью парных упражнений.</w:t>
            </w:r>
          </w:p>
        </w:tc>
      </w:tr>
      <w:tr w:rsidR="00BB5C0D" w:rsidTr="00A11DCC">
        <w:tc>
          <w:tcPr>
            <w:tcW w:w="457" w:type="dxa"/>
          </w:tcPr>
          <w:p w:rsidR="00BB5C0D" w:rsidRDefault="0075632D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BB5C0D" w:rsidRDefault="0075632D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  <w:tc>
          <w:tcPr>
            <w:tcW w:w="5352" w:type="dxa"/>
          </w:tcPr>
          <w:p w:rsidR="00BB5C0D" w:rsidRDefault="0075632D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родителям значение игры, как главного фактора</w:t>
            </w:r>
            <w:r w:rsidR="00A42F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двигательной активности детей и улучшения положительного эмоционального настроя.</w:t>
            </w:r>
          </w:p>
        </w:tc>
      </w:tr>
      <w:tr w:rsidR="00BB5C0D" w:rsidTr="00A11DCC">
        <w:tc>
          <w:tcPr>
            <w:tcW w:w="457" w:type="dxa"/>
          </w:tcPr>
          <w:p w:rsidR="00BB5C0D" w:rsidRDefault="00A42FDE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</w:tcPr>
          <w:p w:rsidR="00BB5C0D" w:rsidRDefault="00A42FDE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ребенка</w:t>
            </w:r>
          </w:p>
        </w:tc>
        <w:tc>
          <w:tcPr>
            <w:tcW w:w="5352" w:type="dxa"/>
          </w:tcPr>
          <w:p w:rsidR="00BB5C0D" w:rsidRDefault="00EA193F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A42FDE">
              <w:rPr>
                <w:rFonts w:ascii="Times New Roman" w:hAnsi="Times New Roman" w:cs="Times New Roman"/>
                <w:sz w:val="24"/>
                <w:szCs w:val="24"/>
              </w:rPr>
              <w:t xml:space="preserve"> знаний родителе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 правах и обязанностях детей, родителей, педагогов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социального портрета семьи (анкета)</w:t>
            </w:r>
          </w:p>
        </w:tc>
      </w:tr>
      <w:tr w:rsidR="00BB5C0D" w:rsidTr="00A11DCC">
        <w:tc>
          <w:tcPr>
            <w:tcW w:w="457" w:type="dxa"/>
          </w:tcPr>
          <w:p w:rsidR="00BB5C0D" w:rsidRDefault="00EA193F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B5C0D" w:rsidRDefault="00EA193F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гигиенического ухода за ребенком (режим дня)</w:t>
            </w:r>
          </w:p>
        </w:tc>
        <w:tc>
          <w:tcPr>
            <w:tcW w:w="5352" w:type="dxa"/>
          </w:tcPr>
          <w:p w:rsidR="00BB5C0D" w:rsidRDefault="00EA193F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дружелюбного партнерства между детским садом и семьей</w:t>
            </w:r>
          </w:p>
        </w:tc>
      </w:tr>
      <w:tr w:rsidR="00BB5C0D" w:rsidTr="00A11DCC">
        <w:tc>
          <w:tcPr>
            <w:tcW w:w="457" w:type="dxa"/>
          </w:tcPr>
          <w:p w:rsidR="00BB5C0D" w:rsidRDefault="00102FC6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B5C0D" w:rsidRDefault="00102FC6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ложь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 ней намек….</w:t>
            </w:r>
          </w:p>
        </w:tc>
        <w:tc>
          <w:tcPr>
            <w:tcW w:w="5352" w:type="dxa"/>
          </w:tcPr>
          <w:p w:rsidR="00BB5C0D" w:rsidRDefault="00102FC6" w:rsidP="00D5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теме влияния сказок на психическое развитие ребенка.</w:t>
            </w:r>
          </w:p>
        </w:tc>
      </w:tr>
    </w:tbl>
    <w:p w:rsidR="00A11DCC" w:rsidRPr="00022342" w:rsidRDefault="00A11DCC" w:rsidP="00A11DC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42">
        <w:rPr>
          <w:rFonts w:ascii="Times New Roman" w:hAnsi="Times New Roman" w:cs="Times New Roman"/>
          <w:b/>
          <w:sz w:val="24"/>
          <w:szCs w:val="24"/>
        </w:rPr>
        <w:t>Средняя группа.</w:t>
      </w: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3402"/>
        <w:gridCol w:w="5352"/>
      </w:tblGrid>
      <w:tr w:rsidR="00A11DCC" w:rsidTr="00157F9F">
        <w:tc>
          <w:tcPr>
            <w:tcW w:w="457" w:type="dxa"/>
          </w:tcPr>
          <w:p w:rsidR="00A11DCC" w:rsidRDefault="00157F9F" w:rsidP="00A1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11DCC" w:rsidRPr="00C40C94" w:rsidRDefault="00157F9F" w:rsidP="00A1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52" w:type="dxa"/>
          </w:tcPr>
          <w:p w:rsidR="00A11DCC" w:rsidRPr="00C40C94" w:rsidRDefault="00157F9F" w:rsidP="00A1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11DCC" w:rsidTr="00157F9F">
        <w:tc>
          <w:tcPr>
            <w:tcW w:w="457" w:type="dxa"/>
          </w:tcPr>
          <w:p w:rsidR="00A11DCC" w:rsidRDefault="00157F9F" w:rsidP="00A1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11DCC" w:rsidRDefault="00157F9F" w:rsidP="0015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детства</w:t>
            </w:r>
          </w:p>
        </w:tc>
        <w:tc>
          <w:tcPr>
            <w:tcW w:w="5352" w:type="dxa"/>
          </w:tcPr>
          <w:p w:rsidR="00A11DCC" w:rsidRDefault="00022342" w:rsidP="0015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основными особенностями развития ребенка 4-5 лет, показать общие условия полноценного физического и психического развития ребенка. Показать особенности развития детей; важность развития самостоятельности, потребность ребенка в движении, потребность в позитивном общении.</w:t>
            </w:r>
          </w:p>
        </w:tc>
      </w:tr>
      <w:tr w:rsidR="00A11DCC" w:rsidTr="00157F9F">
        <w:tc>
          <w:tcPr>
            <w:tcW w:w="457" w:type="dxa"/>
          </w:tcPr>
          <w:p w:rsidR="00A11DCC" w:rsidRDefault="00022342" w:rsidP="00A1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11DCC" w:rsidRDefault="00022342" w:rsidP="0002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- это жизнь</w:t>
            </w:r>
          </w:p>
        </w:tc>
        <w:tc>
          <w:tcPr>
            <w:tcW w:w="5352" w:type="dxa"/>
          </w:tcPr>
          <w:p w:rsidR="00A11DCC" w:rsidRDefault="00022342" w:rsidP="00022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совместно с родителями пути активизации двигательной активности детей с учетом их индивидуальных особенностей</w:t>
            </w:r>
            <w:r w:rsidR="00F75EDE">
              <w:rPr>
                <w:rFonts w:ascii="Times New Roman" w:hAnsi="Times New Roman" w:cs="Times New Roman"/>
                <w:sz w:val="24"/>
                <w:szCs w:val="24"/>
              </w:rPr>
              <w:t xml:space="preserve"> и состояния здоровья. Дать знания о способах управления движениями, раскрыть методику обучения детей движениям. Нацелить на формирование здорового образа жизни семьи.</w:t>
            </w:r>
          </w:p>
        </w:tc>
      </w:tr>
      <w:tr w:rsidR="00A11DCC" w:rsidTr="00157F9F">
        <w:tc>
          <w:tcPr>
            <w:tcW w:w="457" w:type="dxa"/>
          </w:tcPr>
          <w:p w:rsidR="00A11DCC" w:rsidRDefault="001447A8" w:rsidP="00A1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11DCC" w:rsidRPr="001447A8" w:rsidRDefault="001447A8" w:rsidP="0014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7A8">
              <w:rPr>
                <w:rFonts w:ascii="Times New Roman" w:hAnsi="Times New Roman" w:cs="Times New Roman"/>
                <w:sz w:val="24"/>
                <w:szCs w:val="24"/>
              </w:rPr>
              <w:t>К здоровью без лекарств</w:t>
            </w:r>
          </w:p>
        </w:tc>
        <w:tc>
          <w:tcPr>
            <w:tcW w:w="5352" w:type="dxa"/>
          </w:tcPr>
          <w:p w:rsidR="00A11DCC" w:rsidRDefault="001447A8" w:rsidP="0014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профилактикой заболеваний  народными средствами в лечении и профилактике лекарственными травами, точечным массажем, закаливанием. Ознакомить с приемами оказания первой помощи при несчастных случаях.</w:t>
            </w:r>
          </w:p>
        </w:tc>
      </w:tr>
      <w:tr w:rsidR="00A11DCC" w:rsidTr="00157F9F">
        <w:tc>
          <w:tcPr>
            <w:tcW w:w="457" w:type="dxa"/>
          </w:tcPr>
          <w:p w:rsidR="00A11DCC" w:rsidRDefault="001447A8" w:rsidP="00A1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11DCC" w:rsidRPr="001447A8" w:rsidRDefault="001447A8" w:rsidP="0014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может все что угодно</w:t>
            </w:r>
          </w:p>
        </w:tc>
        <w:tc>
          <w:tcPr>
            <w:tcW w:w="5352" w:type="dxa"/>
          </w:tcPr>
          <w:p w:rsidR="00A11DCC" w:rsidRDefault="004E0E8F" w:rsidP="0014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родителям роль отца в воспитании ребенка.</w:t>
            </w:r>
          </w:p>
        </w:tc>
      </w:tr>
      <w:tr w:rsidR="00A11DCC" w:rsidTr="00157F9F">
        <w:tc>
          <w:tcPr>
            <w:tcW w:w="457" w:type="dxa"/>
          </w:tcPr>
          <w:p w:rsidR="00A11DCC" w:rsidRDefault="004E0E8F" w:rsidP="00A1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11DCC" w:rsidRDefault="004E0E8F" w:rsidP="004E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детям нужна мама</w:t>
            </w:r>
          </w:p>
        </w:tc>
        <w:tc>
          <w:tcPr>
            <w:tcW w:w="5352" w:type="dxa"/>
          </w:tcPr>
          <w:p w:rsidR="00A11DCC" w:rsidRDefault="004E0E8F" w:rsidP="004E0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наиболее сложные проблемы в воспитании детей, особенности построения детско-родительских отношений, вопросов возникающих у родителей.</w:t>
            </w:r>
          </w:p>
        </w:tc>
      </w:tr>
      <w:tr w:rsidR="00A11DCC" w:rsidTr="00157F9F">
        <w:tc>
          <w:tcPr>
            <w:tcW w:w="457" w:type="dxa"/>
          </w:tcPr>
          <w:p w:rsidR="00A11DCC" w:rsidRDefault="004E0E8F" w:rsidP="00A1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11DCC" w:rsidRDefault="004E0E8F" w:rsidP="004E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году</w:t>
            </w:r>
          </w:p>
        </w:tc>
        <w:tc>
          <w:tcPr>
            <w:tcW w:w="5352" w:type="dxa"/>
          </w:tcPr>
          <w:p w:rsidR="00A11DCC" w:rsidRDefault="004E0E8F" w:rsidP="004E0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методиками празднования дней рождений ребенка дома, развивать позитивное взаимодействие взрослого с ребенком, обогащение родительского опыта проведения домашних праздников.</w:t>
            </w:r>
          </w:p>
        </w:tc>
      </w:tr>
    </w:tbl>
    <w:p w:rsidR="00D5416F" w:rsidRPr="00D5416F" w:rsidRDefault="00D5416F" w:rsidP="00A11DC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52C3F" w:rsidRDefault="00452C3F" w:rsidP="00452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98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6B7A98" w:rsidRPr="006B7A98" w:rsidRDefault="006B7A98" w:rsidP="00452C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2924"/>
        <w:gridCol w:w="6202"/>
      </w:tblGrid>
      <w:tr w:rsidR="00452C3F" w:rsidTr="006B7A98">
        <w:tc>
          <w:tcPr>
            <w:tcW w:w="445" w:type="dxa"/>
          </w:tcPr>
          <w:p w:rsidR="00452C3F" w:rsidRDefault="00452C3F" w:rsidP="0045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4" w:type="dxa"/>
          </w:tcPr>
          <w:p w:rsidR="00452C3F" w:rsidRPr="00C40C94" w:rsidRDefault="00452C3F" w:rsidP="0045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02" w:type="dxa"/>
          </w:tcPr>
          <w:p w:rsidR="00452C3F" w:rsidRPr="00C40C94" w:rsidRDefault="00452C3F" w:rsidP="0045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452C3F" w:rsidTr="006B7A98">
        <w:tc>
          <w:tcPr>
            <w:tcW w:w="445" w:type="dxa"/>
          </w:tcPr>
          <w:p w:rsidR="00452C3F" w:rsidRDefault="00452C3F" w:rsidP="0045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452C3F" w:rsidRDefault="00452C3F" w:rsidP="004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детства</w:t>
            </w:r>
          </w:p>
        </w:tc>
        <w:tc>
          <w:tcPr>
            <w:tcW w:w="6202" w:type="dxa"/>
          </w:tcPr>
          <w:p w:rsidR="00452C3F" w:rsidRDefault="00452C3F" w:rsidP="0045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основными особенностями развития ребенка 5-6 лет, показать общие условия полноценного физического и психического развития детей.</w:t>
            </w:r>
          </w:p>
        </w:tc>
      </w:tr>
      <w:tr w:rsidR="00452C3F" w:rsidTr="006B7A98">
        <w:tc>
          <w:tcPr>
            <w:tcW w:w="445" w:type="dxa"/>
          </w:tcPr>
          <w:p w:rsidR="00452C3F" w:rsidRDefault="007506F9" w:rsidP="0045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452C3F" w:rsidRDefault="007506F9" w:rsidP="0075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="00653C2C">
              <w:rPr>
                <w:rFonts w:ascii="Times New Roman" w:hAnsi="Times New Roman" w:cs="Times New Roman"/>
                <w:sz w:val="24"/>
                <w:szCs w:val="24"/>
              </w:rPr>
              <w:t>. Какой вид спорта выбрать для ребенка.</w:t>
            </w:r>
          </w:p>
        </w:tc>
        <w:tc>
          <w:tcPr>
            <w:tcW w:w="6202" w:type="dxa"/>
          </w:tcPr>
          <w:p w:rsidR="00452C3F" w:rsidRDefault="007506F9" w:rsidP="0075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родителям значимость здорового образа жизни, привлечь внимание родителей к вопросам оздоровления детей в домашних условиях.</w:t>
            </w:r>
          </w:p>
        </w:tc>
      </w:tr>
      <w:tr w:rsidR="00452C3F" w:rsidTr="006B7A98">
        <w:tc>
          <w:tcPr>
            <w:tcW w:w="445" w:type="dxa"/>
          </w:tcPr>
          <w:p w:rsidR="00452C3F" w:rsidRDefault="007506F9" w:rsidP="0045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452C3F" w:rsidRDefault="007506F9" w:rsidP="0075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 детей</w:t>
            </w:r>
          </w:p>
        </w:tc>
        <w:tc>
          <w:tcPr>
            <w:tcW w:w="6202" w:type="dxa"/>
          </w:tcPr>
          <w:p w:rsidR="00452C3F" w:rsidRDefault="007506F9" w:rsidP="0075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родителями вопросы дополнительного образования детей, как организовать обучение ребенка без вреда для его здоровья.</w:t>
            </w:r>
          </w:p>
        </w:tc>
      </w:tr>
      <w:tr w:rsidR="00452C3F" w:rsidTr="006B7A98">
        <w:tc>
          <w:tcPr>
            <w:tcW w:w="445" w:type="dxa"/>
          </w:tcPr>
          <w:p w:rsidR="00452C3F" w:rsidRDefault="007506F9" w:rsidP="0045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452C3F" w:rsidRDefault="007506F9" w:rsidP="0075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и мальчики в детском саду</w:t>
            </w:r>
          </w:p>
        </w:tc>
        <w:tc>
          <w:tcPr>
            <w:tcW w:w="6202" w:type="dxa"/>
          </w:tcPr>
          <w:p w:rsidR="00452C3F" w:rsidRDefault="007506F9" w:rsidP="0075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родителями вопросы полового воспитания, выработать единые подходы к</w:t>
            </w:r>
            <w:r w:rsidR="006B7A98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вопросу у педагогов и родителей</w:t>
            </w:r>
          </w:p>
        </w:tc>
      </w:tr>
      <w:tr w:rsidR="00452C3F" w:rsidTr="006B7A98">
        <w:tc>
          <w:tcPr>
            <w:tcW w:w="445" w:type="dxa"/>
          </w:tcPr>
          <w:p w:rsidR="00452C3F" w:rsidRDefault="006B7A98" w:rsidP="0045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452C3F" w:rsidRDefault="006B7A98" w:rsidP="006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Папа-гордость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</w:p>
        </w:tc>
        <w:tc>
          <w:tcPr>
            <w:tcW w:w="6202" w:type="dxa"/>
          </w:tcPr>
          <w:p w:rsidR="00452C3F" w:rsidRDefault="006B7A98" w:rsidP="006B7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семьи к значимости отцовского влияния и воспитания детей дошкольного возраста, показать возможные силовые игры с детьми для пап.</w:t>
            </w:r>
          </w:p>
        </w:tc>
      </w:tr>
      <w:tr w:rsidR="00452C3F" w:rsidTr="006B7A98">
        <w:tc>
          <w:tcPr>
            <w:tcW w:w="445" w:type="dxa"/>
          </w:tcPr>
          <w:p w:rsidR="00452C3F" w:rsidRDefault="006B7A98" w:rsidP="0045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452C3F" w:rsidRDefault="006B7A98" w:rsidP="006B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Прилетит друг-волшебник</w:t>
            </w:r>
          </w:p>
        </w:tc>
        <w:tc>
          <w:tcPr>
            <w:tcW w:w="6202" w:type="dxa"/>
          </w:tcPr>
          <w:p w:rsidR="00452C3F" w:rsidRDefault="006B7A98" w:rsidP="006B7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родителей со способами организации и проведения детских праздников.</w:t>
            </w:r>
          </w:p>
        </w:tc>
      </w:tr>
    </w:tbl>
    <w:p w:rsidR="00F57816" w:rsidRDefault="00F57816" w:rsidP="00452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CE" w:rsidRDefault="00227DCE" w:rsidP="00452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DCE" w:rsidRDefault="00227DCE" w:rsidP="00452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7A98" w:rsidRDefault="00793CBD" w:rsidP="00452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CBD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>
        <w:rPr>
          <w:rFonts w:ascii="Times New Roman" w:hAnsi="Times New Roman" w:cs="Times New Roman"/>
          <w:b/>
          <w:sz w:val="24"/>
          <w:szCs w:val="24"/>
        </w:rPr>
        <w:t>к ш</w:t>
      </w:r>
      <w:r w:rsidRPr="00793CBD">
        <w:rPr>
          <w:rFonts w:ascii="Times New Roman" w:hAnsi="Times New Roman" w:cs="Times New Roman"/>
          <w:b/>
          <w:sz w:val="24"/>
          <w:szCs w:val="24"/>
        </w:rPr>
        <w:t>коле группа</w:t>
      </w:r>
    </w:p>
    <w:p w:rsidR="00227DCE" w:rsidRDefault="00227DCE" w:rsidP="00452C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2963"/>
        <w:gridCol w:w="6163"/>
      </w:tblGrid>
      <w:tr w:rsidR="00793CBD" w:rsidTr="00793CBD">
        <w:tc>
          <w:tcPr>
            <w:tcW w:w="392" w:type="dxa"/>
          </w:tcPr>
          <w:p w:rsidR="00793CBD" w:rsidRDefault="00793CBD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793CBD" w:rsidRPr="00C40C94" w:rsidRDefault="00793CBD" w:rsidP="00C4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02" w:type="dxa"/>
          </w:tcPr>
          <w:p w:rsidR="00793CBD" w:rsidRPr="00C40C94" w:rsidRDefault="00793CBD" w:rsidP="00C4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793CBD" w:rsidTr="00793CBD">
        <w:tc>
          <w:tcPr>
            <w:tcW w:w="392" w:type="dxa"/>
          </w:tcPr>
          <w:p w:rsidR="00793CBD" w:rsidRDefault="00793CBD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3CBD" w:rsidRDefault="00793CBD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не дано предугадать, как наше слово обернется</w:t>
            </w:r>
          </w:p>
        </w:tc>
        <w:tc>
          <w:tcPr>
            <w:tcW w:w="6202" w:type="dxa"/>
          </w:tcPr>
          <w:p w:rsidR="00793CBD" w:rsidRDefault="00793CBD" w:rsidP="0079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знания, которые помогут им «повернуться лицом» к ребенку, заложат умение самокритично оценивать собственные</w:t>
            </w:r>
            <w:r w:rsidR="00D25D4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 воздействия, смотреть на ситуацию глазами ребенка, научить родителей методам и приемам, применяемым в воспитательном процессе дошкольного учреждения.</w:t>
            </w:r>
          </w:p>
        </w:tc>
      </w:tr>
      <w:tr w:rsidR="00793CBD" w:rsidTr="00793CBD">
        <w:tc>
          <w:tcPr>
            <w:tcW w:w="392" w:type="dxa"/>
          </w:tcPr>
          <w:p w:rsidR="00793CBD" w:rsidRDefault="00D25D4C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93CBD" w:rsidRDefault="00D25D4C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готовность к школе</w:t>
            </w:r>
          </w:p>
        </w:tc>
        <w:tc>
          <w:tcPr>
            <w:tcW w:w="6202" w:type="dxa"/>
          </w:tcPr>
          <w:p w:rsidR="00793CBD" w:rsidRDefault="00D25D4C" w:rsidP="00D25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родителям понятие о физической готовности</w:t>
            </w:r>
            <w:r w:rsidR="00AE1836">
              <w:rPr>
                <w:rFonts w:ascii="Times New Roman" w:hAnsi="Times New Roman" w:cs="Times New Roman"/>
                <w:sz w:val="24"/>
                <w:szCs w:val="24"/>
              </w:rPr>
              <w:t xml:space="preserve"> детей к школьному обучению, особенностях построения режима дня ребенка</w:t>
            </w:r>
            <w:r w:rsidR="0018668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183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 и младшего школьника, приемах снятия напряжения и способах расслабления для детей.</w:t>
            </w:r>
          </w:p>
        </w:tc>
      </w:tr>
      <w:tr w:rsidR="00793CBD" w:rsidTr="00793CBD">
        <w:tc>
          <w:tcPr>
            <w:tcW w:w="392" w:type="dxa"/>
          </w:tcPr>
          <w:p w:rsidR="00793CBD" w:rsidRDefault="00186686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93CBD" w:rsidRDefault="00186686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Диво дивное, чудо чудное</w:t>
            </w:r>
          </w:p>
        </w:tc>
        <w:tc>
          <w:tcPr>
            <w:tcW w:w="6202" w:type="dxa"/>
          </w:tcPr>
          <w:p w:rsidR="00793CBD" w:rsidRDefault="00186686" w:rsidP="001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важность и богатство физической культуры в физическом и психическом развитии ребенка, сохранении его здоровья, ориентировать на традиции Пермского края.</w:t>
            </w:r>
          </w:p>
        </w:tc>
      </w:tr>
      <w:tr w:rsidR="00793CBD" w:rsidTr="00793CBD">
        <w:tc>
          <w:tcPr>
            <w:tcW w:w="392" w:type="dxa"/>
          </w:tcPr>
          <w:p w:rsidR="00793CBD" w:rsidRDefault="00186686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93CBD" w:rsidRDefault="00186686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компь</w:t>
            </w:r>
            <w:r w:rsidR="00817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</w:p>
        </w:tc>
        <w:tc>
          <w:tcPr>
            <w:tcW w:w="6202" w:type="dxa"/>
          </w:tcPr>
          <w:p w:rsidR="00793CBD" w:rsidRDefault="00186686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родите</w:t>
            </w:r>
            <w:r w:rsidR="00817BB5">
              <w:rPr>
                <w:rFonts w:ascii="Times New Roman" w:hAnsi="Times New Roman" w:cs="Times New Roman"/>
                <w:sz w:val="24"/>
                <w:szCs w:val="24"/>
              </w:rPr>
              <w:t>лей с миром физической культуры, обсудить влияние компьютера на здоровье и развитие ребенка, решить вопросы по регулированию времени нахождения ребенка у компьютера.</w:t>
            </w:r>
          </w:p>
        </w:tc>
      </w:tr>
      <w:tr w:rsidR="00793CBD" w:rsidTr="00793CBD">
        <w:tc>
          <w:tcPr>
            <w:tcW w:w="392" w:type="dxa"/>
          </w:tcPr>
          <w:p w:rsidR="00793CBD" w:rsidRDefault="00817BB5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793CBD" w:rsidRDefault="00817BB5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Счастливый выходной день</w:t>
            </w:r>
          </w:p>
        </w:tc>
        <w:tc>
          <w:tcPr>
            <w:tcW w:w="6202" w:type="dxa"/>
          </w:tcPr>
          <w:p w:rsidR="00793CBD" w:rsidRDefault="00817BB5" w:rsidP="0081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досуга в развитии самостоятельности у дошкольника, дать рекомендации как можно провести с детьми свободное время, отпуск.</w:t>
            </w:r>
          </w:p>
        </w:tc>
      </w:tr>
      <w:tr w:rsidR="00793CBD" w:rsidTr="00793CBD">
        <w:tc>
          <w:tcPr>
            <w:tcW w:w="392" w:type="dxa"/>
          </w:tcPr>
          <w:p w:rsidR="00793CBD" w:rsidRDefault="00817BB5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93CBD" w:rsidRDefault="00817BB5" w:rsidP="0079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летнем отдыхе детей</w:t>
            </w:r>
          </w:p>
        </w:tc>
        <w:tc>
          <w:tcPr>
            <w:tcW w:w="6202" w:type="dxa"/>
          </w:tcPr>
          <w:p w:rsidR="00793CBD" w:rsidRDefault="00817BB5" w:rsidP="0081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заседаний семейного клуба, инструктировать родителей о наиболее успешном для укрепления здоровья</w:t>
            </w:r>
            <w:r w:rsidR="00C40C94">
              <w:rPr>
                <w:rFonts w:ascii="Times New Roman" w:hAnsi="Times New Roman" w:cs="Times New Roman"/>
                <w:sz w:val="24"/>
                <w:szCs w:val="24"/>
              </w:rPr>
              <w:t xml:space="preserve"> детей отдыхе летом.</w:t>
            </w:r>
          </w:p>
        </w:tc>
      </w:tr>
    </w:tbl>
    <w:p w:rsidR="00793CBD" w:rsidRDefault="00793CBD" w:rsidP="00793CBD">
      <w:pPr>
        <w:rPr>
          <w:rFonts w:ascii="Times New Roman" w:hAnsi="Times New Roman" w:cs="Times New Roman"/>
          <w:sz w:val="24"/>
          <w:szCs w:val="24"/>
        </w:rPr>
      </w:pPr>
    </w:p>
    <w:p w:rsidR="00C40C94" w:rsidRPr="00793CBD" w:rsidRDefault="00C40C94" w:rsidP="00793C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0C94" w:rsidRPr="00793CBD" w:rsidSect="00C0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34B"/>
    <w:multiLevelType w:val="hybridMultilevel"/>
    <w:tmpl w:val="5324F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D63390"/>
    <w:multiLevelType w:val="hybridMultilevel"/>
    <w:tmpl w:val="BE3C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2AD5"/>
    <w:rsid w:val="00002AD5"/>
    <w:rsid w:val="00022342"/>
    <w:rsid w:val="000D7A57"/>
    <w:rsid w:val="00102FC6"/>
    <w:rsid w:val="001447A8"/>
    <w:rsid w:val="00157F9F"/>
    <w:rsid w:val="00186686"/>
    <w:rsid w:val="001A0999"/>
    <w:rsid w:val="001F29B1"/>
    <w:rsid w:val="00227DCE"/>
    <w:rsid w:val="002A7009"/>
    <w:rsid w:val="00396381"/>
    <w:rsid w:val="00432E2B"/>
    <w:rsid w:val="00452C3F"/>
    <w:rsid w:val="00487AFC"/>
    <w:rsid w:val="004C4D0F"/>
    <w:rsid w:val="004E0E8F"/>
    <w:rsid w:val="00653C2C"/>
    <w:rsid w:val="006B7A98"/>
    <w:rsid w:val="007506F9"/>
    <w:rsid w:val="0075632D"/>
    <w:rsid w:val="00793CBD"/>
    <w:rsid w:val="00817BB5"/>
    <w:rsid w:val="00847322"/>
    <w:rsid w:val="00961948"/>
    <w:rsid w:val="00A11DCC"/>
    <w:rsid w:val="00A42FDE"/>
    <w:rsid w:val="00AC1245"/>
    <w:rsid w:val="00AD593A"/>
    <w:rsid w:val="00AE1836"/>
    <w:rsid w:val="00B16F65"/>
    <w:rsid w:val="00BB5C0D"/>
    <w:rsid w:val="00BC0E62"/>
    <w:rsid w:val="00C0507C"/>
    <w:rsid w:val="00C40C94"/>
    <w:rsid w:val="00CC26A4"/>
    <w:rsid w:val="00CE2686"/>
    <w:rsid w:val="00D25D4C"/>
    <w:rsid w:val="00D36222"/>
    <w:rsid w:val="00D5416F"/>
    <w:rsid w:val="00E01E3D"/>
    <w:rsid w:val="00E77B20"/>
    <w:rsid w:val="00EA193F"/>
    <w:rsid w:val="00F57816"/>
    <w:rsid w:val="00F75EDE"/>
    <w:rsid w:val="00FC2B77"/>
    <w:rsid w:val="00FF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09"/>
    <w:pPr>
      <w:ind w:left="720"/>
      <w:contextualSpacing/>
    </w:pPr>
  </w:style>
  <w:style w:type="table" w:styleId="a4">
    <w:name w:val="Table Grid"/>
    <w:basedOn w:val="a1"/>
    <w:uiPriority w:val="59"/>
    <w:rsid w:val="00BB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09"/>
    <w:pPr>
      <w:ind w:left="720"/>
      <w:contextualSpacing/>
    </w:pPr>
  </w:style>
  <w:style w:type="table" w:styleId="a4">
    <w:name w:val="Table Grid"/>
    <w:basedOn w:val="a1"/>
    <w:uiPriority w:val="59"/>
    <w:rsid w:val="00BB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2012-02-27T07:58:00Z</dcterms:created>
  <dcterms:modified xsi:type="dcterms:W3CDTF">2012-05-09T16:36:00Z</dcterms:modified>
</cp:coreProperties>
</file>