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A" w:rsidRPr="00C23904" w:rsidRDefault="00C23904" w:rsidP="002C455A">
      <w:pPr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                 </w:t>
      </w:r>
      <w:r w:rsidR="006A0728" w:rsidRPr="00C23904">
        <w:rPr>
          <w:sz w:val="28"/>
          <w:szCs w:val="28"/>
        </w:rPr>
        <w:t>Профилактика и коррекция плоскостопия у детей</w:t>
      </w:r>
      <w:proofErr w:type="gramStart"/>
      <w:r w:rsidR="006A0728" w:rsidRPr="00C23904">
        <w:rPr>
          <w:sz w:val="28"/>
          <w:szCs w:val="28"/>
        </w:rPr>
        <w:t xml:space="preserve">  .</w:t>
      </w:r>
      <w:proofErr w:type="gramEnd"/>
    </w:p>
    <w:p w:rsidR="006A0728" w:rsidRDefault="00C23904" w:rsidP="002C455A">
      <w:r>
        <w:t xml:space="preserve">       </w:t>
      </w:r>
      <w:r w:rsidR="006A0728">
        <w:t>Коррекция стопы в виде сводчатой арки поддерживается  благодаря форме костей</w:t>
      </w:r>
      <w:proofErr w:type="gramStart"/>
      <w:r w:rsidR="006A0728">
        <w:t xml:space="preserve">   ,</w:t>
      </w:r>
      <w:proofErr w:type="gramEnd"/>
      <w:r w:rsidR="006A0728">
        <w:t xml:space="preserve">  прочности связок и тонусу мышц. </w:t>
      </w:r>
    </w:p>
    <w:p w:rsidR="006A0728" w:rsidRDefault="00C23904" w:rsidP="002C455A">
      <w:r>
        <w:t xml:space="preserve">        </w:t>
      </w:r>
      <w:r w:rsidR="006A0728">
        <w:t>Детская стопа по с</w:t>
      </w:r>
      <w:r>
        <w:t xml:space="preserve">равнению  со взрослой коротка   </w:t>
      </w:r>
      <w:r w:rsidR="006A0728">
        <w:t>широка</w:t>
      </w:r>
      <w:proofErr w:type="gramStart"/>
      <w:r w:rsidR="006A0728">
        <w:t xml:space="preserve"> ,</w:t>
      </w:r>
      <w:proofErr w:type="gramEnd"/>
      <w:r w:rsidR="006A0728">
        <w:t xml:space="preserve"> а в пяточной области сужена . Пальцы расходятся , в то время как у взрослых они плотно прилегают друг к другу .  На подошве у детей сильно выражена подкожная клетчатка , заполняющая свод стопы ( нередко  это приводит к диагностическим ошибкам ).  Кости стоп  почти  целиком  состоят из хрящевой ткани</w:t>
      </w:r>
      <w:proofErr w:type="gramStart"/>
      <w:r w:rsidR="006A0728">
        <w:t xml:space="preserve"> ,</w:t>
      </w:r>
      <w:proofErr w:type="gramEnd"/>
      <w:r w:rsidR="006A0728">
        <w:t xml:space="preserve"> поэтому  они более мягкие , эластичные , легко поддаются деформации . Мышцы  стопы ,  которые  играют  важную  роль в  укреплении  сводов  стопы ,  относительно  слабо  развиты .  Суставы  в  сравнении  с суставами  взрослых  более  подвижны . а связки ,  укрепляющие  своды  стопы ,  менее  прочны</w:t>
      </w:r>
      <w:r w:rsidR="00691ACD">
        <w:t xml:space="preserve">  и более эластичны .  Объем движений  детской  стопы  больше чем взрослой , вследствие  большей   эластичности  </w:t>
      </w:r>
      <w:proofErr w:type="spellStart"/>
      <w:r w:rsidR="00691ACD">
        <w:t>мышечно</w:t>
      </w:r>
      <w:proofErr w:type="spellEnd"/>
      <w:r w:rsidR="00691ACD">
        <w:t xml:space="preserve"> </w:t>
      </w:r>
      <w:r w:rsidR="00990488">
        <w:t xml:space="preserve"> </w:t>
      </w:r>
      <w:r w:rsidR="00691ACD">
        <w:t>– связочного  аппарата ,  поэтому  детская  стопа  менее  приспособлена  к  статическим  нагрузкам</w:t>
      </w:r>
      <w:proofErr w:type="gramStart"/>
      <w:r w:rsidR="00691ACD">
        <w:t xml:space="preserve"> .</w:t>
      </w:r>
      <w:proofErr w:type="gramEnd"/>
      <w:r w:rsidR="00691ACD">
        <w:t xml:space="preserve">  При  нагрузке  своды  стопы  несколько  уплощаются ,  но по  окончании нагрузки  тотчас же , с помощью  активного  сокращения  мышц ,  возвращаются  в исходное  положение.</w:t>
      </w:r>
    </w:p>
    <w:p w:rsidR="00691ACD" w:rsidRDefault="00691ACD" w:rsidP="002C455A">
      <w:r>
        <w:t xml:space="preserve"> </w:t>
      </w:r>
      <w:r w:rsidR="00C23904">
        <w:t xml:space="preserve">      </w:t>
      </w:r>
      <w:r>
        <w:t xml:space="preserve"> Длительная и чрезмерная  нагрузка  ведет  к  переутомлению  мышц  и опущению  сводов</w:t>
      </w:r>
      <w:proofErr w:type="gramStart"/>
      <w:r>
        <w:t xml:space="preserve"> .</w:t>
      </w:r>
      <w:proofErr w:type="gramEnd"/>
    </w:p>
    <w:p w:rsidR="00691ACD" w:rsidRDefault="00691ACD" w:rsidP="002C455A">
      <w:r>
        <w:t xml:space="preserve">  </w:t>
      </w:r>
      <w:r w:rsidR="00C23904">
        <w:t xml:space="preserve">      </w:t>
      </w:r>
      <w:r>
        <w:t xml:space="preserve"> Стопа  является  опорой</w:t>
      </w:r>
      <w:proofErr w:type="gramStart"/>
      <w:r>
        <w:t xml:space="preserve"> ,</w:t>
      </w:r>
      <w:proofErr w:type="gramEnd"/>
      <w:r>
        <w:t xml:space="preserve">  фундаментом  тела ,  поэтому  нарушение  этого  фундамента  отражается  на  формировании  подрастающего  организма .  </w:t>
      </w:r>
      <w:r w:rsidR="00BE1374">
        <w:t xml:space="preserve">Изменение  формы  стопы  вызывает  не  только  снижение  ее  функциональных  возможностей  , но,  что  особенно  важно ,  </w:t>
      </w:r>
      <w:r w:rsidR="00990488">
        <w:t>изменяет  положение  позвоночника .    Это  отрицательно  влияет  на общее  состояние  ребенка .  Предлагаем  вашему  вниманию  комплекс  специальных  упражнений ,  направленных  на  укрепление  мышц  стопы  и голени  и  формирование  сводов  стопы .</w:t>
      </w:r>
    </w:p>
    <w:p w:rsidR="00990488" w:rsidRDefault="00990488" w:rsidP="002C455A">
      <w:r>
        <w:t xml:space="preserve">  </w:t>
      </w:r>
      <w:r w:rsidR="00C23904">
        <w:t xml:space="preserve">                                </w:t>
      </w:r>
      <w:r>
        <w:t xml:space="preserve"> Комплекс с мячом  (диаметр  8- 12 см.)</w:t>
      </w:r>
    </w:p>
    <w:p w:rsidR="00990488" w:rsidRDefault="00C23904" w:rsidP="00C23904">
      <w:pPr>
        <w:pStyle w:val="a3"/>
      </w:pPr>
      <w:r>
        <w:t>1.</w:t>
      </w:r>
      <w:r w:rsidR="00990488">
        <w:t>Сидя</w:t>
      </w:r>
      <w:proofErr w:type="gramStart"/>
      <w:r w:rsidR="00990488">
        <w:t xml:space="preserve"> ,</w:t>
      </w:r>
      <w:proofErr w:type="gramEnd"/>
      <w:r w:rsidR="00990488">
        <w:t xml:space="preserve"> согнув  ноги ,  руки в  упоре  сзади ,  мяч  под  стопами . </w:t>
      </w:r>
    </w:p>
    <w:p w:rsidR="00990488" w:rsidRDefault="00990488" w:rsidP="00990488">
      <w:pPr>
        <w:pStyle w:val="a3"/>
      </w:pPr>
      <w:r>
        <w:t>Катать  мяч  вперед – назад  двумя  стопами  вместе  и  поочередно</w:t>
      </w:r>
      <w:proofErr w:type="gramStart"/>
      <w:r>
        <w:t xml:space="preserve"> .</w:t>
      </w:r>
      <w:proofErr w:type="gramEnd"/>
    </w:p>
    <w:p w:rsidR="00990488" w:rsidRDefault="00990488" w:rsidP="00990488">
      <w:pPr>
        <w:pStyle w:val="a3"/>
      </w:pPr>
      <w:r>
        <w:t>2.</w:t>
      </w:r>
      <w:r w:rsidR="00C23904">
        <w:t>Сидя</w:t>
      </w:r>
      <w:proofErr w:type="gramStart"/>
      <w:r w:rsidR="00C23904">
        <w:t xml:space="preserve"> ,</w:t>
      </w:r>
      <w:proofErr w:type="gramEnd"/>
      <w:r w:rsidR="00C23904">
        <w:t xml:space="preserve">  согнув  ноги ,  руки  в  упоре  сзади ,  мяч  под  стопами .</w:t>
      </w:r>
    </w:p>
    <w:p w:rsidR="00BE0EEB" w:rsidRDefault="00BE0EEB" w:rsidP="00990488">
      <w:pPr>
        <w:pStyle w:val="a3"/>
      </w:pPr>
      <w:r>
        <w:t>Катать  мяч   вправо – влево  двумя  стопами  вместе  или  поочередно</w:t>
      </w:r>
      <w:proofErr w:type="gramStart"/>
      <w:r>
        <w:t xml:space="preserve"> .</w:t>
      </w:r>
      <w:proofErr w:type="gramEnd"/>
    </w:p>
    <w:p w:rsidR="00BE0EEB" w:rsidRDefault="00BE0EEB" w:rsidP="00990488">
      <w:pPr>
        <w:pStyle w:val="a3"/>
      </w:pPr>
      <w:r>
        <w:t>3. Круговыми  движениями  стоп  вместе  вращать  мяч  вправо  и влево</w:t>
      </w:r>
      <w:proofErr w:type="gramStart"/>
      <w:r>
        <w:t xml:space="preserve"> .</w:t>
      </w:r>
      <w:proofErr w:type="gramEnd"/>
    </w:p>
    <w:p w:rsidR="00BE0EEB" w:rsidRDefault="00BE0EEB" w:rsidP="00990488">
      <w:pPr>
        <w:pStyle w:val="a3"/>
      </w:pPr>
      <w:r>
        <w:t>4. Лежа  на спине</w:t>
      </w:r>
      <w:proofErr w:type="gramStart"/>
      <w:r>
        <w:t xml:space="preserve"> ,</w:t>
      </w:r>
      <w:proofErr w:type="gramEnd"/>
      <w:r>
        <w:t xml:space="preserve">  руки  вдоль  туловища ,  мяч  лежит  на  полу  между  лодыжками  ног .</w:t>
      </w:r>
    </w:p>
    <w:p w:rsidR="00C52C12" w:rsidRDefault="00C52C12" w:rsidP="00990488">
      <w:pPr>
        <w:pStyle w:val="a3"/>
      </w:pPr>
      <w:r>
        <w:t>Стопами ног  поднять  мяч  и удерживать  его так</w:t>
      </w:r>
      <w:proofErr w:type="gramStart"/>
      <w:r>
        <w:t xml:space="preserve"> .</w:t>
      </w:r>
      <w:proofErr w:type="gramEnd"/>
    </w:p>
    <w:p w:rsidR="00C52C12" w:rsidRDefault="00C52C12" w:rsidP="00990488">
      <w:pPr>
        <w:pStyle w:val="a3"/>
      </w:pPr>
      <w:r>
        <w:t>5.Сидя</w:t>
      </w:r>
      <w:proofErr w:type="gramStart"/>
      <w:r>
        <w:t xml:space="preserve"> ,</w:t>
      </w:r>
      <w:proofErr w:type="gramEnd"/>
      <w:r>
        <w:t xml:space="preserve"> ноги врозь,  мяч  лежит на полу  у  носка правой  ноги  с внутренней  его  стороны .</w:t>
      </w:r>
    </w:p>
    <w:p w:rsidR="00C52C12" w:rsidRDefault="00C52C12" w:rsidP="00990488">
      <w:pPr>
        <w:pStyle w:val="a3"/>
      </w:pPr>
      <w:r>
        <w:t>Движение  носка  правой  стопы  перекатить  мяч  к левой  стопе  и наоборот</w:t>
      </w:r>
      <w:proofErr w:type="gramStart"/>
      <w:r>
        <w:t xml:space="preserve"> .</w:t>
      </w:r>
      <w:proofErr w:type="gramEnd"/>
    </w:p>
    <w:p w:rsidR="00C52C12" w:rsidRDefault="00C52C12" w:rsidP="00990488">
      <w:pPr>
        <w:pStyle w:val="a3"/>
      </w:pPr>
      <w:r>
        <w:t>Комплекс «Веселый  зоосад»</w:t>
      </w:r>
    </w:p>
    <w:p w:rsidR="00C52C12" w:rsidRDefault="00C52C12" w:rsidP="00990488">
      <w:pPr>
        <w:pStyle w:val="a3"/>
      </w:pPr>
      <w:r>
        <w:t>1.»Танцующий  верблюд».</w:t>
      </w:r>
    </w:p>
    <w:p w:rsidR="00C52C12" w:rsidRDefault="00C52C12" w:rsidP="00990488">
      <w:pPr>
        <w:pStyle w:val="a3"/>
      </w:pPr>
      <w:r>
        <w:t>Стоя, ноги врозь,  руки за спиной</w:t>
      </w:r>
      <w:proofErr w:type="gramStart"/>
      <w:r>
        <w:t xml:space="preserve"> .</w:t>
      </w:r>
      <w:proofErr w:type="gramEnd"/>
      <w:r>
        <w:t xml:space="preserve">  Ходьба  на месте  с поочередным  подниманием  пятки , не отрывая  от пола  носки.</w:t>
      </w:r>
    </w:p>
    <w:p w:rsidR="00C52C12" w:rsidRDefault="00C52C12" w:rsidP="00990488">
      <w:pPr>
        <w:pStyle w:val="a3"/>
      </w:pPr>
      <w:r>
        <w:t>2. «Забавный  медвежонок».</w:t>
      </w:r>
    </w:p>
    <w:p w:rsidR="00C52C12" w:rsidRDefault="00C52C12" w:rsidP="00990488">
      <w:pPr>
        <w:pStyle w:val="a3"/>
      </w:pPr>
      <w:r>
        <w:t>Стоя</w:t>
      </w:r>
      <w:proofErr w:type="gramStart"/>
      <w:r>
        <w:t xml:space="preserve"> ,</w:t>
      </w:r>
      <w:proofErr w:type="gramEnd"/>
      <w:r>
        <w:t xml:space="preserve">на наружных краях стоп ,  руки на поясе . </w:t>
      </w:r>
    </w:p>
    <w:p w:rsidR="00C52C12" w:rsidRDefault="00C52C12" w:rsidP="00990488">
      <w:pPr>
        <w:pStyle w:val="a3"/>
      </w:pPr>
      <w:r>
        <w:t>Ходьба на месте  на наружных  краях  стоп. То же с продвижением  вперед – назад</w:t>
      </w:r>
      <w:proofErr w:type="gramStart"/>
      <w:r>
        <w:t xml:space="preserve"> ,</w:t>
      </w:r>
      <w:proofErr w:type="gramEnd"/>
      <w:r>
        <w:t xml:space="preserve"> вправо – влево . То же , кружась  на  месте  вправо и влево .</w:t>
      </w:r>
    </w:p>
    <w:p w:rsidR="00C52C12" w:rsidRDefault="00C52C12" w:rsidP="00990488">
      <w:pPr>
        <w:pStyle w:val="a3"/>
      </w:pPr>
      <w:r>
        <w:t>3. «Тигренок  потягивается ».</w:t>
      </w:r>
    </w:p>
    <w:p w:rsidR="00367372" w:rsidRDefault="00367372" w:rsidP="00990488">
      <w:pPr>
        <w:pStyle w:val="a3"/>
      </w:pPr>
      <w:r>
        <w:t>Сидя  на стопах</w:t>
      </w:r>
      <w:proofErr w:type="gramStart"/>
      <w:r>
        <w:t xml:space="preserve"> ,</w:t>
      </w:r>
      <w:proofErr w:type="gramEnd"/>
      <w:r>
        <w:t xml:space="preserve">  руки в упоре  впереди . </w:t>
      </w:r>
    </w:p>
    <w:p w:rsidR="00367372" w:rsidRDefault="00367372" w:rsidP="00990488">
      <w:pPr>
        <w:pStyle w:val="a3"/>
      </w:pPr>
      <w:r>
        <w:t>Выпрямить  ноги</w:t>
      </w:r>
      <w:proofErr w:type="gramStart"/>
      <w:r>
        <w:t xml:space="preserve"> ,</w:t>
      </w:r>
      <w:proofErr w:type="gramEnd"/>
      <w:r>
        <w:t xml:space="preserve"> упор стоя , согнувшись , вернуться в исходное  положение .</w:t>
      </w:r>
    </w:p>
    <w:p w:rsidR="00367372" w:rsidRDefault="00367372" w:rsidP="00990488">
      <w:pPr>
        <w:pStyle w:val="a3"/>
      </w:pPr>
      <w:r>
        <w:lastRenderedPageBreak/>
        <w:t xml:space="preserve">4.»Обезьянки – непоседы». </w:t>
      </w:r>
    </w:p>
    <w:p w:rsidR="00367372" w:rsidRDefault="00367372" w:rsidP="00990488">
      <w:pPr>
        <w:pStyle w:val="a3"/>
      </w:pPr>
      <w:r>
        <w:t xml:space="preserve">Сидя по </w:t>
      </w:r>
      <w:proofErr w:type="spellStart"/>
      <w:r>
        <w:t>турецки</w:t>
      </w:r>
      <w:proofErr w:type="spellEnd"/>
      <w:r>
        <w:t xml:space="preserve"> ( согнув  ноги коленями в стороны</w:t>
      </w:r>
      <w:proofErr w:type="gramStart"/>
      <w:r>
        <w:t xml:space="preserve"> ,</w:t>
      </w:r>
      <w:proofErr w:type="gramEnd"/>
      <w:r>
        <w:t xml:space="preserve"> стопы  крест – накрест )  руки  произвольно .  Встать , стойка :  ноги скрещены , опираются  на наружные  края  стоп . Сесть по </w:t>
      </w:r>
      <w:proofErr w:type="spellStart"/>
      <w:r>
        <w:t>турецки</w:t>
      </w:r>
      <w:proofErr w:type="spellEnd"/>
      <w:r>
        <w:t xml:space="preserve"> ,  сохраняя правильную  осанку .</w:t>
      </w:r>
    </w:p>
    <w:p w:rsidR="00367372" w:rsidRDefault="00367372" w:rsidP="00990488">
      <w:pPr>
        <w:pStyle w:val="a3"/>
      </w:pPr>
      <w:r>
        <w:t xml:space="preserve">5.»Смеющийся  сурок ». </w:t>
      </w:r>
    </w:p>
    <w:p w:rsidR="00367372" w:rsidRDefault="00367372" w:rsidP="00990488">
      <w:pPr>
        <w:pStyle w:val="a3"/>
      </w:pPr>
      <w:r>
        <w:t>Стоя</w:t>
      </w:r>
      <w:proofErr w:type="gramStart"/>
      <w:r>
        <w:t xml:space="preserve"> ,</w:t>
      </w:r>
      <w:proofErr w:type="gramEnd"/>
      <w:r>
        <w:t xml:space="preserve">  ноги вместе ,  руки  перед  грудью  локтями  вниз ,  кисти  тоже  опустить  вниз .Сделать  </w:t>
      </w:r>
      <w:proofErr w:type="spellStart"/>
      <w:r>
        <w:t>полуприсед</w:t>
      </w:r>
      <w:proofErr w:type="spellEnd"/>
      <w:r>
        <w:t xml:space="preserve"> на носках , улыбнуться ,  вернуться в исходное  положение .</w:t>
      </w:r>
    </w:p>
    <w:p w:rsidR="00367372" w:rsidRDefault="00367372" w:rsidP="00990488">
      <w:pPr>
        <w:pStyle w:val="a3"/>
      </w:pPr>
      <w:r>
        <w:t>Дозировка  упражнений  может  составлять  от 4-5 раз  на этапе  разучивания  упражнений  и  от  10-12 раз  на этапе закрепления  комплекса</w:t>
      </w:r>
      <w:proofErr w:type="gramStart"/>
      <w:r>
        <w:t xml:space="preserve"> .</w:t>
      </w:r>
      <w:proofErr w:type="gramEnd"/>
    </w:p>
    <w:p w:rsidR="00B71D49" w:rsidRDefault="00B71D49" w:rsidP="00990488">
      <w:pPr>
        <w:pStyle w:val="a3"/>
      </w:pPr>
      <w:r>
        <w:t xml:space="preserve">   Как  средство  </w:t>
      </w:r>
      <w:proofErr w:type="spellStart"/>
      <w:r>
        <w:t>эффуктивного</w:t>
      </w:r>
      <w:proofErr w:type="spellEnd"/>
      <w:r>
        <w:t xml:space="preserve">  массирования  используется  дорожка  -  </w:t>
      </w:r>
      <w:proofErr w:type="spellStart"/>
      <w:r>
        <w:t>массажер</w:t>
      </w:r>
      <w:proofErr w:type="spellEnd"/>
      <w:proofErr w:type="gramStart"/>
      <w:r>
        <w:t xml:space="preserve"> ,</w:t>
      </w:r>
      <w:proofErr w:type="gramEnd"/>
      <w:r>
        <w:t xml:space="preserve">  которая   оказывает  достаточно   тонизирующее  </w:t>
      </w:r>
      <w:proofErr w:type="spellStart"/>
      <w:r>
        <w:t>общеразвивающее</w:t>
      </w:r>
      <w:proofErr w:type="spellEnd"/>
      <w:r>
        <w:t xml:space="preserve">  действие .</w:t>
      </w:r>
    </w:p>
    <w:p w:rsidR="00B71D49" w:rsidRDefault="00B71D49" w:rsidP="00990488">
      <w:pPr>
        <w:pStyle w:val="a3"/>
      </w:pPr>
      <w:r>
        <w:t xml:space="preserve">   Упражнения  на  дорожке -  </w:t>
      </w:r>
      <w:proofErr w:type="spellStart"/>
      <w:r>
        <w:t>массажере</w:t>
      </w:r>
      <w:proofErr w:type="spellEnd"/>
      <w:proofErr w:type="gramStart"/>
      <w:r>
        <w:t xml:space="preserve"> .</w:t>
      </w:r>
      <w:proofErr w:type="gramEnd"/>
    </w:p>
    <w:p w:rsidR="00B71D49" w:rsidRDefault="00B71D49" w:rsidP="00990488">
      <w:pPr>
        <w:pStyle w:val="a3"/>
      </w:pPr>
      <w:r>
        <w:t>1.Ходьба  медленная  с  глубоким  перекатом  стопы</w:t>
      </w:r>
      <w:proofErr w:type="gramStart"/>
      <w:r>
        <w:t xml:space="preserve"> .</w:t>
      </w:r>
      <w:proofErr w:type="gramEnd"/>
    </w:p>
    <w:p w:rsidR="00B71D49" w:rsidRDefault="00B71D49" w:rsidP="00990488">
      <w:pPr>
        <w:pStyle w:val="a3"/>
      </w:pPr>
      <w:r>
        <w:t>2.Ходьба  на  носках</w:t>
      </w:r>
      <w:proofErr w:type="gramStart"/>
      <w:r>
        <w:t xml:space="preserve"> ,</w:t>
      </w:r>
      <w:proofErr w:type="gramEnd"/>
      <w:r>
        <w:t xml:space="preserve">  на наружных  краях  стопы . </w:t>
      </w:r>
    </w:p>
    <w:p w:rsidR="00B71D49" w:rsidRDefault="00B71D49" w:rsidP="00990488">
      <w:pPr>
        <w:pStyle w:val="a3"/>
      </w:pPr>
      <w:r>
        <w:t>3.  Поочередное   топтание  ногами  с  высоким  подниманием  колен.</w:t>
      </w:r>
    </w:p>
    <w:p w:rsidR="00B71D49" w:rsidRDefault="00B71D49" w:rsidP="00990488">
      <w:pPr>
        <w:pStyle w:val="a3"/>
      </w:pPr>
      <w:r>
        <w:t>4. Приставные  пружинящие  шаги</w:t>
      </w:r>
      <w:proofErr w:type="gramStart"/>
      <w:r>
        <w:t xml:space="preserve"> .</w:t>
      </w:r>
      <w:proofErr w:type="gramEnd"/>
    </w:p>
    <w:p w:rsidR="00B71D49" w:rsidRDefault="00B71D49" w:rsidP="00990488">
      <w:pPr>
        <w:pStyle w:val="a3"/>
      </w:pPr>
      <w:r>
        <w:t>5.Легкие  поскоки</w:t>
      </w:r>
      <w:proofErr w:type="gramStart"/>
      <w:r>
        <w:t xml:space="preserve"> ,</w:t>
      </w:r>
      <w:proofErr w:type="gramEnd"/>
      <w:r>
        <w:t xml:space="preserve"> прыжковые  упражнения .</w:t>
      </w:r>
    </w:p>
    <w:p w:rsidR="0071372C" w:rsidRDefault="0071372C" w:rsidP="00990488">
      <w:pPr>
        <w:pStyle w:val="a3"/>
      </w:pPr>
      <w:r>
        <w:t>Рекомендуется  проводить  специальные  игры  без  обуви я.  А так же  игры с ходьбой   на наружных  краях  стоп и на носках</w:t>
      </w:r>
      <w:proofErr w:type="gramStart"/>
      <w:r>
        <w:t xml:space="preserve"> ,</w:t>
      </w:r>
      <w:proofErr w:type="gramEnd"/>
      <w:r>
        <w:t xml:space="preserve">  с ходьбой  по наклонным  поверхностям ,  со сгибанием  пальцев  ног , с  захватыванием  различных  предметов ,  приседание  в  положении носки  внутрь ( пятки  разведены)</w:t>
      </w:r>
      <w:r w:rsidR="003010E6">
        <w:t>.</w:t>
      </w:r>
    </w:p>
    <w:p w:rsidR="00C52C12" w:rsidRDefault="00C52C12" w:rsidP="00990488">
      <w:pPr>
        <w:pStyle w:val="a3"/>
      </w:pPr>
    </w:p>
    <w:p w:rsidR="002C455A" w:rsidRDefault="002C455A" w:rsidP="002C455A"/>
    <w:p w:rsidR="002C455A" w:rsidRDefault="002C455A" w:rsidP="002C455A"/>
    <w:bookmarkEnd w:id="0"/>
    <w:p w:rsidR="002C455A" w:rsidRDefault="002C455A" w:rsidP="002C455A"/>
    <w:p w:rsidR="002C455A" w:rsidRDefault="002C455A" w:rsidP="002C455A">
      <w:r>
        <w:tab/>
      </w:r>
      <w:r>
        <w:tab/>
      </w:r>
    </w:p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lastRenderedPageBreak/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>
      <w:r>
        <w:tab/>
      </w:r>
      <w:r>
        <w:tab/>
        <w:t xml:space="preserve"> </w:t>
      </w:r>
    </w:p>
    <w:p w:rsidR="002C455A" w:rsidRDefault="002C455A" w:rsidP="002C455A">
      <w:r>
        <w:tab/>
      </w:r>
    </w:p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/>
    <w:p w:rsidR="002C455A" w:rsidRDefault="002C455A" w:rsidP="002C455A"/>
    <w:p w:rsidR="002C455A" w:rsidRPr="001B67B8" w:rsidRDefault="00210C89" w:rsidP="002C455A">
      <w:r>
        <w:t xml:space="preserve">   </w:t>
      </w:r>
    </w:p>
    <w:sectPr w:rsidR="002C455A" w:rsidRPr="001B67B8" w:rsidSect="00F9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F5"/>
    <w:multiLevelType w:val="hybridMultilevel"/>
    <w:tmpl w:val="A59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E38"/>
    <w:multiLevelType w:val="hybridMultilevel"/>
    <w:tmpl w:val="8D18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5FE0"/>
    <w:multiLevelType w:val="hybridMultilevel"/>
    <w:tmpl w:val="DA3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F7"/>
    <w:rsid w:val="000A09CA"/>
    <w:rsid w:val="000D2F3D"/>
    <w:rsid w:val="00102F39"/>
    <w:rsid w:val="00103019"/>
    <w:rsid w:val="00152539"/>
    <w:rsid w:val="001B67B8"/>
    <w:rsid w:val="001C2BAA"/>
    <w:rsid w:val="00210C89"/>
    <w:rsid w:val="002210D9"/>
    <w:rsid w:val="002A210C"/>
    <w:rsid w:val="002C455A"/>
    <w:rsid w:val="002F47F7"/>
    <w:rsid w:val="003010E6"/>
    <w:rsid w:val="00342330"/>
    <w:rsid w:val="00367372"/>
    <w:rsid w:val="00405969"/>
    <w:rsid w:val="0040730A"/>
    <w:rsid w:val="00466890"/>
    <w:rsid w:val="004728E2"/>
    <w:rsid w:val="004C2B3B"/>
    <w:rsid w:val="004F2A9D"/>
    <w:rsid w:val="004F369C"/>
    <w:rsid w:val="00584D29"/>
    <w:rsid w:val="005B57DB"/>
    <w:rsid w:val="00640060"/>
    <w:rsid w:val="00691ACD"/>
    <w:rsid w:val="006A0728"/>
    <w:rsid w:val="006B7B05"/>
    <w:rsid w:val="006C611A"/>
    <w:rsid w:val="006C7F3F"/>
    <w:rsid w:val="006E438C"/>
    <w:rsid w:val="006F7795"/>
    <w:rsid w:val="007112CA"/>
    <w:rsid w:val="0071372C"/>
    <w:rsid w:val="0077000F"/>
    <w:rsid w:val="007D3036"/>
    <w:rsid w:val="007E3CA0"/>
    <w:rsid w:val="00817080"/>
    <w:rsid w:val="00824C43"/>
    <w:rsid w:val="008659A8"/>
    <w:rsid w:val="00874B7F"/>
    <w:rsid w:val="008F5764"/>
    <w:rsid w:val="0094454C"/>
    <w:rsid w:val="00990488"/>
    <w:rsid w:val="00A06623"/>
    <w:rsid w:val="00A86A1D"/>
    <w:rsid w:val="00AD3A17"/>
    <w:rsid w:val="00B40866"/>
    <w:rsid w:val="00B71D49"/>
    <w:rsid w:val="00BE0EEB"/>
    <w:rsid w:val="00BE1374"/>
    <w:rsid w:val="00BE4287"/>
    <w:rsid w:val="00C0197F"/>
    <w:rsid w:val="00C23904"/>
    <w:rsid w:val="00C52C12"/>
    <w:rsid w:val="00CB7767"/>
    <w:rsid w:val="00D134D0"/>
    <w:rsid w:val="00DA5040"/>
    <w:rsid w:val="00E61F5C"/>
    <w:rsid w:val="00E7479B"/>
    <w:rsid w:val="00EE7051"/>
    <w:rsid w:val="00F95C1E"/>
    <w:rsid w:val="00FA387F"/>
    <w:rsid w:val="00FA6AA0"/>
    <w:rsid w:val="00FF1FFD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4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2012-07-26T12:55:00Z</cp:lastPrinted>
  <dcterms:created xsi:type="dcterms:W3CDTF">2012-07-19T12:06:00Z</dcterms:created>
  <dcterms:modified xsi:type="dcterms:W3CDTF">2012-07-27T13:23:00Z</dcterms:modified>
</cp:coreProperties>
</file>