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99" w:rsidRPr="00EC3299" w:rsidRDefault="00EC3299" w:rsidP="00EC3299">
      <w:pPr>
        <w:rPr>
          <w:color w:val="FF0000"/>
          <w:sz w:val="56"/>
          <w:szCs w:val="56"/>
          <w:lang w:eastAsia="ru-RU"/>
        </w:rPr>
      </w:pPr>
      <w:r w:rsidRPr="00EC3299">
        <w:rPr>
          <w:color w:val="FF0000"/>
          <w:sz w:val="56"/>
          <w:szCs w:val="56"/>
          <w:lang w:eastAsia="ru-RU"/>
        </w:rPr>
        <w:t xml:space="preserve">Инструменты </w:t>
      </w:r>
      <w:r>
        <w:rPr>
          <w:color w:val="FF0000"/>
          <w:sz w:val="56"/>
          <w:szCs w:val="56"/>
          <w:lang w:eastAsia="ru-RU"/>
        </w:rPr>
        <w:t xml:space="preserve">и бумага </w:t>
      </w:r>
      <w:r w:rsidRPr="00EC3299">
        <w:rPr>
          <w:color w:val="FF0000"/>
          <w:sz w:val="56"/>
          <w:szCs w:val="56"/>
          <w:lang w:eastAsia="ru-RU"/>
        </w:rPr>
        <w:t xml:space="preserve">для </w:t>
      </w:r>
      <w:proofErr w:type="spellStart"/>
      <w:r w:rsidRPr="00EC3299">
        <w:rPr>
          <w:color w:val="FF0000"/>
          <w:sz w:val="56"/>
          <w:szCs w:val="56"/>
          <w:lang w:eastAsia="ru-RU"/>
        </w:rPr>
        <w:t>квиллинга</w:t>
      </w:r>
      <w:proofErr w:type="spellEnd"/>
      <w:r w:rsidRPr="00EC3299">
        <w:rPr>
          <w:color w:val="FF0000"/>
          <w:sz w:val="56"/>
          <w:szCs w:val="56"/>
          <w:lang w:eastAsia="ru-RU"/>
        </w:rPr>
        <w:t>.</w:t>
      </w:r>
    </w:p>
    <w:p w:rsidR="00EC3299" w:rsidRDefault="00EC3299" w:rsidP="00EC3299">
      <w:pPr>
        <w:rPr>
          <w:sz w:val="20"/>
          <w:lang w:eastAsia="ru-RU"/>
        </w:rPr>
      </w:pPr>
    </w:p>
    <w:p w:rsidR="00EC3299" w:rsidRDefault="00EC3299" w:rsidP="00EC3299">
      <w:pPr>
        <w:rPr>
          <w:sz w:val="20"/>
          <w:lang w:eastAsia="ru-RU"/>
        </w:rPr>
      </w:pPr>
    </w:p>
    <w:p w:rsidR="00EC3299" w:rsidRDefault="00EC3299" w:rsidP="00EC3299">
      <w:pPr>
        <w:rPr>
          <w:sz w:val="20"/>
          <w:lang w:eastAsia="ru-RU"/>
        </w:rPr>
      </w:pPr>
    </w:p>
    <w:p w:rsidR="00EC3299" w:rsidRPr="00F67B92" w:rsidRDefault="00EC3299" w:rsidP="00EC3299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1725" cy="1428750"/>
            <wp:effectExtent l="19050" t="0" r="9525" b="0"/>
            <wp:docPr id="45" name="Рисунок 1" descr="http://im1-tub-ru.yandex.net/i?id=f2bafb92b1a902b435669b251fea58b2-5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f2bafb92b1a902b435669b251fea58b2-50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2D">
        <w:rPr>
          <w:sz w:val="20"/>
          <w:lang w:eastAsia="ru-RU"/>
        </w:rPr>
        <w:t xml:space="preserve"> </w:t>
      </w:r>
      <w:r w:rsidRPr="00F67B92">
        <w:rPr>
          <w:rFonts w:ascii="Verdana" w:hAnsi="Verdana"/>
          <w:color w:val="FF0000"/>
          <w:sz w:val="24"/>
          <w:szCs w:val="24"/>
          <w:lang w:eastAsia="ru-RU"/>
        </w:rPr>
        <w:t> </w:t>
      </w:r>
      <w:r w:rsidRPr="00F67B92">
        <w:rPr>
          <w:rFonts w:ascii="Verdana" w:hAnsi="Verdana"/>
          <w:b/>
          <w:bCs/>
          <w:color w:val="FF0000"/>
          <w:sz w:val="24"/>
          <w:szCs w:val="24"/>
          <w:lang w:eastAsia="ru-RU"/>
        </w:rPr>
        <w:t xml:space="preserve">Бумага  для </w:t>
      </w:r>
      <w:proofErr w:type="spellStart"/>
      <w:r w:rsidRPr="00F67B92">
        <w:rPr>
          <w:rFonts w:ascii="Verdana" w:hAnsi="Verdana"/>
          <w:b/>
          <w:bCs/>
          <w:color w:val="FF0000"/>
          <w:sz w:val="24"/>
          <w:szCs w:val="24"/>
          <w:lang w:eastAsia="ru-RU"/>
        </w:rPr>
        <w:t>квиллинга</w:t>
      </w:r>
      <w:proofErr w:type="spellEnd"/>
      <w:r w:rsidRPr="009B3D15">
        <w:rPr>
          <w:lang w:eastAsia="ru-RU"/>
        </w:rPr>
        <w:t xml:space="preserve">: </w:t>
      </w:r>
      <w:r w:rsidRPr="00F67B92">
        <w:rPr>
          <w:sz w:val="28"/>
          <w:szCs w:val="28"/>
          <w:lang w:eastAsia="ru-RU"/>
        </w:rPr>
        <w:t xml:space="preserve">обычно для </w:t>
      </w:r>
      <w:proofErr w:type="spellStart"/>
      <w:r w:rsidRPr="00F67B92">
        <w:rPr>
          <w:sz w:val="28"/>
          <w:szCs w:val="28"/>
          <w:lang w:eastAsia="ru-RU"/>
        </w:rPr>
        <w:t>бумагокручения</w:t>
      </w:r>
      <w:proofErr w:type="spellEnd"/>
      <w:r w:rsidRPr="00F67B92">
        <w:rPr>
          <w:sz w:val="28"/>
          <w:szCs w:val="28"/>
          <w:lang w:eastAsia="ru-RU"/>
        </w:rPr>
        <w:t xml:space="preserve"> используют бумажные полоски шириной от 3 мм. Готовые наборы бумаги разной цветовой гаммы можно купить в магазине (стоимость примерно 100-250 рублей в зависимости от ширины полоски (наборы продаются как с цветной бумагой, так и одного цвета (но, например, разных оттенков))). Наиболее приемлемая плотность бумаги - 120-140 г/м</w:t>
      </w:r>
      <w:proofErr w:type="gramStart"/>
      <w:r w:rsidRPr="00F67B92">
        <w:rPr>
          <w:sz w:val="28"/>
          <w:szCs w:val="28"/>
          <w:lang w:eastAsia="ru-RU"/>
        </w:rPr>
        <w:t>2</w:t>
      </w:r>
      <w:proofErr w:type="gramEnd"/>
      <w:r w:rsidRPr="00F67B92">
        <w:rPr>
          <w:sz w:val="28"/>
          <w:szCs w:val="28"/>
          <w:lang w:eastAsia="ru-RU"/>
        </w:rPr>
        <w:t>. Именно из такой бумаги рулончики хорошо держат форму.</w:t>
      </w:r>
    </w:p>
    <w:p w:rsidR="00EC3299" w:rsidRPr="00F67B92" w:rsidRDefault="00EC3299" w:rsidP="00EC3299">
      <w:pPr>
        <w:rPr>
          <w:sz w:val="28"/>
          <w:szCs w:val="28"/>
          <w:lang w:eastAsia="ru-RU"/>
        </w:rPr>
      </w:pPr>
      <w:r w:rsidRPr="00F67B92">
        <w:rPr>
          <w:sz w:val="28"/>
          <w:szCs w:val="28"/>
          <w:lang w:eastAsia="ru-RU"/>
        </w:rPr>
        <w:t> </w:t>
      </w:r>
    </w:p>
    <w:p w:rsidR="00EC3299" w:rsidRPr="009B3D15" w:rsidRDefault="00EC3299" w:rsidP="00EC3299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90625" cy="1428750"/>
            <wp:effectExtent l="19050" t="0" r="9525" b="0"/>
            <wp:docPr id="4" name="Рисунок 4" descr="http://im3-tub-ru.yandex.net/i?id=19eca85374a91e6aa12d101b388e5cb4-5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19eca85374a91e6aa12d101b388e5cb4-57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2D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</w:t>
      </w:r>
      <w:r w:rsidRPr="009B3D1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желании можно нарезать бумагу для работы самостоятельно, используя обычную двустороннюю бумагу (плотность примерно 80 г/м</w:t>
      </w:r>
      <w:proofErr w:type="gramStart"/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</w:t>
      </w:r>
      <w:proofErr w:type="gramEnd"/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 Несколько листов соединяются скрепкой. На первый лист наносят разметку необходимой ширины и далее острым предметом разрезают бумагу по намеченным заранее линиям.</w:t>
      </w:r>
    </w:p>
    <w:p w:rsidR="00EC3299" w:rsidRDefault="00EC3299" w:rsidP="00EC3299">
      <w:pPr>
        <w:rPr>
          <w:sz w:val="28"/>
          <w:szCs w:val="28"/>
          <w:lang w:bidi="en-US"/>
        </w:rPr>
      </w:pPr>
    </w:p>
    <w:p w:rsidR="00EC3299" w:rsidRPr="009B3D15" w:rsidRDefault="00EC3299" w:rsidP="00EC3299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7B92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F67B92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Инструменты</w:t>
      </w:r>
      <w:r w:rsidRPr="00F67B92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:</w:t>
      </w:r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удобства работы некоторые производители предлагают готовые наборы инструментов для </w:t>
      </w:r>
      <w:proofErr w:type="spellStart"/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которые можно купить в магазинах.</w:t>
      </w:r>
    </w:p>
    <w:p w:rsidR="00EC3299" w:rsidRPr="009B3D15" w:rsidRDefault="00EC3299" w:rsidP="00EC3299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05000" cy="1428750"/>
            <wp:effectExtent l="19050" t="0" r="0" b="0"/>
            <wp:docPr id="7" name="Рисунок 7" descr="http://im3-tub-ru.yandex.net/i?id=a8089e32ea7ceadc459d22a946db223f-10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a8089e32ea7ceadc459d22a946db223f-106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домашних условиях инструмент в виде шила можно заменить реальным тонким шилом, зубочисткой и т.п. Во время работы кончик полоски придерживать пальцем.</w:t>
      </w:r>
    </w:p>
    <w:p w:rsidR="00EC3299" w:rsidRPr="009B3D15" w:rsidRDefault="00EC3299" w:rsidP="00EC3299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3D1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 желании набор инструментов для </w:t>
      </w:r>
      <w:proofErr w:type="spellStart"/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можно изготовить самостоятельно, используя подручный материал, например:</w:t>
      </w:r>
    </w:p>
    <w:p w:rsidR="00EC3299" w:rsidRPr="009B3D15" w:rsidRDefault="00EC3299" w:rsidP="00EC3299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стержне от шариковой ручки можно сделать надрез</w:t>
      </w:r>
    </w:p>
    <w:p w:rsidR="00EC3299" w:rsidRPr="009B3D15" w:rsidRDefault="00EC3299" w:rsidP="00EC3299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Отломать кончик ушка от обычной швейной иглы; получившуюся деталь закрепить в старом фломастере (для удобства работы)</w:t>
      </w:r>
    </w:p>
    <w:p w:rsidR="00EC3299" w:rsidRPr="009B3D15" w:rsidRDefault="00EC3299" w:rsidP="00EC3299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Расщепить кончик ватной палочки или зубочистки.</w:t>
      </w:r>
    </w:p>
    <w:p w:rsidR="00EC3299" w:rsidRPr="000908E1" w:rsidRDefault="00EC3299" w:rsidP="00EC3299">
      <w:pPr>
        <w:spacing w:after="120" w:line="360" w:lineRule="auto"/>
        <w:ind w:left="-567" w:firstLine="283"/>
        <w:rPr>
          <w:rFonts w:ascii="Times New Roman" w:hAnsi="Times New Roman"/>
          <w:sz w:val="28"/>
          <w:szCs w:val="28"/>
        </w:rPr>
      </w:pPr>
    </w:p>
    <w:p w:rsidR="00EC3299" w:rsidRDefault="00EC3299" w:rsidP="00EC3299">
      <w:r>
        <w:rPr>
          <w:noProof/>
          <w:lang w:eastAsia="ru-RU"/>
        </w:rPr>
        <w:drawing>
          <wp:inline distT="0" distB="0" distL="0" distR="0">
            <wp:extent cx="1247775" cy="1428750"/>
            <wp:effectExtent l="19050" t="0" r="9525" b="0"/>
            <wp:docPr id="13" name="Рисунок 13" descr="http://im3-tub-ru.yandex.net/i?id=6dd6bc79c4ac6b3a3938e02608e86271-4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6dd6bc79c4ac6b3a3938e02608e86271-45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=</w:t>
      </w:r>
      <w:r w:rsidRPr="00572627"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16" name="Рисунок 16" descr="http://im1-tub-ru.yandex.net/i?id=7b5a0ed621185f99230303ac22b055fa-3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1-tub-ru.yandex.net/i?id=7b5a0ed621185f99230303ac22b055fa-33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99" w:rsidRPr="00F67B92" w:rsidRDefault="00EC3299" w:rsidP="00EC3299">
      <w:pPr>
        <w:shd w:val="clear" w:color="auto" w:fill="FFFFFF"/>
        <w:spacing w:after="105" w:line="33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7B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Где первое изображение - инструмент заводского производства, второе изображение - самостоятельно сделанный инструмент для </w:t>
      </w:r>
      <w:proofErr w:type="spellStart"/>
      <w:r w:rsidRPr="00F67B92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F67B9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C3299" w:rsidRPr="009B3D15" w:rsidRDefault="00EC3299" w:rsidP="00EC3299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19" name="Рисунок 19" descr="http://im2-tub-ru.yandex.net/i?id=be72c8788ea6b9063e87023001e0cbce-4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be72c8788ea6b9063e87023001e0cbce-46-144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62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7B92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Трафарет</w:t>
      </w:r>
      <w:r w:rsidRPr="00F67B92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:</w:t>
      </w:r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было бы неплохо приобрести для работы специальную линейку-трафарет. Данный трафарет содержит несколько отверстий различного диаметра (некоторые трафареты предлагают различные варианты изменения формы).</w:t>
      </w:r>
    </w:p>
    <w:p w:rsidR="00EC3299" w:rsidRPr="009B3D15" w:rsidRDefault="00EC3299" w:rsidP="00EC3299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tgtFrame="_blank" w:history="1">
        <w:r w:rsidRPr="00477C29">
          <w:rPr>
            <w:rFonts w:ascii="Verdana" w:eastAsia="Times New Roman" w:hAnsi="Verdana" w:cs="Times New Roman"/>
            <w:color w:val="696969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radikal.ru/F/i062.radikal.ru/1011/8d/66e74f2f3bb4.jpg.html" target="&quot;_blank&quot;" style="width:24pt;height:24pt" o:button="t"/>
          </w:pict>
        </w:r>
      </w:hyperlink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домашних условиях трафарет можно </w:t>
      </w:r>
      <w:proofErr w:type="gramStart"/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создать</w:t>
      </w:r>
      <w:proofErr w:type="gramEnd"/>
      <w:r w:rsidRPr="009B3D1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используя пустую упаковку из-под таблеток</w:t>
      </w:r>
    </w:p>
    <w:p w:rsidR="00EC3299" w:rsidRPr="00F67B92" w:rsidRDefault="00EC3299" w:rsidP="00EC3299">
      <w:pPr>
        <w:spacing w:after="0" w:line="360" w:lineRule="auto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390650"/>
            <wp:effectExtent l="19050" t="0" r="0" b="0"/>
            <wp:docPr id="24" name="Рисунок 24" descr="http://im3-tub-ru.yandex.net/i?id=2bee2b30294079094dcb959957b3a2e0-10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3-tub-ru.yandex.net/i?id=2bee2b30294079094dcb959957b3a2e0-107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716">
        <w:rPr>
          <w:rFonts w:ascii="Times New Roman" w:hAnsi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299">
        <w:rPr>
          <w:rStyle w:val="10"/>
          <w:color w:val="FF0000"/>
          <w:lang w:val="ru-RU"/>
        </w:rPr>
        <w:t>Пинцет</w:t>
      </w:r>
      <w:r w:rsidRPr="00EC3299">
        <w:rPr>
          <w:rStyle w:val="10"/>
          <w:rFonts w:asciiTheme="minorHAnsi" w:hAnsiTheme="minorHAnsi"/>
          <w:color w:val="FF0000"/>
          <w:lang w:val="ru-RU"/>
        </w:rPr>
        <w:t>.</w:t>
      </w:r>
      <w:r w:rsidRPr="00F67B92">
        <w:rPr>
          <w:color w:val="000000"/>
          <w:sz w:val="28"/>
          <w:szCs w:val="28"/>
          <w:lang w:eastAsia="ru-RU"/>
        </w:rPr>
        <w:t> </w:t>
      </w:r>
      <w:r w:rsidRPr="00F67B9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Кончики должны быть острыми, точно совмещёнными  для выполнения работ высокой точности. </w:t>
      </w:r>
      <w:proofErr w:type="spellStart"/>
      <w:r w:rsidRPr="00F67B92">
        <w:rPr>
          <w:color w:val="000000"/>
          <w:sz w:val="28"/>
          <w:szCs w:val="28"/>
          <w:bdr w:val="none" w:sz="0" w:space="0" w:color="auto" w:frame="1"/>
          <w:lang w:eastAsia="ru-RU"/>
        </w:rPr>
        <w:t>Зазубринки</w:t>
      </w:r>
      <w:proofErr w:type="spellEnd"/>
      <w:r w:rsidRPr="00F67B9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 конце нежелательны, т.к. они могут оставлять следы на бумаге. Усилие при сжатии должно быть удобным для ваших рук, обеспечивая надёжный захват с наименьшим давлением.</w:t>
      </w:r>
    </w:p>
    <w:p w:rsidR="00EC3299" w:rsidRPr="00F67B92" w:rsidRDefault="00EC3299" w:rsidP="00EC3299">
      <w:pPr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362075"/>
            <wp:effectExtent l="19050" t="0" r="0" b="0"/>
            <wp:docPr id="27" name="Рисунок 27" descr="http://im3-tub-ru.yandex.net/i?id=2c9bbbb625f22cd8d9eca331c49e2b28-10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3-tub-ru.yandex.net/i?id=2c9bbbb625f22cd8d9eca331c49e2b28-108-144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B92">
        <w:rPr>
          <w:rStyle w:val="10"/>
          <w:rFonts w:ascii="Verdana" w:hAnsi="Verdana"/>
          <w:color w:val="FF0000"/>
          <w:sz w:val="24"/>
          <w:szCs w:val="24"/>
          <w:lang w:val="ru-RU"/>
        </w:rPr>
        <w:t xml:space="preserve"> Ножницы</w:t>
      </w:r>
      <w:r w:rsidRPr="00F67B92">
        <w:rPr>
          <w:rStyle w:val="10"/>
          <w:rFonts w:asciiTheme="minorHAnsi" w:hAnsiTheme="minorHAnsi"/>
          <w:color w:val="FF0000"/>
          <w:lang w:val="ru-RU"/>
        </w:rPr>
        <w:t>.</w:t>
      </w:r>
      <w:r w:rsidRPr="00EC3299">
        <w:rPr>
          <w:rStyle w:val="10"/>
          <w:rFonts w:asciiTheme="minorHAnsi" w:hAnsiTheme="minorHAnsi"/>
          <w:color w:val="FF0000"/>
          <w:lang w:val="ru-RU"/>
        </w:rPr>
        <w:t xml:space="preserve"> </w:t>
      </w:r>
      <w:r w:rsidRPr="00F67B92">
        <w:rPr>
          <w:color w:val="000000"/>
          <w:sz w:val="28"/>
          <w:szCs w:val="28"/>
          <w:lang w:eastAsia="ru-RU"/>
        </w:rPr>
        <w:t> </w:t>
      </w:r>
      <w:r w:rsidRPr="00F67B92">
        <w:rPr>
          <w:color w:val="000000"/>
          <w:sz w:val="28"/>
          <w:szCs w:val="28"/>
          <w:bdr w:val="none" w:sz="0" w:space="0" w:color="auto" w:frame="1"/>
          <w:lang w:eastAsia="ru-RU"/>
        </w:rPr>
        <w:t>Как и пинцет, они должны иметь заострённые концы. Для максимально точной нарезки бахромы.</w:t>
      </w:r>
    </w:p>
    <w:p w:rsidR="00EC3299" w:rsidRPr="00F12566" w:rsidRDefault="00EC3299" w:rsidP="00EC32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30" name="Рисунок 30" descr="http://im2-tub-ru.yandex.net/i?id=058352e7d57fe916d04afdf328a3cc5f-14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2-tub-ru.yandex.net/i?id=058352e7d57fe916d04afdf328a3cc5f-141-144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99">
        <w:rPr>
          <w:rStyle w:val="10"/>
          <w:color w:val="FF0000"/>
          <w:lang w:val="ru-RU"/>
        </w:rPr>
        <w:t xml:space="preserve"> Клей.</w:t>
      </w:r>
      <w:r w:rsidRPr="00C72D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1256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Особых рекомендаций нет. Однако он должен достаточно быстро высыхать и не оставлять следов. Попробуйте начать с ПВА.</w:t>
      </w:r>
    </w:p>
    <w:p w:rsidR="00EC3299" w:rsidRPr="002D4FE8" w:rsidRDefault="00EC3299" w:rsidP="00EC329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81075" cy="1428750"/>
            <wp:effectExtent l="19050" t="0" r="9525" b="0"/>
            <wp:docPr id="33" name="Рисунок 33" descr="http://im2-tub-ru.yandex.net/i?id=eed57908603cb42c5d3d22626b1ed3f3-9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2-tub-ru.yandex.net/i?id=eed57908603cb42c5d3d22626b1ed3f3-96-144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AB3">
        <w:t xml:space="preserve"> </w:t>
      </w:r>
      <w:r>
        <w:rPr>
          <w:noProof/>
          <w:lang w:eastAsia="ru-RU"/>
        </w:rPr>
        <w:drawing>
          <wp:inline distT="0" distB="0" distL="0" distR="0">
            <wp:extent cx="1952625" cy="1428750"/>
            <wp:effectExtent l="19050" t="0" r="9525" b="0"/>
            <wp:docPr id="36" name="Рисунок 36" descr="http://im0-tub-ru.yandex.net/i?id=468f475f0a6e793bd72d8a561b7696e7-7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0-tub-ru.yandex.net/i?id=468f475f0a6e793bd72d8a561b7696e7-74-144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FE8">
        <w:rPr>
          <w:sz w:val="28"/>
          <w:szCs w:val="28"/>
        </w:rPr>
        <w:t>Для приклеивания более объемных элементов можно использовать клеевой пистолет.</w:t>
      </w:r>
    </w:p>
    <w:p w:rsidR="00EC3299" w:rsidRPr="002D4FE8" w:rsidRDefault="00EC3299" w:rsidP="00EC3299">
      <w:pPr>
        <w:pStyle w:val="a3"/>
        <w:shd w:val="clear" w:color="auto" w:fill="FFFFFF"/>
        <w:spacing w:before="0" w:beforeAutospacing="0" w:after="105" w:afterAutospacing="0" w:line="33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2D4FE8">
        <w:rPr>
          <w:rFonts w:asciiTheme="minorHAnsi" w:hAnsiTheme="minorHAnsi"/>
          <w:color w:val="000000"/>
          <w:sz w:val="28"/>
          <w:szCs w:val="28"/>
        </w:rPr>
        <w:t xml:space="preserve">Приготовив весь необходимый материал, можно приступать к созданию шедевров в стиле </w:t>
      </w:r>
      <w:proofErr w:type="spellStart"/>
      <w:r w:rsidRPr="002D4FE8">
        <w:rPr>
          <w:rFonts w:asciiTheme="minorHAnsi" w:hAnsiTheme="minorHAnsi"/>
          <w:color w:val="000000"/>
          <w:sz w:val="28"/>
          <w:szCs w:val="28"/>
        </w:rPr>
        <w:t>квил</w:t>
      </w:r>
      <w:r>
        <w:rPr>
          <w:rFonts w:asciiTheme="minorHAnsi" w:hAnsiTheme="minorHAnsi"/>
          <w:color w:val="000000"/>
          <w:sz w:val="28"/>
          <w:szCs w:val="28"/>
        </w:rPr>
        <w:t>линга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. Спасибо за внимание!!!!!</w:t>
      </w:r>
    </w:p>
    <w:p w:rsidR="00EC3299" w:rsidRDefault="00EC3299" w:rsidP="00EC3299">
      <w:pPr>
        <w:rPr>
          <w:sz w:val="28"/>
          <w:szCs w:val="28"/>
          <w:lang w:eastAsia="ru-RU"/>
        </w:rPr>
      </w:pPr>
    </w:p>
    <w:p w:rsidR="00873446" w:rsidRDefault="00873446"/>
    <w:sectPr w:rsidR="00873446" w:rsidSect="0087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A2638"/>
    <w:multiLevelType w:val="multilevel"/>
    <w:tmpl w:val="3C8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299"/>
    <w:rsid w:val="00873446"/>
    <w:rsid w:val="00EC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99"/>
  </w:style>
  <w:style w:type="paragraph" w:styleId="1">
    <w:name w:val="heading 1"/>
    <w:basedOn w:val="a"/>
    <w:next w:val="a"/>
    <w:link w:val="10"/>
    <w:uiPriority w:val="9"/>
    <w:qFormat/>
    <w:rsid w:val="00EC329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299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a3">
    <w:name w:val="Normal (Web)"/>
    <w:basedOn w:val="a"/>
    <w:uiPriority w:val="99"/>
    <w:rsid w:val="00EC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adikal.ru/F/i062.radikal.ru/1011/8d/66e74f2f3bb4.jpg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2014-11-24T05:49:00Z</dcterms:created>
  <dcterms:modified xsi:type="dcterms:W3CDTF">2014-11-24T05:53:00Z</dcterms:modified>
</cp:coreProperties>
</file>