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909" w:rsidRPr="00AD7909" w:rsidRDefault="00AD7909" w:rsidP="00AD7909">
      <w:pPr>
        <w:rPr>
          <w:rFonts w:ascii="Times New Roman" w:hAnsi="Times New Roman" w:cs="Times New Roman"/>
          <w:b/>
          <w:sz w:val="32"/>
          <w:szCs w:val="32"/>
        </w:rPr>
      </w:pPr>
      <w:r w:rsidRPr="00AD7909"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ГБОУ Школы</w:t>
      </w:r>
      <w:r w:rsidRPr="00AD7909">
        <w:rPr>
          <w:rFonts w:ascii="Times New Roman" w:hAnsi="Times New Roman" w:cs="Times New Roman"/>
          <w:b/>
          <w:sz w:val="32"/>
          <w:szCs w:val="32"/>
        </w:rPr>
        <w:t xml:space="preserve"> №41</w:t>
      </w: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Pr="00AD7909" w:rsidRDefault="00AD7909" w:rsidP="00AD7909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7909">
        <w:rPr>
          <w:rFonts w:ascii="Times New Roman" w:hAnsi="Times New Roman" w:cs="Times New Roman"/>
          <w:i/>
          <w:sz w:val="28"/>
          <w:szCs w:val="28"/>
          <w:u w:val="single"/>
        </w:rPr>
        <w:t>Тема консультации:</w:t>
      </w: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7909" w:rsidRPr="00AD7909" w:rsidRDefault="00AD7909" w:rsidP="00AD7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909">
        <w:rPr>
          <w:rFonts w:ascii="Times New Roman" w:hAnsi="Times New Roman" w:cs="Times New Roman"/>
          <w:b/>
          <w:sz w:val="28"/>
          <w:szCs w:val="28"/>
        </w:rPr>
        <w:t>«ИСПОЛЬЗОВАНИЕ РАЗНООБРАЗНЫХ ФОРМ ВЗАИМОДЕЙСТВИЯ ПЕДАГОГОВ С СЕМЬЕЙ»</w:t>
      </w: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AD7909">
      <w:pPr>
        <w:jc w:val="right"/>
        <w:rPr>
          <w:rFonts w:ascii="Times New Roman" w:hAnsi="Times New Roman" w:cs="Times New Roman"/>
          <w:sz w:val="28"/>
          <w:szCs w:val="28"/>
        </w:rPr>
      </w:pPr>
      <w:r w:rsidRPr="00AD7909">
        <w:rPr>
          <w:rFonts w:ascii="Times New Roman" w:hAnsi="Times New Roman" w:cs="Times New Roman"/>
          <w:i/>
          <w:sz w:val="28"/>
          <w:szCs w:val="28"/>
        </w:rPr>
        <w:t>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64E">
        <w:rPr>
          <w:rFonts w:ascii="Times New Roman" w:hAnsi="Times New Roman" w:cs="Times New Roman"/>
          <w:sz w:val="28"/>
          <w:szCs w:val="28"/>
        </w:rPr>
        <w:t xml:space="preserve"> Арутюнян Маргарита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64E">
        <w:rPr>
          <w:rFonts w:ascii="Times New Roman" w:hAnsi="Times New Roman" w:cs="Times New Roman"/>
          <w:sz w:val="28"/>
          <w:szCs w:val="28"/>
        </w:rPr>
        <w:t>Арутюновна</w:t>
      </w:r>
      <w:proofErr w:type="spellEnd"/>
      <w:r w:rsidRPr="0067164E">
        <w:rPr>
          <w:rFonts w:ascii="Times New Roman" w:hAnsi="Times New Roman" w:cs="Times New Roman"/>
          <w:sz w:val="28"/>
          <w:szCs w:val="28"/>
        </w:rPr>
        <w:t>,</w:t>
      </w:r>
    </w:p>
    <w:p w:rsidR="00AD7909" w:rsidRDefault="00AD7909" w:rsidP="00AD7909">
      <w:pPr>
        <w:jc w:val="right"/>
        <w:rPr>
          <w:rFonts w:ascii="Times New Roman" w:hAnsi="Times New Roman" w:cs="Times New Roman"/>
          <w:sz w:val="28"/>
          <w:szCs w:val="28"/>
        </w:rPr>
      </w:pPr>
      <w:r w:rsidRPr="0067164E">
        <w:rPr>
          <w:rFonts w:ascii="Times New Roman" w:hAnsi="Times New Roman" w:cs="Times New Roman"/>
          <w:sz w:val="28"/>
          <w:szCs w:val="28"/>
        </w:rPr>
        <w:t>ГБОУ ШКОЛЫ №41,</w:t>
      </w:r>
      <w:r>
        <w:rPr>
          <w:rFonts w:ascii="Times New Roman" w:hAnsi="Times New Roman" w:cs="Times New Roman"/>
          <w:sz w:val="28"/>
          <w:szCs w:val="28"/>
        </w:rPr>
        <w:t>ДСП</w:t>
      </w:r>
      <w:r w:rsidRPr="0067164E">
        <w:rPr>
          <w:rFonts w:ascii="Times New Roman" w:hAnsi="Times New Roman" w:cs="Times New Roman"/>
          <w:sz w:val="28"/>
          <w:szCs w:val="28"/>
        </w:rPr>
        <w:t xml:space="preserve"> №4.</w:t>
      </w: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– 2014 г.</w:t>
      </w:r>
    </w:p>
    <w:p w:rsidR="00AD7909" w:rsidRP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164E" w:rsidRPr="00AD7909" w:rsidRDefault="0067164E" w:rsidP="0067164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D7909">
        <w:rPr>
          <w:rFonts w:ascii="Times New Roman" w:hAnsi="Times New Roman" w:cs="Times New Roman"/>
          <w:i/>
          <w:sz w:val="28"/>
          <w:szCs w:val="28"/>
          <w:u w:val="single"/>
        </w:rPr>
        <w:t>Задачи работы воспитателя по взаимодействию с родителями:</w:t>
      </w:r>
    </w:p>
    <w:p w:rsidR="0067164E" w:rsidRPr="0067164E" w:rsidRDefault="0067164E" w:rsidP="0067164E">
      <w:pPr>
        <w:jc w:val="both"/>
        <w:rPr>
          <w:rFonts w:ascii="Times New Roman" w:hAnsi="Times New Roman" w:cs="Times New Roman"/>
          <w:sz w:val="28"/>
          <w:szCs w:val="28"/>
        </w:rPr>
      </w:pPr>
      <w:r w:rsidRPr="0067164E">
        <w:rPr>
          <w:rFonts w:ascii="Times New Roman" w:hAnsi="Times New Roman" w:cs="Times New Roman"/>
          <w:sz w:val="28"/>
          <w:szCs w:val="28"/>
        </w:rPr>
        <w:t>- установить партнёрские отношения с семьёй каждого воспитанника;</w:t>
      </w:r>
    </w:p>
    <w:p w:rsidR="0067164E" w:rsidRPr="0067164E" w:rsidRDefault="0067164E" w:rsidP="0067164E">
      <w:pPr>
        <w:jc w:val="both"/>
        <w:rPr>
          <w:rFonts w:ascii="Times New Roman" w:hAnsi="Times New Roman" w:cs="Times New Roman"/>
          <w:sz w:val="28"/>
          <w:szCs w:val="28"/>
        </w:rPr>
      </w:pPr>
      <w:r w:rsidRPr="0067164E">
        <w:rPr>
          <w:rFonts w:ascii="Times New Roman" w:hAnsi="Times New Roman" w:cs="Times New Roman"/>
          <w:sz w:val="28"/>
          <w:szCs w:val="28"/>
        </w:rPr>
        <w:t>- объединить усилия для развития и воспитания детей;</w:t>
      </w:r>
    </w:p>
    <w:p w:rsidR="0067164E" w:rsidRPr="0067164E" w:rsidRDefault="0067164E" w:rsidP="0067164E">
      <w:pPr>
        <w:jc w:val="both"/>
        <w:rPr>
          <w:rFonts w:ascii="Times New Roman" w:hAnsi="Times New Roman" w:cs="Times New Roman"/>
          <w:sz w:val="28"/>
          <w:szCs w:val="28"/>
        </w:rPr>
      </w:pPr>
      <w:r w:rsidRPr="0067164E">
        <w:rPr>
          <w:rFonts w:ascii="Times New Roman" w:hAnsi="Times New Roman" w:cs="Times New Roman"/>
          <w:sz w:val="28"/>
          <w:szCs w:val="28"/>
        </w:rPr>
        <w:t>- создать атмосферу взаимопонимания, общности интересов</w:t>
      </w:r>
      <w:r w:rsidR="00AD7909">
        <w:rPr>
          <w:rFonts w:ascii="Times New Roman" w:hAnsi="Times New Roman" w:cs="Times New Roman"/>
          <w:sz w:val="28"/>
          <w:szCs w:val="28"/>
        </w:rPr>
        <w:t>, эмоциональной взаимоподдержки;</w:t>
      </w:r>
    </w:p>
    <w:p w:rsidR="00AD7909" w:rsidRDefault="0067164E" w:rsidP="0067164E">
      <w:pPr>
        <w:jc w:val="both"/>
        <w:rPr>
          <w:rFonts w:ascii="Times New Roman" w:hAnsi="Times New Roman" w:cs="Times New Roman"/>
          <w:sz w:val="28"/>
          <w:szCs w:val="28"/>
        </w:rPr>
      </w:pPr>
      <w:r w:rsidRPr="0067164E">
        <w:rPr>
          <w:rFonts w:ascii="Times New Roman" w:hAnsi="Times New Roman" w:cs="Times New Roman"/>
          <w:sz w:val="28"/>
          <w:szCs w:val="28"/>
        </w:rPr>
        <w:t>- активизировать и обогащать воспитательные умения родителей;</w:t>
      </w:r>
    </w:p>
    <w:p w:rsidR="0067164E" w:rsidRPr="0067164E" w:rsidRDefault="0067164E" w:rsidP="0067164E">
      <w:pPr>
        <w:jc w:val="both"/>
        <w:rPr>
          <w:rFonts w:ascii="Times New Roman" w:hAnsi="Times New Roman" w:cs="Times New Roman"/>
          <w:sz w:val="28"/>
          <w:szCs w:val="28"/>
        </w:rPr>
      </w:pPr>
      <w:r w:rsidRPr="0067164E">
        <w:rPr>
          <w:rFonts w:ascii="Times New Roman" w:hAnsi="Times New Roman" w:cs="Times New Roman"/>
          <w:sz w:val="28"/>
          <w:szCs w:val="28"/>
        </w:rPr>
        <w:t>- поддерживать их уверенность в собственных педагогических возможностях.</w:t>
      </w:r>
    </w:p>
    <w:p w:rsidR="0067164E" w:rsidRDefault="0067164E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4E" w:rsidRDefault="0067164E" w:rsidP="006716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4E" w:rsidRPr="0067164E" w:rsidRDefault="0067164E" w:rsidP="0067164E">
      <w:pPr>
        <w:jc w:val="both"/>
        <w:rPr>
          <w:rFonts w:ascii="Times New Roman" w:hAnsi="Times New Roman" w:cs="Times New Roman"/>
          <w:sz w:val="28"/>
          <w:szCs w:val="28"/>
        </w:rPr>
      </w:pPr>
      <w:r w:rsidRPr="0067164E">
        <w:rPr>
          <w:rFonts w:ascii="Times New Roman" w:hAnsi="Times New Roman" w:cs="Times New Roman"/>
          <w:sz w:val="28"/>
          <w:szCs w:val="28"/>
        </w:rPr>
        <w:t>«От того, как прошло детство, кто вёл ребенка за руку в детские годы, что вошло в его разум и сердце из окружающего мира – от этого в решающей степени зависит, каким человеком станет сегодняшний малыш».</w:t>
      </w:r>
    </w:p>
    <w:p w:rsidR="0067164E" w:rsidRDefault="0067164E" w:rsidP="0067164E">
      <w:pPr>
        <w:jc w:val="both"/>
        <w:rPr>
          <w:rFonts w:ascii="Times New Roman" w:hAnsi="Times New Roman" w:cs="Times New Roman"/>
          <w:sz w:val="28"/>
          <w:szCs w:val="28"/>
        </w:rPr>
      </w:pPr>
      <w:r w:rsidRPr="0067164E">
        <w:rPr>
          <w:rFonts w:ascii="Times New Roman" w:hAnsi="Times New Roman" w:cs="Times New Roman"/>
          <w:sz w:val="28"/>
          <w:szCs w:val="28"/>
        </w:rPr>
        <w:t>В.А.Сухомлинский</w:t>
      </w: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304925"/>
            <wp:effectExtent l="190500" t="190500" r="228600" b="2381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54166" t="55872" r="29808" b="27024"/>
                    <a:stretch/>
                  </pic:blipFill>
                  <pic:spPr bwMode="auto">
                    <a:xfrm>
                      <a:off x="0" y="0"/>
                      <a:ext cx="1656466" cy="130422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DB0" w:rsidRDefault="00DD2359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тысячелетнюю историю человечества сложилось две  ветви воспитания подрастающего поколения: семейное и общественное. Каждая из этих ветвей, представляя </w:t>
      </w:r>
      <w:r w:rsidR="00A41B03">
        <w:rPr>
          <w:rFonts w:ascii="Times New Roman" w:hAnsi="Times New Roman" w:cs="Times New Roman"/>
          <w:sz w:val="28"/>
          <w:szCs w:val="28"/>
        </w:rPr>
        <w:t xml:space="preserve"> собой, </w:t>
      </w:r>
      <w:r>
        <w:rPr>
          <w:rFonts w:ascii="Times New Roman" w:hAnsi="Times New Roman" w:cs="Times New Roman"/>
          <w:sz w:val="28"/>
          <w:szCs w:val="28"/>
        </w:rPr>
        <w:t xml:space="preserve"> социальный институт воспитания, обладает своими специфическими возможностями в формировании личности ребенка.</w:t>
      </w:r>
      <w:r w:rsidR="00A41B03">
        <w:rPr>
          <w:rFonts w:ascii="Times New Roman" w:hAnsi="Times New Roman" w:cs="Times New Roman"/>
          <w:sz w:val="28"/>
          <w:szCs w:val="28"/>
        </w:rPr>
        <w:t xml:space="preserve"> Но роль семьи в воспитании ребенка многообразна,  </w:t>
      </w:r>
      <w:r w:rsidR="00A41B03" w:rsidRPr="00A41B03">
        <w:rPr>
          <w:rFonts w:ascii="Times New Roman" w:hAnsi="Times New Roman" w:cs="Times New Roman"/>
          <w:sz w:val="28"/>
          <w:szCs w:val="28"/>
        </w:rPr>
        <w:t>так как</w:t>
      </w:r>
      <w:r w:rsidR="00A41B03">
        <w:rPr>
          <w:rFonts w:ascii="Times New Roman" w:hAnsi="Times New Roman" w:cs="Times New Roman"/>
          <w:sz w:val="28"/>
          <w:szCs w:val="28"/>
        </w:rPr>
        <w:t>,</w:t>
      </w:r>
      <w:r w:rsidR="00A41B03" w:rsidRPr="00A41B03">
        <w:rPr>
          <w:rFonts w:ascii="Times New Roman" w:hAnsi="Times New Roman" w:cs="Times New Roman"/>
          <w:sz w:val="28"/>
          <w:szCs w:val="28"/>
        </w:rPr>
        <w:t xml:space="preserve"> именно в семье фо</w:t>
      </w:r>
      <w:r w:rsidR="00A41B03">
        <w:rPr>
          <w:rFonts w:ascii="Times New Roman" w:hAnsi="Times New Roman" w:cs="Times New Roman"/>
          <w:sz w:val="28"/>
          <w:szCs w:val="28"/>
        </w:rPr>
        <w:t>рмируется и развивается  ребенок</w:t>
      </w:r>
      <w:r w:rsidR="00A41B03" w:rsidRPr="00A41B03">
        <w:rPr>
          <w:rFonts w:ascii="Times New Roman" w:hAnsi="Times New Roman" w:cs="Times New Roman"/>
          <w:sz w:val="28"/>
          <w:szCs w:val="28"/>
        </w:rPr>
        <w:t>,</w:t>
      </w:r>
      <w:r w:rsidR="00A41B03">
        <w:rPr>
          <w:rFonts w:ascii="Times New Roman" w:hAnsi="Times New Roman" w:cs="Times New Roman"/>
          <w:sz w:val="28"/>
          <w:szCs w:val="28"/>
        </w:rPr>
        <w:t xml:space="preserve"> как  личность.</w:t>
      </w:r>
      <w:r w:rsidR="00F96D46">
        <w:rPr>
          <w:rFonts w:ascii="Times New Roman" w:hAnsi="Times New Roman" w:cs="Times New Roman"/>
          <w:sz w:val="28"/>
          <w:szCs w:val="28"/>
        </w:rPr>
        <w:t xml:space="preserve"> Однако далеко не все семьи в полной мере реализуют весь комплекс возможностей воздействия на ребенка. Причины разные: одни семьи не хотят воспитывать ребенка, другие – не умеют это делать, третьи – не понимают, зачем это нужно. Во всех случаях необходима квалифицированная помощь дошкольного  учреждения</w:t>
      </w:r>
      <w:r w:rsidR="009355E6">
        <w:rPr>
          <w:rFonts w:ascii="Times New Roman" w:hAnsi="Times New Roman" w:cs="Times New Roman"/>
          <w:sz w:val="28"/>
          <w:szCs w:val="28"/>
        </w:rPr>
        <w:t xml:space="preserve">. </w:t>
      </w:r>
      <w:r w:rsidR="00F96D46">
        <w:rPr>
          <w:rFonts w:ascii="Times New Roman" w:hAnsi="Times New Roman" w:cs="Times New Roman"/>
          <w:sz w:val="28"/>
          <w:szCs w:val="28"/>
        </w:rPr>
        <w:t>Чтобы эффективно выполнять педагогическую функцию, дошкол</w:t>
      </w:r>
      <w:r w:rsidR="009355E6">
        <w:rPr>
          <w:rFonts w:ascii="Times New Roman" w:hAnsi="Times New Roman" w:cs="Times New Roman"/>
          <w:sz w:val="28"/>
          <w:szCs w:val="28"/>
        </w:rPr>
        <w:t>ь</w:t>
      </w:r>
      <w:r w:rsidR="00F96D46">
        <w:rPr>
          <w:rFonts w:ascii="Times New Roman" w:hAnsi="Times New Roman" w:cs="Times New Roman"/>
          <w:sz w:val="28"/>
          <w:szCs w:val="28"/>
        </w:rPr>
        <w:t xml:space="preserve">ное </w:t>
      </w:r>
      <w:r w:rsidR="00F96D46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учреждение должно </w:t>
      </w:r>
      <w:r w:rsidR="009355E6">
        <w:rPr>
          <w:rFonts w:ascii="Times New Roman" w:hAnsi="Times New Roman" w:cs="Times New Roman"/>
          <w:sz w:val="28"/>
          <w:szCs w:val="28"/>
        </w:rPr>
        <w:t xml:space="preserve"> искать пути более сильного влияния на каждого ребенка.</w:t>
      </w:r>
      <w:r w:rsidR="00D54958">
        <w:rPr>
          <w:rFonts w:ascii="Times New Roman" w:hAnsi="Times New Roman" w:cs="Times New Roman"/>
          <w:sz w:val="28"/>
          <w:szCs w:val="28"/>
        </w:rPr>
        <w:t xml:space="preserve"> </w:t>
      </w:r>
      <w:r w:rsidR="009355E6">
        <w:rPr>
          <w:rFonts w:ascii="Times New Roman" w:hAnsi="Times New Roman" w:cs="Times New Roman"/>
          <w:sz w:val="28"/>
          <w:szCs w:val="28"/>
        </w:rPr>
        <w:t>В основе взаимодействия современного  дошкольного учреждения и семьи лежит сотрудничество. Кто же  должен быть инициатором  установления сотрудничества? Конечно, педагоги дошкольного учреждения, поскольку они профессионально подготовлены к образовательной работе, а стало быть, понимают, что ее успешн</w:t>
      </w:r>
      <w:r w:rsidR="00D54958">
        <w:rPr>
          <w:rFonts w:ascii="Times New Roman" w:hAnsi="Times New Roman" w:cs="Times New Roman"/>
          <w:sz w:val="28"/>
          <w:szCs w:val="28"/>
        </w:rPr>
        <w:t>ость зависит от согласованности  в воспитании детей.</w:t>
      </w:r>
      <w:r w:rsidR="00272DB0">
        <w:rPr>
          <w:rFonts w:ascii="Times New Roman" w:hAnsi="Times New Roman" w:cs="Times New Roman"/>
          <w:sz w:val="28"/>
          <w:szCs w:val="28"/>
        </w:rPr>
        <w:t xml:space="preserve"> </w:t>
      </w:r>
      <w:r w:rsidR="00D54958">
        <w:rPr>
          <w:rFonts w:ascii="Times New Roman" w:hAnsi="Times New Roman" w:cs="Times New Roman"/>
          <w:sz w:val="28"/>
          <w:szCs w:val="28"/>
        </w:rPr>
        <w:t>Организатором   сотрудничества дошкольного учреждения с семьями воспитанников является заведующая. Она содействует установлению  единой системы воспитания детей в семье и в детском саду, сплачивая для решения этой задачи педагогический коллектив и родителей. Основные  задачи и примерное содержание сотрудниче</w:t>
      </w:r>
      <w:r w:rsidR="00272DB0">
        <w:rPr>
          <w:rFonts w:ascii="Times New Roman" w:hAnsi="Times New Roman" w:cs="Times New Roman"/>
          <w:sz w:val="28"/>
          <w:szCs w:val="28"/>
        </w:rPr>
        <w:t>ства  дошкольного учреждения с родителями намечаются в годовалом плане, конкретизируются в календарном плане заведующей и старшего педагога.</w:t>
      </w:r>
      <w:r w:rsidR="00584B8B">
        <w:rPr>
          <w:rFonts w:ascii="Times New Roman" w:hAnsi="Times New Roman" w:cs="Times New Roman"/>
          <w:sz w:val="28"/>
          <w:szCs w:val="28"/>
        </w:rPr>
        <w:t xml:space="preserve"> </w:t>
      </w:r>
      <w:r w:rsidR="00272DB0">
        <w:rPr>
          <w:rFonts w:ascii="Times New Roman" w:hAnsi="Times New Roman" w:cs="Times New Roman"/>
          <w:sz w:val="28"/>
          <w:szCs w:val="28"/>
        </w:rPr>
        <w:t xml:space="preserve">В настоящее  время актуальными задачами продолжают оставаться индивидуальная работа с семьей, дифференцированный подход к семьям разного типа, забота о том, чтобы не упустить из поля зрения и влияния специалистов не только трудные, но и не совсем благополучные в каких – то конкретных, но важных вопросах семьи. </w:t>
      </w:r>
    </w:p>
    <w:p w:rsidR="00272DB0" w:rsidRDefault="00272DB0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Каковы же формы сотрудничества?</w:t>
      </w:r>
    </w:p>
    <w:p w:rsidR="00C22B49" w:rsidRDefault="00584B8B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 w:rsidRPr="00C22B49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>
        <w:rPr>
          <w:rFonts w:ascii="Times New Roman" w:hAnsi="Times New Roman" w:cs="Times New Roman"/>
          <w:sz w:val="28"/>
          <w:szCs w:val="28"/>
        </w:rPr>
        <w:t>, являясь достаточно распространенной формой работы, дает возможность познакомить родителей с дошкольным учреждением, его традициями, правил</w:t>
      </w:r>
      <w:r w:rsidR="009607D8">
        <w:rPr>
          <w:rFonts w:ascii="Times New Roman" w:hAnsi="Times New Roman" w:cs="Times New Roman"/>
          <w:sz w:val="28"/>
          <w:szCs w:val="28"/>
        </w:rPr>
        <w:t xml:space="preserve">ами, особенностями  </w:t>
      </w:r>
      <w:proofErr w:type="spellStart"/>
      <w:r w:rsidR="009607D8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образовательной работы, заинтересовать ею и привлечь к участию. Проводится экскурсия по дошкольному </w:t>
      </w:r>
      <w:r w:rsidR="00C22B49">
        <w:rPr>
          <w:rFonts w:ascii="Times New Roman" w:hAnsi="Times New Roman" w:cs="Times New Roman"/>
          <w:sz w:val="28"/>
          <w:szCs w:val="28"/>
        </w:rPr>
        <w:t xml:space="preserve">учреждению с посещением группы. </w:t>
      </w:r>
      <w:r>
        <w:rPr>
          <w:rFonts w:ascii="Times New Roman" w:hAnsi="Times New Roman" w:cs="Times New Roman"/>
          <w:sz w:val="28"/>
          <w:szCs w:val="28"/>
        </w:rPr>
        <w:t>После экскурсии и просмотра заведующая или методист беседуют с родителями, выясняю</w:t>
      </w:r>
      <w:r w:rsidR="00C22B49">
        <w:rPr>
          <w:rFonts w:ascii="Times New Roman" w:hAnsi="Times New Roman" w:cs="Times New Roman"/>
          <w:sz w:val="28"/>
          <w:szCs w:val="28"/>
        </w:rPr>
        <w:t>т их впеча</w:t>
      </w:r>
      <w:r>
        <w:rPr>
          <w:rFonts w:ascii="Times New Roman" w:hAnsi="Times New Roman" w:cs="Times New Roman"/>
          <w:sz w:val="28"/>
          <w:szCs w:val="28"/>
        </w:rPr>
        <w:t xml:space="preserve">тления, </w:t>
      </w:r>
      <w:r w:rsidR="00C22B49">
        <w:rPr>
          <w:rFonts w:ascii="Times New Roman" w:hAnsi="Times New Roman" w:cs="Times New Roman"/>
          <w:sz w:val="28"/>
          <w:szCs w:val="28"/>
        </w:rPr>
        <w:t>отвечают на возникшие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E68" w:rsidRDefault="00C22B49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 w:rsidRPr="00C22B49">
        <w:rPr>
          <w:rFonts w:ascii="Times New Roman" w:hAnsi="Times New Roman" w:cs="Times New Roman"/>
          <w:b/>
          <w:sz w:val="28"/>
          <w:szCs w:val="28"/>
        </w:rPr>
        <w:t>Беседы</w:t>
      </w:r>
      <w:r>
        <w:rPr>
          <w:rFonts w:ascii="Times New Roman" w:hAnsi="Times New Roman" w:cs="Times New Roman"/>
          <w:sz w:val="28"/>
          <w:szCs w:val="28"/>
        </w:rPr>
        <w:t xml:space="preserve"> проводятся как индивидуальные, так и групповые. И в том и в другом случае четко определяется цель: что необходимо выяснить, в чем хотим помочь. Содержание беседы  лаконичное, значимое для родителей, преподносится таким образом, чтобы побудить собеседников к  высказыванию. Педагог должен уметь не только говорить, но и слушать родителей, выражать свою заинтересованность, доброжелательность.</w:t>
      </w:r>
    </w:p>
    <w:p w:rsidR="00B57CA5" w:rsidRDefault="00B57CA5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 w:rsidRPr="00904E68">
        <w:rPr>
          <w:rFonts w:ascii="Times New Roman" w:hAnsi="Times New Roman" w:cs="Times New Roman"/>
          <w:b/>
          <w:sz w:val="28"/>
          <w:szCs w:val="28"/>
        </w:rPr>
        <w:t>Консультации</w:t>
      </w:r>
      <w:r>
        <w:rPr>
          <w:rFonts w:ascii="Times New Roman" w:hAnsi="Times New Roman" w:cs="Times New Roman"/>
          <w:sz w:val="28"/>
          <w:szCs w:val="28"/>
        </w:rPr>
        <w:t>. Обычно составляется система консультаций, которые проводятся индивидуально или для подгруппы родителей</w:t>
      </w:r>
      <w:r w:rsidR="00AD79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Целями консультации являются  усвоение родителями определенных знаний, умений; помощь им в разрешении проблемных вопросов. Формы проведения консультаций  различны </w:t>
      </w:r>
      <w:r w:rsidR="00AD790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квалифицированное сообщение специалиста с </w:t>
      </w:r>
      <w:r w:rsidR="00904E68">
        <w:rPr>
          <w:rFonts w:ascii="Times New Roman" w:hAnsi="Times New Roman" w:cs="Times New Roman"/>
          <w:sz w:val="28"/>
          <w:szCs w:val="28"/>
        </w:rPr>
        <w:lastRenderedPageBreak/>
        <w:t>последующим обсуждением; обсуждение статьи, заранее прочитанной всеми приглашенными на консультацию, практическое занятие и т.д.).</w:t>
      </w:r>
    </w:p>
    <w:p w:rsidR="00904E68" w:rsidRDefault="00904E68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 w:rsidRPr="0056686E">
        <w:rPr>
          <w:rFonts w:ascii="Times New Roman" w:hAnsi="Times New Roman" w:cs="Times New Roman"/>
          <w:b/>
          <w:sz w:val="28"/>
          <w:szCs w:val="28"/>
        </w:rPr>
        <w:t>Семинары – практикумы</w:t>
      </w:r>
      <w:r w:rsidR="00AD79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Эта форма работы  дает  возможность рассказать о способах и приемах обучения и показать их: как читать книгу, рассматривать иллюстрации, беседовать о прочитанном, как готовить руку ребенка к письму, как упражнять артикуляционный аппарат и др.</w:t>
      </w:r>
    </w:p>
    <w:p w:rsidR="0056686E" w:rsidRDefault="00904E68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86E">
        <w:rPr>
          <w:rFonts w:ascii="Times New Roman" w:hAnsi="Times New Roman" w:cs="Times New Roman"/>
          <w:b/>
          <w:sz w:val="28"/>
          <w:szCs w:val="28"/>
        </w:rPr>
        <w:t>Родительские  собрания</w:t>
      </w:r>
      <w:r>
        <w:rPr>
          <w:rFonts w:ascii="Times New Roman" w:hAnsi="Times New Roman" w:cs="Times New Roman"/>
          <w:sz w:val="28"/>
          <w:szCs w:val="28"/>
        </w:rPr>
        <w:t xml:space="preserve"> проводятся групповые и общие ( для родителей всего учреждения). </w:t>
      </w:r>
      <w:r w:rsidR="0056686E">
        <w:rPr>
          <w:rFonts w:ascii="Times New Roman" w:hAnsi="Times New Roman" w:cs="Times New Roman"/>
          <w:sz w:val="28"/>
          <w:szCs w:val="28"/>
        </w:rPr>
        <w:t>Общие  собрания организуются 2-3 раза в год.</w:t>
      </w:r>
      <w:r w:rsidR="007E2ABB">
        <w:rPr>
          <w:rFonts w:ascii="Times New Roman" w:hAnsi="Times New Roman" w:cs="Times New Roman"/>
          <w:sz w:val="28"/>
          <w:szCs w:val="28"/>
        </w:rPr>
        <w:t xml:space="preserve"> </w:t>
      </w:r>
      <w:r w:rsidR="0056686E">
        <w:rPr>
          <w:rFonts w:ascii="Times New Roman" w:hAnsi="Times New Roman" w:cs="Times New Roman"/>
          <w:sz w:val="28"/>
          <w:szCs w:val="28"/>
        </w:rPr>
        <w:t>На них обсуждают задачи на новый учебный год, результаты образовательной работы, вопросы физического воспитания и проблемы  летнего оздоровительного периода и др. Групповые собрания проводятся раз 2-3 месяца. На обсуждение выносят 2-3 вопроса  ( один вопрос готовит воспитатель , по другим можно предложить выступить родителям  или кому-то из специалистов).</w:t>
      </w:r>
    </w:p>
    <w:p w:rsidR="009607D8" w:rsidRDefault="007E2ABB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 w:rsidRPr="007E2ABB">
        <w:rPr>
          <w:rFonts w:ascii="Times New Roman" w:hAnsi="Times New Roman" w:cs="Times New Roman"/>
          <w:b/>
          <w:sz w:val="28"/>
          <w:szCs w:val="28"/>
        </w:rPr>
        <w:t>Родительские конференции</w:t>
      </w:r>
      <w:r>
        <w:rPr>
          <w:rFonts w:ascii="Times New Roman" w:hAnsi="Times New Roman" w:cs="Times New Roman"/>
          <w:sz w:val="28"/>
          <w:szCs w:val="28"/>
        </w:rPr>
        <w:t>. Основная цель конференци</w:t>
      </w:r>
      <w:r w:rsidR="00AD7909">
        <w:rPr>
          <w:rFonts w:ascii="Times New Roman" w:hAnsi="Times New Roman" w:cs="Times New Roman"/>
          <w:sz w:val="28"/>
          <w:szCs w:val="28"/>
        </w:rPr>
        <w:t>и -</w:t>
      </w:r>
      <w:r>
        <w:rPr>
          <w:rFonts w:ascii="Times New Roman" w:hAnsi="Times New Roman" w:cs="Times New Roman"/>
          <w:sz w:val="28"/>
          <w:szCs w:val="28"/>
        </w:rPr>
        <w:t xml:space="preserve"> обмен опытом семейного воспитания</w:t>
      </w:r>
      <w:r w:rsidR="009607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C79">
        <w:rPr>
          <w:rFonts w:ascii="Times New Roman" w:hAnsi="Times New Roman" w:cs="Times New Roman"/>
          <w:sz w:val="28"/>
          <w:szCs w:val="28"/>
        </w:rPr>
        <w:t xml:space="preserve"> </w:t>
      </w:r>
      <w:r w:rsidR="009607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E68" w:rsidRDefault="007E2ABB" w:rsidP="000E514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Так же из форм сотрудничества детского сада с семьей следует отметить вечера отдыха с участием педагогов, родителей, детей; спортивные развлечения</w:t>
      </w:r>
      <w:r w:rsidR="00AD79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посиделки, подготовки спектаклей, собрания  в фор</w:t>
      </w:r>
      <w:r w:rsidR="00AD7909">
        <w:rPr>
          <w:rFonts w:ascii="Times New Roman" w:hAnsi="Times New Roman" w:cs="Times New Roman"/>
          <w:sz w:val="28"/>
          <w:szCs w:val="28"/>
        </w:rPr>
        <w:t>ме «</w:t>
      </w:r>
      <w:r>
        <w:rPr>
          <w:rFonts w:ascii="Times New Roman" w:hAnsi="Times New Roman" w:cs="Times New Roman"/>
          <w:sz w:val="28"/>
          <w:szCs w:val="28"/>
        </w:rPr>
        <w:t xml:space="preserve">Давайте знакомиться», </w:t>
      </w:r>
      <w:r w:rsidR="00C22C79">
        <w:rPr>
          <w:rFonts w:ascii="Times New Roman" w:hAnsi="Times New Roman" w:cs="Times New Roman"/>
          <w:sz w:val="28"/>
          <w:szCs w:val="28"/>
        </w:rPr>
        <w:t xml:space="preserve"> « Порадуем друг друга» и др.</w:t>
      </w:r>
    </w:p>
    <w:p w:rsidR="00C22C79" w:rsidRDefault="00C22C79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сотрудничество детского сада с семьей можно осуществлять по </w:t>
      </w:r>
      <w:r w:rsidR="00AD7909">
        <w:rPr>
          <w:rFonts w:ascii="Times New Roman" w:hAnsi="Times New Roman" w:cs="Times New Roman"/>
          <w:sz w:val="28"/>
          <w:szCs w:val="28"/>
        </w:rPr>
        <w:t>- р</w:t>
      </w:r>
      <w:r>
        <w:rPr>
          <w:rFonts w:ascii="Times New Roman" w:hAnsi="Times New Roman" w:cs="Times New Roman"/>
          <w:sz w:val="28"/>
          <w:szCs w:val="28"/>
        </w:rPr>
        <w:t>азному. Важно только избегать формализма.</w:t>
      </w:r>
    </w:p>
    <w:p w:rsidR="009B5611" w:rsidRDefault="009B5611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79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66875"/>
            <wp:effectExtent l="190500" t="190500" r="209550" b="2381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66506" t="61288" r="23879" b="26454"/>
                    <a:stretch/>
                  </pic:blipFill>
                  <pic:spPr bwMode="auto">
                    <a:xfrm>
                      <a:off x="0" y="0"/>
                      <a:ext cx="2170541" cy="166598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909" w:rsidRDefault="00AD7909" w:rsidP="00AD79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7909" w:rsidRDefault="00AD7909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611" w:rsidRPr="00AD7909" w:rsidRDefault="009B5611" w:rsidP="00AD790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7909">
        <w:rPr>
          <w:rFonts w:ascii="Times New Roman" w:hAnsi="Times New Roman" w:cs="Times New Roman"/>
          <w:i/>
          <w:sz w:val="28"/>
          <w:szCs w:val="28"/>
        </w:rPr>
        <w:lastRenderedPageBreak/>
        <w:t>Используемая литература:</w:t>
      </w:r>
    </w:p>
    <w:p w:rsidR="009B5611" w:rsidRPr="009B5611" w:rsidRDefault="009B5611" w:rsidP="000E51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Козлова С. А., Куликова Т. А. – М.: Издательский центр  «  </w:t>
      </w:r>
      <w:r w:rsidRPr="009B5611">
        <w:rPr>
          <w:rFonts w:ascii="Times New Roman" w:hAnsi="Times New Roman" w:cs="Times New Roman"/>
          <w:sz w:val="28"/>
          <w:szCs w:val="28"/>
        </w:rPr>
        <w:t>Академия</w:t>
      </w:r>
      <w:r>
        <w:rPr>
          <w:rFonts w:ascii="Times New Roman" w:hAnsi="Times New Roman" w:cs="Times New Roman"/>
          <w:sz w:val="28"/>
          <w:szCs w:val="28"/>
        </w:rPr>
        <w:t xml:space="preserve">  », 2000.-416с. </w:t>
      </w:r>
    </w:p>
    <w:p w:rsidR="009B5611" w:rsidRDefault="009B5611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611" w:rsidRPr="00DD2359" w:rsidRDefault="009B5611" w:rsidP="000E514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5611" w:rsidRPr="00DD2359" w:rsidSect="00336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2359"/>
    <w:rsid w:val="000E514E"/>
    <w:rsid w:val="000E74C0"/>
    <w:rsid w:val="00272DB0"/>
    <w:rsid w:val="003368CD"/>
    <w:rsid w:val="004C1573"/>
    <w:rsid w:val="00560C85"/>
    <w:rsid w:val="0056686E"/>
    <w:rsid w:val="00584B8B"/>
    <w:rsid w:val="005D4351"/>
    <w:rsid w:val="0067164E"/>
    <w:rsid w:val="006F1C9C"/>
    <w:rsid w:val="007E2ABB"/>
    <w:rsid w:val="008E777E"/>
    <w:rsid w:val="00904E68"/>
    <w:rsid w:val="009355E6"/>
    <w:rsid w:val="0094791A"/>
    <w:rsid w:val="009607D8"/>
    <w:rsid w:val="009B5611"/>
    <w:rsid w:val="00A41B03"/>
    <w:rsid w:val="00AD7909"/>
    <w:rsid w:val="00AE0ECA"/>
    <w:rsid w:val="00AE722F"/>
    <w:rsid w:val="00B57CA5"/>
    <w:rsid w:val="00C22B49"/>
    <w:rsid w:val="00C22C79"/>
    <w:rsid w:val="00D36BB7"/>
    <w:rsid w:val="00D54958"/>
    <w:rsid w:val="00DD2359"/>
    <w:rsid w:val="00ED54C7"/>
    <w:rsid w:val="00F9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6</cp:revision>
  <dcterms:created xsi:type="dcterms:W3CDTF">2014-11-09T08:48:00Z</dcterms:created>
  <dcterms:modified xsi:type="dcterms:W3CDTF">2014-11-09T23:31:00Z</dcterms:modified>
</cp:coreProperties>
</file>