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7AD" w:rsidRDefault="000377AD"/>
    <w:p w:rsidR="00B46620" w:rsidRPr="00B46620" w:rsidRDefault="00B46620">
      <w:pPr>
        <w:rPr>
          <w:sz w:val="32"/>
        </w:rPr>
      </w:pPr>
      <w:r>
        <w:rPr>
          <w:rFonts w:ascii="Arial" w:hAnsi="Arial" w:cs="Arial"/>
          <w:b/>
          <w:bCs/>
          <w:color w:val="689401"/>
          <w:sz w:val="36"/>
          <w:szCs w:val="36"/>
        </w:rPr>
        <w:t>Пути и средства совершенствования процесса формирования элементарных математических представлений у дошкольников.</w:t>
      </w:r>
    </w:p>
    <w:tbl>
      <w:tblPr>
        <w:tblW w:w="11700" w:type="dxa"/>
        <w:tblInd w:w="-1591" w:type="dxa"/>
        <w:tblCellMar>
          <w:left w:w="0" w:type="dxa"/>
          <w:right w:w="0" w:type="dxa"/>
        </w:tblCellMar>
        <w:tblLook w:val="04A0"/>
      </w:tblPr>
      <w:tblGrid>
        <w:gridCol w:w="11700"/>
      </w:tblGrid>
      <w:tr w:rsidR="00B46620" w:rsidRPr="00B46620" w:rsidTr="00B46620">
        <w:tc>
          <w:tcPr>
            <w:tcW w:w="0" w:type="auto"/>
            <w:tcMar>
              <w:top w:w="30" w:type="dxa"/>
              <w:left w:w="30" w:type="dxa"/>
              <w:bottom w:w="30" w:type="dxa"/>
              <w:right w:w="30" w:type="dxa"/>
            </w:tcMar>
            <w:hideMark/>
          </w:tcPr>
          <w:p w:rsidR="00B46620" w:rsidRPr="00B46620" w:rsidRDefault="00B46620" w:rsidP="00B46620">
            <w:pPr>
              <w:spacing w:after="0" w:line="240" w:lineRule="auto"/>
              <w:ind w:left="315"/>
              <w:rPr>
                <w:rFonts w:ascii="Times New Roman" w:eastAsia="Times New Roman" w:hAnsi="Times New Roman" w:cs="Times New Roman"/>
                <w:sz w:val="24"/>
                <w:szCs w:val="24"/>
                <w:lang w:eastAsia="ru-RU"/>
              </w:rPr>
            </w:pPr>
            <w:r w:rsidRPr="00B46620">
              <w:rPr>
                <w:rFonts w:ascii="Times New Roman" w:eastAsia="Times New Roman" w:hAnsi="Times New Roman" w:cs="Times New Roman"/>
                <w:sz w:val="24"/>
                <w:szCs w:val="24"/>
                <w:lang w:eastAsia="ru-RU"/>
              </w:rPr>
              <w:br/>
              <w:t>     Развитие элементарных математических представлений у дошкольников — особая область познания, в которой при условии последовательного обучения можно целенаправленно формировать абстрактное логическое мышление, повышать интеллектуальный уровень.</w:t>
            </w:r>
            <w:r w:rsidRPr="00B46620">
              <w:rPr>
                <w:rFonts w:ascii="Times New Roman" w:eastAsia="Times New Roman" w:hAnsi="Times New Roman" w:cs="Times New Roman"/>
                <w:sz w:val="24"/>
                <w:szCs w:val="24"/>
                <w:lang w:eastAsia="ru-RU"/>
              </w:rPr>
              <w:br/>
              <w:t>Овладение простейшими умственными операциями ведет к более высокому уровню обобщения предметов и явлений по их существенным признакам. Таким образом, старший дошкольник подходит к осознанию математических отношений.</w:t>
            </w:r>
            <w:r w:rsidRPr="00B46620">
              <w:rPr>
                <w:rFonts w:ascii="Times New Roman" w:eastAsia="Times New Roman" w:hAnsi="Times New Roman" w:cs="Times New Roman"/>
                <w:sz w:val="24"/>
                <w:szCs w:val="24"/>
                <w:lang w:eastAsia="ru-RU"/>
              </w:rPr>
              <w:br/>
              <w:t>     Содержание программы по развитию элементарных математических представлений предполагает реализацию больших потенциальных возможностей ребенка. Однако здесь важно и то, как, какими методами  осуществляется  обучение.</w:t>
            </w:r>
            <w:r w:rsidRPr="00B46620">
              <w:rPr>
                <w:rFonts w:ascii="Times New Roman" w:eastAsia="Times New Roman" w:hAnsi="Times New Roman" w:cs="Times New Roman"/>
                <w:sz w:val="24"/>
                <w:szCs w:val="24"/>
                <w:lang w:eastAsia="ru-RU"/>
              </w:rPr>
              <w:br/>
              <w:t>     При определении методов и приемов следует учитывать физические и психические особенности ребенка и вести обучение с помощью дошкольных форм воспитательно-образовательной работы, где широко используются дидактические игры, наглядно-предметные занятия, различные виды практической деятельности.</w:t>
            </w:r>
            <w:r w:rsidRPr="00B46620">
              <w:rPr>
                <w:rFonts w:ascii="Times New Roman" w:eastAsia="Times New Roman" w:hAnsi="Times New Roman" w:cs="Times New Roman"/>
                <w:sz w:val="24"/>
                <w:szCs w:val="24"/>
                <w:lang w:eastAsia="ru-RU"/>
              </w:rPr>
              <w:br/>
              <w:t>     Процесс обучения должен стимулировать активность всех детей, давать возможность спорить, свободно общаться друг с другом в поисках истины.</w:t>
            </w:r>
            <w:r w:rsidRPr="00B46620">
              <w:rPr>
                <w:rFonts w:ascii="Times New Roman" w:eastAsia="Times New Roman" w:hAnsi="Times New Roman" w:cs="Times New Roman"/>
                <w:sz w:val="24"/>
                <w:szCs w:val="24"/>
                <w:lang w:eastAsia="ru-RU"/>
              </w:rPr>
              <w:br/>
              <w:t>Наиболее результативным в условиях детского сада является создание на занятиях психолого-педагогических условий для развития познавательных интересов детей, привлечение их к совместному решению учебных задач, подведение к самостоятельным выводам, включение в занятия проблемных ситуаций.</w:t>
            </w:r>
            <w:r w:rsidRPr="00B46620">
              <w:rPr>
                <w:rFonts w:ascii="Times New Roman" w:eastAsia="Times New Roman" w:hAnsi="Times New Roman" w:cs="Times New Roman"/>
                <w:sz w:val="24"/>
                <w:szCs w:val="24"/>
                <w:lang w:eastAsia="ru-RU"/>
              </w:rPr>
              <w:br/>
              <w:t>     Главная задача педагога на занятиях — добиться, чтобы ребенок понимал сущность явлений. Воспитатель часто встречается с методической трудностью, которая заключается в том, что при объяснении он может показать и сделать доступными восприятию дошкольников лишь единичные предметы и явления.</w:t>
            </w:r>
            <w:r w:rsidRPr="00B46620">
              <w:rPr>
                <w:rFonts w:ascii="Times New Roman" w:eastAsia="Times New Roman" w:hAnsi="Times New Roman" w:cs="Times New Roman"/>
                <w:sz w:val="24"/>
                <w:szCs w:val="24"/>
                <w:lang w:eastAsia="ru-RU"/>
              </w:rPr>
              <w:br/>
              <w:t>     Если взрослый достаточно полно не раскрывает содержание данных понятий, не помогает делать правильные обобщения, уяснять существенные признаки предметов и явлений, то у детей формируются неверные математические представления.</w:t>
            </w:r>
            <w:r w:rsidRPr="00B46620">
              <w:rPr>
                <w:rFonts w:ascii="Times New Roman" w:eastAsia="Times New Roman" w:hAnsi="Times New Roman" w:cs="Times New Roman"/>
                <w:sz w:val="24"/>
                <w:szCs w:val="24"/>
                <w:lang w:eastAsia="ru-RU"/>
              </w:rPr>
              <w:br/>
              <w:t>     Например, знакомя ребят с треугольником, воспитатель обычно показывает конкретные модели — чаще прямоугольные или остроугольные треугольники. Он не может показать треугольник вообще. Предлагая детям в конце обучения выбрать из набора различных геометрических фигур все треугольники, среди которых есть и тупоугольный (треугольник непривычного для них вида), взрослый сталкивается с тем, что некоторые дети в группу «все треугольники» его не включают.</w:t>
            </w:r>
            <w:r w:rsidRPr="00B46620">
              <w:rPr>
                <w:rFonts w:ascii="Times New Roman" w:eastAsia="Times New Roman" w:hAnsi="Times New Roman" w:cs="Times New Roman"/>
                <w:sz w:val="24"/>
                <w:szCs w:val="24"/>
                <w:lang w:eastAsia="ru-RU"/>
              </w:rPr>
              <w:br/>
              <w:t>Это происходит потому, что треугольник вообще нельзя видеть, потрогать руками. Это не предмет, который можно воспринимать органами чувств, а продукт мышления, результат обобщения существенных свойств, признаков множества отдельных реально существующих предметов.</w:t>
            </w:r>
            <w:r w:rsidRPr="00B46620">
              <w:rPr>
                <w:rFonts w:ascii="Times New Roman" w:eastAsia="Times New Roman" w:hAnsi="Times New Roman" w:cs="Times New Roman"/>
                <w:sz w:val="24"/>
                <w:szCs w:val="24"/>
                <w:lang w:eastAsia="ru-RU"/>
              </w:rPr>
              <w:br/>
              <w:t>Следовательно, чтобы у ребенка возникло правильное представление о том, что такое треугольник, необходима систематическая, продуманная работа воспитателя над образованием правильных представлений о признаках треугольника (три угла, три стороны).</w:t>
            </w:r>
            <w:r w:rsidRPr="00B46620">
              <w:rPr>
                <w:rFonts w:ascii="Times New Roman" w:eastAsia="Times New Roman" w:hAnsi="Times New Roman" w:cs="Times New Roman"/>
                <w:sz w:val="24"/>
                <w:szCs w:val="24"/>
                <w:lang w:eastAsia="ru-RU"/>
              </w:rPr>
              <w:br/>
              <w:t>     В содержание программы по развитию элементарных математических представлений включен ряд тем, имеющих особое значение для развития у детей мышления, стимулирования их творческих поисков при решении различных учебных задач. Здесь имеется в виду обучение измерению с помощью условной мерки и деление предметов на несколько равных частей.</w:t>
            </w:r>
            <w:r w:rsidRPr="00B46620">
              <w:rPr>
                <w:rFonts w:ascii="Times New Roman" w:eastAsia="Times New Roman" w:hAnsi="Times New Roman" w:cs="Times New Roman"/>
                <w:sz w:val="24"/>
                <w:szCs w:val="24"/>
                <w:lang w:eastAsia="ru-RU"/>
              </w:rPr>
              <w:br/>
              <w:t>Данный процесс позволяет выявить важные закономерности в вещах и явлениях, скрытые для непосредственного восприятия, способствует формированию логического мышления, умению находить причинные связи, судить по итогу об исходных данных, т. е. дает развивающий эффект.</w:t>
            </w:r>
            <w:r w:rsidRPr="00B46620">
              <w:rPr>
                <w:rFonts w:ascii="Times New Roman" w:eastAsia="Times New Roman" w:hAnsi="Times New Roman" w:cs="Times New Roman"/>
                <w:sz w:val="24"/>
                <w:szCs w:val="24"/>
                <w:lang w:eastAsia="ru-RU"/>
              </w:rPr>
              <w:br/>
            </w:r>
            <w:r w:rsidRPr="00B46620">
              <w:rPr>
                <w:rFonts w:ascii="Times New Roman" w:eastAsia="Times New Roman" w:hAnsi="Times New Roman" w:cs="Times New Roman"/>
                <w:sz w:val="24"/>
                <w:szCs w:val="24"/>
                <w:lang w:eastAsia="ru-RU"/>
              </w:rPr>
              <w:lastRenderedPageBreak/>
              <w:t>Например, в программе предусмотрена задача показать зависимость числа от величины мерки при измерении одного и того же объекта. Как построить занятие, чтобы дошкольники поняли эту важную математическую закономерность?</w:t>
            </w:r>
            <w:r w:rsidRPr="00B46620">
              <w:rPr>
                <w:rFonts w:ascii="Times New Roman" w:eastAsia="Times New Roman" w:hAnsi="Times New Roman" w:cs="Times New Roman"/>
                <w:sz w:val="24"/>
                <w:szCs w:val="24"/>
                <w:lang w:eastAsia="ru-RU"/>
              </w:rPr>
              <w:br/>
              <w:t>      Так, детям предлагается измерить крупу в тарелке сначала одной меркой — предположим, маленькой чашкой; затем эту же самую крупу измерить другой меркой — большой чашкой.</w:t>
            </w:r>
            <w:r w:rsidRPr="00B46620">
              <w:rPr>
                <w:rFonts w:ascii="Times New Roman" w:eastAsia="Times New Roman" w:hAnsi="Times New Roman" w:cs="Times New Roman"/>
                <w:sz w:val="24"/>
                <w:szCs w:val="24"/>
                <w:lang w:eastAsia="ru-RU"/>
              </w:rPr>
              <w:br/>
              <w:t>      В результате измерения получают два ряда фишек, которые показывают, сколько раз мерка уложилась в измеряемом объекте. Когда дети подводят итог своей работы, выясняется, что результаты двух измерений одного и того же количества крупы не совпадают.</w:t>
            </w:r>
            <w:r w:rsidRPr="00B46620">
              <w:rPr>
                <w:rFonts w:ascii="Times New Roman" w:eastAsia="Times New Roman" w:hAnsi="Times New Roman" w:cs="Times New Roman"/>
                <w:sz w:val="24"/>
                <w:szCs w:val="24"/>
                <w:lang w:eastAsia="ru-RU"/>
              </w:rPr>
              <w:br/>
              <w:t>Особенно важна роль педагога, который выступает дирижером, направляющим ход мыслей детей. Он выслушивает различные суждения, доказательства, находит подходящие аргументы для опровержения тех или иных утверждений.</w:t>
            </w:r>
            <w:r w:rsidRPr="00B46620">
              <w:rPr>
                <w:rFonts w:ascii="Times New Roman" w:eastAsia="Times New Roman" w:hAnsi="Times New Roman" w:cs="Times New Roman"/>
                <w:sz w:val="24"/>
                <w:szCs w:val="24"/>
                <w:lang w:eastAsia="ru-RU"/>
              </w:rPr>
              <w:br/>
              <w:t>— Давайте разберемся, — говорит взрослый. — Количество крупы было одно и то же?</w:t>
            </w:r>
            <w:r w:rsidRPr="00B46620">
              <w:rPr>
                <w:rFonts w:ascii="Times New Roman" w:eastAsia="Times New Roman" w:hAnsi="Times New Roman" w:cs="Times New Roman"/>
                <w:sz w:val="24"/>
                <w:szCs w:val="24"/>
                <w:lang w:eastAsia="ru-RU"/>
              </w:rPr>
              <w:br/>
              <w:t>Дети начинают рассуждать:</w:t>
            </w:r>
            <w:r w:rsidRPr="00B46620">
              <w:rPr>
                <w:rFonts w:ascii="Times New Roman" w:eastAsia="Times New Roman" w:hAnsi="Times New Roman" w:cs="Times New Roman"/>
                <w:sz w:val="24"/>
                <w:szCs w:val="24"/>
                <w:lang w:eastAsia="ru-RU"/>
              </w:rPr>
              <w:br/>
              <w:t>— Мы не отсыпали и не добавляли крупу.</w:t>
            </w:r>
            <w:r w:rsidRPr="00B46620">
              <w:rPr>
                <w:rFonts w:ascii="Times New Roman" w:eastAsia="Times New Roman" w:hAnsi="Times New Roman" w:cs="Times New Roman"/>
                <w:sz w:val="24"/>
                <w:szCs w:val="24"/>
                <w:lang w:eastAsia="ru-RU"/>
              </w:rPr>
              <w:br/>
              <w:t>Затем воспитатель просит рядом с фишками, отложенными при первом и втором измерении, поставить мерки, которыми дети пользовались.</w:t>
            </w:r>
            <w:r w:rsidRPr="00B46620">
              <w:rPr>
                <w:rFonts w:ascii="Times New Roman" w:eastAsia="Times New Roman" w:hAnsi="Times New Roman" w:cs="Times New Roman"/>
                <w:sz w:val="24"/>
                <w:szCs w:val="24"/>
                <w:lang w:eastAsia="ru-RU"/>
              </w:rPr>
              <w:br/>
              <w:t>Они ставят рядом с шестью фишками маленькую чашечку, а рядом с тремя фишками — большую чашку. Анализируют, какой результат измерения получен при одной и при другой мерке.</w:t>
            </w:r>
            <w:r w:rsidRPr="00B46620">
              <w:rPr>
                <w:rFonts w:ascii="Times New Roman" w:eastAsia="Times New Roman" w:hAnsi="Times New Roman" w:cs="Times New Roman"/>
                <w:sz w:val="24"/>
                <w:szCs w:val="24"/>
                <w:lang w:eastAsia="ru-RU"/>
              </w:rPr>
              <w:br/>
              <w:t>Зафиксировав следствие, пытаются отыскать причину. При этом обращают внимание на то, что мерки неодинаковы, на основе чего можно сделать вывод: измеряя одно и то же количество разными мерками, получаем разный результат.</w:t>
            </w:r>
            <w:r w:rsidRPr="00B46620">
              <w:rPr>
                <w:rFonts w:ascii="Times New Roman" w:eastAsia="Times New Roman" w:hAnsi="Times New Roman" w:cs="Times New Roman"/>
                <w:sz w:val="24"/>
                <w:szCs w:val="24"/>
                <w:lang w:eastAsia="ru-RU"/>
              </w:rPr>
              <w:br/>
              <w:t xml:space="preserve">      Анализируя вместе с детьми результаты, педагог наглядно демонстрирует зависимость результата измерения от величины мерки и дает ребятам возможность самостоятельно сформулировать это: чем больше мерка, тем меньшее </w:t>
            </w:r>
            <w:proofErr w:type="gramStart"/>
            <w:r w:rsidRPr="00B46620">
              <w:rPr>
                <w:rFonts w:ascii="Times New Roman" w:eastAsia="Times New Roman" w:hAnsi="Times New Roman" w:cs="Times New Roman"/>
                <w:sz w:val="24"/>
                <w:szCs w:val="24"/>
                <w:lang w:eastAsia="ru-RU"/>
              </w:rPr>
              <w:t>число</w:t>
            </w:r>
            <w:proofErr w:type="gramEnd"/>
            <w:r w:rsidRPr="00B46620">
              <w:rPr>
                <w:rFonts w:ascii="Times New Roman" w:eastAsia="Times New Roman" w:hAnsi="Times New Roman" w:cs="Times New Roman"/>
                <w:sz w:val="24"/>
                <w:szCs w:val="24"/>
                <w:lang w:eastAsia="ru-RU"/>
              </w:rPr>
              <w:t xml:space="preserve"> раз она укладывается, и наоборот.</w:t>
            </w:r>
            <w:r w:rsidRPr="00B46620">
              <w:rPr>
                <w:rFonts w:ascii="Times New Roman" w:eastAsia="Times New Roman" w:hAnsi="Times New Roman" w:cs="Times New Roman"/>
                <w:sz w:val="24"/>
                <w:szCs w:val="24"/>
                <w:lang w:eastAsia="ru-RU"/>
              </w:rPr>
              <w:br/>
              <w:t xml:space="preserve">Исключительно </w:t>
            </w:r>
            <w:proofErr w:type="gramStart"/>
            <w:r w:rsidRPr="00B46620">
              <w:rPr>
                <w:rFonts w:ascii="Times New Roman" w:eastAsia="Times New Roman" w:hAnsi="Times New Roman" w:cs="Times New Roman"/>
                <w:sz w:val="24"/>
                <w:szCs w:val="24"/>
                <w:lang w:eastAsia="ru-RU"/>
              </w:rPr>
              <w:t>важное значение</w:t>
            </w:r>
            <w:proofErr w:type="gramEnd"/>
            <w:r w:rsidRPr="00B46620">
              <w:rPr>
                <w:rFonts w:ascii="Times New Roman" w:eastAsia="Times New Roman" w:hAnsi="Times New Roman" w:cs="Times New Roman"/>
                <w:sz w:val="24"/>
                <w:szCs w:val="24"/>
                <w:lang w:eastAsia="ru-RU"/>
              </w:rPr>
              <w:t xml:space="preserve"> для развития мыслительной активности старших дошкольников имеют ситуации, где они должны самостоятельно найти ответ на поставленный вопрос, опираясь на знания, приобретенные в процессе обучения.</w:t>
            </w:r>
            <w:r w:rsidRPr="00B46620">
              <w:rPr>
                <w:rFonts w:ascii="Times New Roman" w:eastAsia="Times New Roman" w:hAnsi="Times New Roman" w:cs="Times New Roman"/>
                <w:sz w:val="24"/>
                <w:szCs w:val="24"/>
                <w:lang w:eastAsia="ru-RU"/>
              </w:rPr>
              <w:br/>
              <w:t>      Например, всей группе детей дают рулон обоев и рассказывают, что малыши решили сделать кукольный домик, но не знают, хватит ли им обоев, чтобы оклеить ими стены в домике. На каждую стенку кукольной комнаты нужно «вот столько обоев» (показывают мерку).</w:t>
            </w:r>
            <w:r w:rsidRPr="00B46620">
              <w:rPr>
                <w:rFonts w:ascii="Times New Roman" w:eastAsia="Times New Roman" w:hAnsi="Times New Roman" w:cs="Times New Roman"/>
                <w:sz w:val="24"/>
                <w:szCs w:val="24"/>
                <w:lang w:eastAsia="ru-RU"/>
              </w:rPr>
              <w:br/>
              <w:t>Дошкольники загораются стремлением помочь малышам и начинают предлагать порядок работы. Важно, чтобы они сразу же уточнили исходные данные: сколько комнат будет в домике и сколько стен в каждой комнате. Только в этом случае возможно правильное решение задачи.</w:t>
            </w:r>
            <w:r w:rsidRPr="00B46620">
              <w:rPr>
                <w:rFonts w:ascii="Times New Roman" w:eastAsia="Times New Roman" w:hAnsi="Times New Roman" w:cs="Times New Roman"/>
                <w:sz w:val="24"/>
                <w:szCs w:val="24"/>
                <w:lang w:eastAsia="ru-RU"/>
              </w:rPr>
              <w:br/>
              <w:t>Задание выполняет весь коллектив одновременно или поочередно две подгруппы.</w:t>
            </w:r>
            <w:r w:rsidRPr="00B46620">
              <w:rPr>
                <w:rFonts w:ascii="Times New Roman" w:eastAsia="Times New Roman" w:hAnsi="Times New Roman" w:cs="Times New Roman"/>
                <w:sz w:val="24"/>
                <w:szCs w:val="24"/>
                <w:lang w:eastAsia="ru-RU"/>
              </w:rPr>
              <w:br/>
              <w:t>      В процессе обсуждения последовательности действий дети решают, что надо измерить этот рулон обоев и определить, сколько раз уложится мерка. Если она уложится четыре раза или больше, то тогда обоев хватит на комнату, потому что в домике будет одна комната, а в ней четыре стены.</w:t>
            </w:r>
            <w:r w:rsidRPr="00B46620">
              <w:rPr>
                <w:rFonts w:ascii="Times New Roman" w:eastAsia="Times New Roman" w:hAnsi="Times New Roman" w:cs="Times New Roman"/>
                <w:sz w:val="24"/>
                <w:szCs w:val="24"/>
                <w:lang w:eastAsia="ru-RU"/>
              </w:rPr>
              <w:br/>
              <w:t>Если мерка уложится меньше четырех раз, то обоев не хватит. Распределив роли, ребята начинают измерять: один держит рулон, чтобы он не скручивался, другой прикладывает мерку, отмечает карандашом ее конец, третий откладывает фишки.</w:t>
            </w:r>
            <w:r w:rsidRPr="00B46620">
              <w:rPr>
                <w:rFonts w:ascii="Times New Roman" w:eastAsia="Times New Roman" w:hAnsi="Times New Roman" w:cs="Times New Roman"/>
                <w:sz w:val="24"/>
                <w:szCs w:val="24"/>
                <w:lang w:eastAsia="ru-RU"/>
              </w:rPr>
              <w:br/>
              <w:t>      Каждый раз, когда мерка уложилась полностью, ребенок откладывает фишку. По окончании измерения дети могут не только ответить на вопрос, но и доказать правильность своих действий.</w:t>
            </w:r>
            <w:r w:rsidRPr="00B46620">
              <w:rPr>
                <w:rFonts w:ascii="Times New Roman" w:eastAsia="Times New Roman" w:hAnsi="Times New Roman" w:cs="Times New Roman"/>
                <w:sz w:val="24"/>
                <w:szCs w:val="24"/>
                <w:lang w:eastAsia="ru-RU"/>
              </w:rPr>
              <w:br/>
              <w:t>Проблемная ситуация может быть включена и в сказочный сюжет.</w:t>
            </w:r>
            <w:r w:rsidRPr="00B46620">
              <w:rPr>
                <w:rFonts w:ascii="Times New Roman" w:eastAsia="Times New Roman" w:hAnsi="Times New Roman" w:cs="Times New Roman"/>
                <w:sz w:val="24"/>
                <w:szCs w:val="24"/>
                <w:lang w:eastAsia="ru-RU"/>
              </w:rPr>
              <w:br/>
              <w:t>Воспитатель рассказывает детям отрывок из русской народной сказки об Иване-царевиче и Сером Волке: Серый Волк добыл живой и мертвой воды, но забыл, где какая вода, хотя твердо знает, что живой воды больше.</w:t>
            </w:r>
            <w:r w:rsidRPr="00B46620">
              <w:rPr>
                <w:rFonts w:ascii="Times New Roman" w:eastAsia="Times New Roman" w:hAnsi="Times New Roman" w:cs="Times New Roman"/>
                <w:sz w:val="24"/>
                <w:szCs w:val="24"/>
                <w:lang w:eastAsia="ru-RU"/>
              </w:rPr>
              <w:br/>
              <w:t xml:space="preserve">Воспитатель показывает два непрозрачных кувшина: в </w:t>
            </w:r>
            <w:proofErr w:type="spellStart"/>
            <w:proofErr w:type="gramStart"/>
            <w:r w:rsidRPr="00B46620">
              <w:rPr>
                <w:rFonts w:ascii="Times New Roman" w:eastAsia="Times New Roman" w:hAnsi="Times New Roman" w:cs="Times New Roman"/>
                <w:sz w:val="24"/>
                <w:szCs w:val="24"/>
                <w:lang w:eastAsia="ru-RU"/>
              </w:rPr>
              <w:t>голубом</w:t>
            </w:r>
            <w:proofErr w:type="spellEnd"/>
            <w:proofErr w:type="gramEnd"/>
            <w:r w:rsidRPr="00B46620">
              <w:rPr>
                <w:rFonts w:ascii="Times New Roman" w:eastAsia="Times New Roman" w:hAnsi="Times New Roman" w:cs="Times New Roman"/>
                <w:sz w:val="24"/>
                <w:szCs w:val="24"/>
                <w:lang w:eastAsia="ru-RU"/>
              </w:rPr>
              <w:t xml:space="preserve"> — </w:t>
            </w:r>
            <w:proofErr w:type="spellStart"/>
            <w:r w:rsidRPr="00B46620">
              <w:rPr>
                <w:rFonts w:ascii="Times New Roman" w:eastAsia="Times New Roman" w:hAnsi="Times New Roman" w:cs="Times New Roman"/>
                <w:sz w:val="24"/>
                <w:szCs w:val="24"/>
                <w:lang w:eastAsia="ru-RU"/>
              </w:rPr>
              <w:t>голубая</w:t>
            </w:r>
            <w:proofErr w:type="spellEnd"/>
            <w:r w:rsidRPr="00B46620">
              <w:rPr>
                <w:rFonts w:ascii="Times New Roman" w:eastAsia="Times New Roman" w:hAnsi="Times New Roman" w:cs="Times New Roman"/>
                <w:sz w:val="24"/>
                <w:szCs w:val="24"/>
                <w:lang w:eastAsia="ru-RU"/>
              </w:rPr>
              <w:t xml:space="preserve"> вода, в </w:t>
            </w:r>
            <w:proofErr w:type="spellStart"/>
            <w:r w:rsidRPr="00B46620">
              <w:rPr>
                <w:rFonts w:ascii="Times New Roman" w:eastAsia="Times New Roman" w:hAnsi="Times New Roman" w:cs="Times New Roman"/>
                <w:sz w:val="24"/>
                <w:szCs w:val="24"/>
                <w:lang w:eastAsia="ru-RU"/>
              </w:rPr>
              <w:t>розовом</w:t>
            </w:r>
            <w:proofErr w:type="spellEnd"/>
            <w:r w:rsidRPr="00B46620">
              <w:rPr>
                <w:rFonts w:ascii="Times New Roman" w:eastAsia="Times New Roman" w:hAnsi="Times New Roman" w:cs="Times New Roman"/>
                <w:sz w:val="24"/>
                <w:szCs w:val="24"/>
                <w:lang w:eastAsia="ru-RU"/>
              </w:rPr>
              <w:t xml:space="preserve"> — </w:t>
            </w:r>
            <w:proofErr w:type="spellStart"/>
            <w:r w:rsidRPr="00B46620">
              <w:rPr>
                <w:rFonts w:ascii="Times New Roman" w:eastAsia="Times New Roman" w:hAnsi="Times New Roman" w:cs="Times New Roman"/>
                <w:sz w:val="24"/>
                <w:szCs w:val="24"/>
                <w:lang w:eastAsia="ru-RU"/>
              </w:rPr>
              <w:t>розовая</w:t>
            </w:r>
            <w:proofErr w:type="spellEnd"/>
            <w:r w:rsidRPr="00B46620">
              <w:rPr>
                <w:rFonts w:ascii="Times New Roman" w:eastAsia="Times New Roman" w:hAnsi="Times New Roman" w:cs="Times New Roman"/>
                <w:sz w:val="24"/>
                <w:szCs w:val="24"/>
                <w:lang w:eastAsia="ru-RU"/>
              </w:rPr>
              <w:t>. Дети предлагают различные варианты, неверные доводы отвергают.</w:t>
            </w:r>
            <w:r w:rsidRPr="00B46620">
              <w:rPr>
                <w:rFonts w:ascii="Times New Roman" w:eastAsia="Times New Roman" w:hAnsi="Times New Roman" w:cs="Times New Roman"/>
                <w:sz w:val="24"/>
                <w:szCs w:val="24"/>
                <w:lang w:eastAsia="ru-RU"/>
              </w:rPr>
              <w:br/>
              <w:t xml:space="preserve">     Наконец, один из вариантов принимается всеми. Дошкольники измеряют воду сначала в одном </w:t>
            </w:r>
            <w:proofErr w:type="spellStart"/>
            <w:r w:rsidRPr="00B46620">
              <w:rPr>
                <w:rFonts w:ascii="Times New Roman" w:eastAsia="Times New Roman" w:hAnsi="Times New Roman" w:cs="Times New Roman"/>
                <w:sz w:val="24"/>
                <w:szCs w:val="24"/>
                <w:lang w:eastAsia="ru-RU"/>
              </w:rPr>
              <w:t>кувщине</w:t>
            </w:r>
            <w:proofErr w:type="spellEnd"/>
            <w:r w:rsidRPr="00B46620">
              <w:rPr>
                <w:rFonts w:ascii="Times New Roman" w:eastAsia="Times New Roman" w:hAnsi="Times New Roman" w:cs="Times New Roman"/>
                <w:sz w:val="24"/>
                <w:szCs w:val="24"/>
                <w:lang w:eastAsia="ru-RU"/>
              </w:rPr>
              <w:t xml:space="preserve">; затем этой же меркой в другом кувшине. Сравнивая результаты измерения, определяют, где больше воды, и делают вывод: </w:t>
            </w:r>
            <w:proofErr w:type="spellStart"/>
            <w:r w:rsidRPr="00B46620">
              <w:rPr>
                <w:rFonts w:ascii="Times New Roman" w:eastAsia="Times New Roman" w:hAnsi="Times New Roman" w:cs="Times New Roman"/>
                <w:sz w:val="24"/>
                <w:szCs w:val="24"/>
                <w:lang w:eastAsia="ru-RU"/>
              </w:rPr>
              <w:t>розовая</w:t>
            </w:r>
            <w:proofErr w:type="spellEnd"/>
            <w:r w:rsidRPr="00B46620">
              <w:rPr>
                <w:rFonts w:ascii="Times New Roman" w:eastAsia="Times New Roman" w:hAnsi="Times New Roman" w:cs="Times New Roman"/>
                <w:sz w:val="24"/>
                <w:szCs w:val="24"/>
                <w:lang w:eastAsia="ru-RU"/>
              </w:rPr>
              <w:t xml:space="preserve"> вода — живая, потому что ее больше.</w:t>
            </w:r>
            <w:r w:rsidRPr="00B46620">
              <w:rPr>
                <w:rFonts w:ascii="Times New Roman" w:eastAsia="Times New Roman" w:hAnsi="Times New Roman" w:cs="Times New Roman"/>
                <w:sz w:val="24"/>
                <w:szCs w:val="24"/>
                <w:lang w:eastAsia="ru-RU"/>
              </w:rPr>
              <w:br/>
              <w:t xml:space="preserve">Мною приведены примеры задач проблемного характера. В процессе их решения дети накапливают опыт </w:t>
            </w:r>
            <w:r w:rsidRPr="00B46620">
              <w:rPr>
                <w:rFonts w:ascii="Times New Roman" w:eastAsia="Times New Roman" w:hAnsi="Times New Roman" w:cs="Times New Roman"/>
                <w:sz w:val="24"/>
                <w:szCs w:val="24"/>
                <w:lang w:eastAsia="ru-RU"/>
              </w:rPr>
              <w:lastRenderedPageBreak/>
              <w:t>поиска способов действий. Этот метод обучения называется проблемно-поисковым.</w:t>
            </w:r>
            <w:r w:rsidRPr="00B46620">
              <w:rPr>
                <w:rFonts w:ascii="Times New Roman" w:eastAsia="Times New Roman" w:hAnsi="Times New Roman" w:cs="Times New Roman"/>
                <w:sz w:val="24"/>
                <w:szCs w:val="24"/>
                <w:lang w:eastAsia="ru-RU"/>
              </w:rPr>
              <w:br/>
              <w:t>Он ценен тем, что учит детей самостоятельно применять накопленные знания для решения новых проблемных задач.</w:t>
            </w:r>
            <w:r w:rsidRPr="00B46620">
              <w:rPr>
                <w:rFonts w:ascii="Times New Roman" w:eastAsia="Times New Roman" w:hAnsi="Times New Roman" w:cs="Times New Roman"/>
                <w:sz w:val="24"/>
                <w:szCs w:val="24"/>
                <w:lang w:eastAsia="ru-RU"/>
              </w:rPr>
              <w:br/>
              <w:t>В спорах ребята учатся формулировать мысли, доказывать свою точку зрения, приводить убедительные доводы. Если детям приходится менять точку зрения, то необходимо, чтобы они имели на то веские доказательства, а не соглашались с тем или иным решением педагога или товарища.</w:t>
            </w:r>
            <w:r w:rsidRPr="00B46620">
              <w:rPr>
                <w:rFonts w:ascii="Times New Roman" w:eastAsia="Times New Roman" w:hAnsi="Times New Roman" w:cs="Times New Roman"/>
                <w:sz w:val="24"/>
                <w:szCs w:val="24"/>
                <w:lang w:eastAsia="ru-RU"/>
              </w:rPr>
              <w:br/>
              <w:t xml:space="preserve">Овладеть основами какой-либо науки — значит, прежде </w:t>
            </w:r>
            <w:proofErr w:type="gramStart"/>
            <w:r w:rsidRPr="00B46620">
              <w:rPr>
                <w:rFonts w:ascii="Times New Roman" w:eastAsia="Times New Roman" w:hAnsi="Times New Roman" w:cs="Times New Roman"/>
                <w:sz w:val="24"/>
                <w:szCs w:val="24"/>
                <w:lang w:eastAsia="ru-RU"/>
              </w:rPr>
              <w:t>всего</w:t>
            </w:r>
            <w:proofErr w:type="gramEnd"/>
            <w:r w:rsidRPr="00B46620">
              <w:rPr>
                <w:rFonts w:ascii="Times New Roman" w:eastAsia="Times New Roman" w:hAnsi="Times New Roman" w:cs="Times New Roman"/>
                <w:sz w:val="24"/>
                <w:szCs w:val="24"/>
                <w:lang w:eastAsia="ru-RU"/>
              </w:rPr>
              <w:t xml:space="preserve"> овладеть системой понятий этой науки. Поэтому работа над формированием в сознании детей правильных научных понятий </w:t>
            </w:r>
            <w:proofErr w:type="gramStart"/>
            <w:r w:rsidRPr="00B46620">
              <w:rPr>
                <w:rFonts w:ascii="Times New Roman" w:eastAsia="Times New Roman" w:hAnsi="Times New Roman" w:cs="Times New Roman"/>
                <w:sz w:val="24"/>
                <w:szCs w:val="24"/>
                <w:lang w:eastAsia="ru-RU"/>
              </w:rPr>
              <w:t>–в</w:t>
            </w:r>
            <w:proofErr w:type="gramEnd"/>
            <w:r w:rsidRPr="00B46620">
              <w:rPr>
                <w:rFonts w:ascii="Times New Roman" w:eastAsia="Times New Roman" w:hAnsi="Times New Roman" w:cs="Times New Roman"/>
                <w:sz w:val="24"/>
                <w:szCs w:val="24"/>
                <w:lang w:eastAsia="ru-RU"/>
              </w:rPr>
              <w:t xml:space="preserve">ажная задача. Первоначальное понятие о дробях в школе формируется на основе чувственного восприятия половинок, четвертей и </w:t>
            </w:r>
            <w:proofErr w:type="gramStart"/>
            <w:r w:rsidRPr="00B46620">
              <w:rPr>
                <w:rFonts w:ascii="Times New Roman" w:eastAsia="Times New Roman" w:hAnsi="Times New Roman" w:cs="Times New Roman"/>
                <w:sz w:val="24"/>
                <w:szCs w:val="24"/>
                <w:lang w:eastAsia="ru-RU"/>
              </w:rPr>
              <w:t>восьмушек</w:t>
            </w:r>
            <w:proofErr w:type="gramEnd"/>
            <w:r w:rsidRPr="00B46620">
              <w:rPr>
                <w:rFonts w:ascii="Times New Roman" w:eastAsia="Times New Roman" w:hAnsi="Times New Roman" w:cs="Times New Roman"/>
                <w:sz w:val="24"/>
                <w:szCs w:val="24"/>
                <w:lang w:eastAsia="ru-RU"/>
              </w:rPr>
              <w:t xml:space="preserve"> реальных вещей.</w:t>
            </w:r>
            <w:r w:rsidRPr="00B46620">
              <w:rPr>
                <w:rFonts w:ascii="Times New Roman" w:eastAsia="Times New Roman" w:hAnsi="Times New Roman" w:cs="Times New Roman"/>
                <w:sz w:val="24"/>
                <w:szCs w:val="24"/>
                <w:lang w:eastAsia="ru-RU"/>
              </w:rPr>
              <w:br/>
              <w:t xml:space="preserve">Чтобы наполнить понятие о дроби конкретным содержанием, необходимо наглядно показать деление яблока, листа бумаги и т. д. на несколько равных частей. Тогда педагог сможет опереться на уже </w:t>
            </w:r>
            <w:proofErr w:type="gramStart"/>
            <w:r w:rsidRPr="00B46620">
              <w:rPr>
                <w:rFonts w:ascii="Times New Roman" w:eastAsia="Times New Roman" w:hAnsi="Times New Roman" w:cs="Times New Roman"/>
                <w:sz w:val="24"/>
                <w:szCs w:val="24"/>
                <w:lang w:eastAsia="ru-RU"/>
              </w:rPr>
              <w:t>имеющиеся</w:t>
            </w:r>
            <w:proofErr w:type="gramEnd"/>
            <w:r w:rsidRPr="00B46620">
              <w:rPr>
                <w:rFonts w:ascii="Times New Roman" w:eastAsia="Times New Roman" w:hAnsi="Times New Roman" w:cs="Times New Roman"/>
                <w:sz w:val="24"/>
                <w:szCs w:val="24"/>
                <w:lang w:eastAsia="ru-RU"/>
              </w:rPr>
              <w:t xml:space="preserve"> и хорошо </w:t>
            </w:r>
            <w:proofErr w:type="spellStart"/>
            <w:r w:rsidRPr="00B46620">
              <w:rPr>
                <w:rFonts w:ascii="Times New Roman" w:eastAsia="Times New Roman" w:hAnsi="Times New Roman" w:cs="Times New Roman"/>
                <w:sz w:val="24"/>
                <w:szCs w:val="24"/>
                <w:lang w:eastAsia="ru-RU"/>
              </w:rPr>
              <w:t>осознанныепредставления</w:t>
            </w:r>
            <w:proofErr w:type="spellEnd"/>
            <w:r w:rsidRPr="00B46620">
              <w:rPr>
                <w:rFonts w:ascii="Times New Roman" w:eastAsia="Times New Roman" w:hAnsi="Times New Roman" w:cs="Times New Roman"/>
                <w:sz w:val="24"/>
                <w:szCs w:val="24"/>
                <w:lang w:eastAsia="ru-RU"/>
              </w:rPr>
              <w:t>.</w:t>
            </w:r>
            <w:r w:rsidRPr="00B46620">
              <w:rPr>
                <w:rFonts w:ascii="Times New Roman" w:eastAsia="Times New Roman" w:hAnsi="Times New Roman" w:cs="Times New Roman"/>
                <w:sz w:val="24"/>
                <w:szCs w:val="24"/>
                <w:lang w:eastAsia="ru-RU"/>
              </w:rPr>
              <w:br/>
              <w:t>В старших группах детского сада мы  даём  различные практические задания, включающие деление предметов на несколько равных частей. Дети делят предметы на две, четыре, восемь равных частей, на конкретном материале устанавливают, что целое больше части, а часть меньше целого, начинают понимать, что все части, полученные при делении предмета на равные части, равны между собой.</w:t>
            </w:r>
            <w:r w:rsidRPr="00B46620">
              <w:rPr>
                <w:rFonts w:ascii="Times New Roman" w:eastAsia="Times New Roman" w:hAnsi="Times New Roman" w:cs="Times New Roman"/>
                <w:sz w:val="24"/>
                <w:szCs w:val="24"/>
                <w:lang w:eastAsia="ru-RU"/>
              </w:rPr>
              <w:br/>
              <w:t>     Воспитатель предлагает детям различные развивающие упражнения. Так, дошкольники могут с помощью опыта установить важную закономерность: чем на большее число частей разделить предмет, тем меньшей по размеру получится каждая часть.</w:t>
            </w:r>
            <w:r w:rsidRPr="00B46620">
              <w:rPr>
                <w:rFonts w:ascii="Times New Roman" w:eastAsia="Times New Roman" w:hAnsi="Times New Roman" w:cs="Times New Roman"/>
                <w:sz w:val="24"/>
                <w:szCs w:val="24"/>
                <w:lang w:eastAsia="ru-RU"/>
              </w:rPr>
              <w:br/>
              <w:t>     Разделив полоски бумаги на четыре и на восемь частей, дети получают возможность сравнить одну восьмую часть и одну четвертую, наложив эти части одна на другую. В результате они делают самостоятельный вывод: одна четвертая часть листа больше, чем одна восьмая. Такое умение сопоставлять, анализировать является источником умственного развития.</w:t>
            </w:r>
            <w:r w:rsidRPr="00B46620">
              <w:rPr>
                <w:rFonts w:ascii="Times New Roman" w:eastAsia="Times New Roman" w:hAnsi="Times New Roman" w:cs="Times New Roman"/>
                <w:sz w:val="24"/>
                <w:szCs w:val="24"/>
                <w:lang w:eastAsia="ru-RU"/>
              </w:rPr>
              <w:br/>
              <w:t>Занятия по математике  организовываются так, чтобы дети могли свободно общаться, спорить, совместно выполнять задания. Выше мною приводились примеры, когда вопрос обсуждается всей группой детей. Педагог лишь незаметно направляет это обсуждение. Главное здесь — коллективный поиск правильного ответа.</w:t>
            </w:r>
            <w:r w:rsidRPr="00B46620">
              <w:rPr>
                <w:rFonts w:ascii="Times New Roman" w:eastAsia="Times New Roman" w:hAnsi="Times New Roman" w:cs="Times New Roman"/>
                <w:sz w:val="24"/>
                <w:szCs w:val="24"/>
                <w:lang w:eastAsia="ru-RU"/>
              </w:rPr>
              <w:br/>
              <w:t>     Самым высоким уровнем познавательного общения можно считать работу всей группы над общим заданием, когда деятельность каждого ребенка строится им самим с ориентировкой на всю группу.</w:t>
            </w:r>
            <w:r w:rsidRPr="00B46620">
              <w:rPr>
                <w:rFonts w:ascii="Times New Roman" w:eastAsia="Times New Roman" w:hAnsi="Times New Roman" w:cs="Times New Roman"/>
                <w:sz w:val="24"/>
                <w:szCs w:val="24"/>
                <w:lang w:eastAsia="ru-RU"/>
              </w:rPr>
              <w:br/>
              <w:t>Во время занятия ребенок должен проявлять как можно больше активности, рассуждать, делать «открытия», высказывать свое мнение, не боясь при этом ошибиться. И каждый ошибочный ответ должен рассматриваться не как неудача, а как поиск правильного решения.</w:t>
            </w:r>
            <w:r w:rsidRPr="00B46620">
              <w:rPr>
                <w:rFonts w:ascii="Times New Roman" w:eastAsia="Times New Roman" w:hAnsi="Times New Roman" w:cs="Times New Roman"/>
                <w:sz w:val="24"/>
                <w:szCs w:val="24"/>
                <w:lang w:eastAsia="ru-RU"/>
              </w:rPr>
              <w:br/>
              <w:t>Математика — наука точная. В ней много специальных терминов, которые мы употребляем и в работе с дошкольниками. Воспитатель добивается, чтобы ребенок понимал, о чем идет речь, и сам мог грамотно сформулировать свою мысль.</w:t>
            </w:r>
            <w:r w:rsidRPr="00B46620">
              <w:rPr>
                <w:rFonts w:ascii="Times New Roman" w:eastAsia="Times New Roman" w:hAnsi="Times New Roman" w:cs="Times New Roman"/>
                <w:sz w:val="24"/>
                <w:szCs w:val="24"/>
                <w:lang w:eastAsia="ru-RU"/>
              </w:rPr>
              <w:br/>
              <w:t>     Воспитатель знакомит детей с новыми терминами: последующее и предыдущее число.</w:t>
            </w:r>
            <w:r w:rsidRPr="00B46620">
              <w:rPr>
                <w:rFonts w:ascii="Times New Roman" w:eastAsia="Times New Roman" w:hAnsi="Times New Roman" w:cs="Times New Roman"/>
                <w:sz w:val="24"/>
                <w:szCs w:val="24"/>
                <w:lang w:eastAsia="ru-RU"/>
              </w:rPr>
              <w:br/>
              <w:t>— Какое число идет после пяти? — спрашивает взрослый. Дети: «Шесть».</w:t>
            </w:r>
            <w:r w:rsidRPr="00B46620">
              <w:rPr>
                <w:rFonts w:ascii="Times New Roman" w:eastAsia="Times New Roman" w:hAnsi="Times New Roman" w:cs="Times New Roman"/>
                <w:sz w:val="24"/>
                <w:szCs w:val="24"/>
                <w:lang w:eastAsia="ru-RU"/>
              </w:rPr>
              <w:br/>
              <w:t>Все вместе заключают, что число, идущее после пяти, можно называть после (него) идущее, после идущее или последующее.</w:t>
            </w:r>
            <w:r w:rsidRPr="00B46620">
              <w:rPr>
                <w:rFonts w:ascii="Times New Roman" w:eastAsia="Times New Roman" w:hAnsi="Times New Roman" w:cs="Times New Roman"/>
                <w:sz w:val="24"/>
                <w:szCs w:val="24"/>
                <w:lang w:eastAsia="ru-RU"/>
              </w:rPr>
              <w:br/>
              <w:t xml:space="preserve">Такого рода </w:t>
            </w:r>
            <w:proofErr w:type="spellStart"/>
            <w:r w:rsidRPr="00B46620">
              <w:rPr>
                <w:rFonts w:ascii="Times New Roman" w:eastAsia="Times New Roman" w:hAnsi="Times New Roman" w:cs="Times New Roman"/>
                <w:sz w:val="24"/>
                <w:szCs w:val="24"/>
                <w:lang w:eastAsia="ru-RU"/>
              </w:rPr>
              <w:t>исследовательско-лингвистическая</w:t>
            </w:r>
            <w:proofErr w:type="spellEnd"/>
            <w:r w:rsidRPr="00B46620">
              <w:rPr>
                <w:rFonts w:ascii="Times New Roman" w:eastAsia="Times New Roman" w:hAnsi="Times New Roman" w:cs="Times New Roman"/>
                <w:sz w:val="24"/>
                <w:szCs w:val="24"/>
                <w:lang w:eastAsia="ru-RU"/>
              </w:rPr>
              <w:t xml:space="preserve"> работа увлекает ребят, повышает их умственную активность, способствует тому, что сложнейшие математические термины осознаются, а не запоминаются при помощи зубрежки.</w:t>
            </w:r>
            <w:r w:rsidRPr="00B46620">
              <w:rPr>
                <w:rFonts w:ascii="Times New Roman" w:eastAsia="Times New Roman" w:hAnsi="Times New Roman" w:cs="Times New Roman"/>
                <w:sz w:val="24"/>
                <w:szCs w:val="24"/>
                <w:lang w:eastAsia="ru-RU"/>
              </w:rPr>
              <w:br/>
              <w:t xml:space="preserve">      На занятиях по математике следует постоянно обращать внимание на речевую работу. На каждом занятии мы учим детей четко </w:t>
            </w:r>
            <w:proofErr w:type="gramStart"/>
            <w:r w:rsidRPr="00B46620">
              <w:rPr>
                <w:rFonts w:ascii="Times New Roman" w:eastAsia="Times New Roman" w:hAnsi="Times New Roman" w:cs="Times New Roman"/>
                <w:sz w:val="24"/>
                <w:szCs w:val="24"/>
                <w:lang w:eastAsia="ru-RU"/>
              </w:rPr>
              <w:t>выражать</w:t>
            </w:r>
            <w:proofErr w:type="gramEnd"/>
            <w:r w:rsidRPr="00B46620">
              <w:rPr>
                <w:rFonts w:ascii="Times New Roman" w:eastAsia="Times New Roman" w:hAnsi="Times New Roman" w:cs="Times New Roman"/>
                <w:sz w:val="24"/>
                <w:szCs w:val="24"/>
                <w:lang w:eastAsia="ru-RU"/>
              </w:rPr>
              <w:t xml:space="preserve"> свою мысль, делать вывод, объяснять, доказывать, использовать краткие и полные ответы.</w:t>
            </w:r>
            <w:r w:rsidRPr="00B46620">
              <w:rPr>
                <w:rFonts w:ascii="Times New Roman" w:eastAsia="Times New Roman" w:hAnsi="Times New Roman" w:cs="Times New Roman"/>
                <w:sz w:val="24"/>
                <w:szCs w:val="24"/>
                <w:lang w:eastAsia="ru-RU"/>
              </w:rPr>
              <w:br/>
              <w:t>     Проблема обучения дошкольников математике, безусловно, не ограничивается лишь затронутыми моментами. Я  постаралась рассказать о главном: о путях совершенствования процесса обучения, о средствах, обеспечивающих развивающее обучение. </w:t>
            </w:r>
          </w:p>
        </w:tc>
      </w:tr>
    </w:tbl>
    <w:p w:rsidR="00B46620" w:rsidRDefault="00B46620" w:rsidP="00B46620">
      <w:pPr>
        <w:tabs>
          <w:tab w:val="left" w:pos="-1134"/>
        </w:tabs>
        <w:ind w:left="-1276" w:right="-284"/>
      </w:pPr>
      <w:r w:rsidRPr="00B46620">
        <w:rPr>
          <w:rFonts w:ascii="Arial" w:eastAsia="Times New Roman" w:hAnsi="Arial" w:cs="Arial"/>
          <w:color w:val="555555"/>
          <w:sz w:val="18"/>
          <w:szCs w:val="18"/>
          <w:lang w:eastAsia="ru-RU"/>
        </w:rPr>
        <w:lastRenderedPageBreak/>
        <w:br/>
      </w:r>
    </w:p>
    <w:sectPr w:rsidR="00B46620" w:rsidSect="000377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46620"/>
    <w:rsid w:val="000377AD"/>
    <w:rsid w:val="00B46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7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66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401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1731</Words>
  <Characters>9867</Characters>
  <Application>Microsoft Office Word</Application>
  <DocSecurity>0</DocSecurity>
  <Lines>82</Lines>
  <Paragraphs>23</Paragraphs>
  <ScaleCrop>false</ScaleCrop>
  <Company/>
  <LinksUpToDate>false</LinksUpToDate>
  <CharactersWithSpaces>11575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2012-10-21T14:15:00Z</dcterms:created>
  <dcterms:modified xsi:type="dcterms:W3CDTF">2012-10-21T14:18:00Z</dcterms:modified>
</cp:coreProperties>
</file>