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F7" w:rsidRDefault="00D702F7" w:rsidP="001353A1"/>
    <w:p w:rsidR="00B72228" w:rsidRDefault="00632E23" w:rsidP="00D702F7">
      <w:pPr>
        <w:tabs>
          <w:tab w:val="left" w:pos="6615"/>
        </w:tabs>
        <w:jc w:val="center"/>
      </w:pPr>
      <w:r>
        <w:rPr>
          <w:noProof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5" style="position:absolute;left:0;text-align:left;margin-left:215.85pt;margin-top:23.8pt;width:312pt;height:120.75pt;z-index:251668480" fillcolor="#1f497d [3215]" strokecolor="red">
            <v:shadow on="t" color="#b2b2b2" opacity="52429f" offset="3pt"/>
            <v:textpath style="font-family:&quot;Times New Roman&quot;;font-size:28pt" fitshape="t" trim="t" string="ЖИЗНЬ &#10;ЗАМЕЧАТЕЛЬНЫХ &#10;ДЕТЕЙ"/>
          </v:shape>
        </w:pict>
      </w:r>
      <w:r w:rsidR="00247895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F945504" wp14:editId="288E5F15">
            <wp:simplePos x="0" y="0"/>
            <wp:positionH relativeFrom="column">
              <wp:posOffset>7389495</wp:posOffset>
            </wp:positionH>
            <wp:positionV relativeFrom="paragraph">
              <wp:posOffset>-202565</wp:posOffset>
            </wp:positionV>
            <wp:extent cx="2324100" cy="1743075"/>
            <wp:effectExtent l="19050" t="0" r="0" b="0"/>
            <wp:wrapNone/>
            <wp:docPr id="8" name="Рисунок 8" descr="http://mallishok.ru/wp-content/uploads/2014/10/2493c93ea6d465a3686a3ecc53761162_jpg_714_auto_5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llishok.ru/wp-content/uploads/2014/10/2493c93ea6d465a3686a3ecc53761162_jpg_714_auto_5_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895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-163829</wp:posOffset>
            </wp:positionH>
            <wp:positionV relativeFrom="paragraph">
              <wp:posOffset>-202565</wp:posOffset>
            </wp:positionV>
            <wp:extent cx="2286000" cy="2286000"/>
            <wp:effectExtent l="19050" t="0" r="0" b="0"/>
            <wp:wrapNone/>
            <wp:docPr id="22" name="Рисунок 22" descr="http://ds19-ros.edu.yar.ru/templates/19_deti_w225_h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s19-ros.edu.yar.ru/templates/19_deti_w225_h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895" w:rsidRPr="00247895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-88265</wp:posOffset>
            </wp:positionV>
            <wp:extent cx="733425" cy="1019175"/>
            <wp:effectExtent l="19050" t="0" r="9525" b="0"/>
            <wp:wrapNone/>
            <wp:docPr id="3" name="Рисунок 14" descr="http://pchelka48.ru/images/pch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chelka48.ru/images/pchel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33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895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5760720</wp:posOffset>
            </wp:positionH>
            <wp:positionV relativeFrom="paragraph">
              <wp:posOffset>-88265</wp:posOffset>
            </wp:positionV>
            <wp:extent cx="733425" cy="1019175"/>
            <wp:effectExtent l="19050" t="0" r="9525" b="0"/>
            <wp:wrapNone/>
            <wp:docPr id="14" name="Рисунок 14" descr="http://pchelka48.ru/images/pch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chelka48.ru/images/pchel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5.5pt;height:70.5pt">
            <v:fill r:id="rId9" o:title=""/>
            <v:stroke r:id="rId9" o:title=""/>
            <v:shadow color="#868686"/>
            <v:textpath style="font-family:&quot;Arial Black&quot;;v-text-kern:t" trim="t" fitpath="t" string="№2 октябрь&#10;МБДОУ д/с№28&#10;мини-газета"/>
          </v:shape>
        </w:pict>
      </w:r>
    </w:p>
    <w:p w:rsidR="00B72228" w:rsidRPr="00B72228" w:rsidRDefault="00B72228" w:rsidP="00B72228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-5418455</wp:posOffset>
            </wp:positionH>
            <wp:positionV relativeFrom="paragraph">
              <wp:posOffset>112395</wp:posOffset>
            </wp:positionV>
            <wp:extent cx="2836545" cy="1428750"/>
            <wp:effectExtent l="19050" t="0" r="1905" b="0"/>
            <wp:wrapNone/>
            <wp:docPr id="2" name="Рисунок 11" descr="http://www.edu.cap.ru/Home/8525/news/2012/03/01/risunok1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du.cap.ru/Home/8525/news/2012/03/01/risunok1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X="11941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</w:tblGrid>
      <w:tr w:rsidR="00632E23" w:rsidRPr="00632E23" w:rsidTr="00632E23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402" w:type="dxa"/>
          </w:tcPr>
          <w:p w:rsidR="00632E23" w:rsidRPr="00632E23" w:rsidRDefault="00632E23" w:rsidP="00632E23">
            <w:pPr>
              <w:tabs>
                <w:tab w:val="left" w:pos="12270"/>
              </w:tabs>
              <w:spacing w:after="0" w:line="240" w:lineRule="auto"/>
              <w:jc w:val="center"/>
              <w:rPr>
                <w:b/>
              </w:rPr>
            </w:pPr>
            <w:r w:rsidRPr="00632E23">
              <w:rPr>
                <w:b/>
              </w:rPr>
              <w:t>Редакторы номера:</w:t>
            </w:r>
          </w:p>
          <w:p w:rsidR="00632E23" w:rsidRPr="00632E23" w:rsidRDefault="00632E23" w:rsidP="00632E23">
            <w:pPr>
              <w:tabs>
                <w:tab w:val="left" w:pos="12270"/>
              </w:tabs>
              <w:spacing w:after="0" w:line="240" w:lineRule="auto"/>
              <w:rPr>
                <w:b/>
              </w:rPr>
            </w:pPr>
            <w:r w:rsidRPr="00632E23">
              <w:rPr>
                <w:b/>
              </w:rPr>
              <w:t>Никулина Оксана Владимировна</w:t>
            </w:r>
          </w:p>
          <w:p w:rsidR="00632E23" w:rsidRPr="00632E23" w:rsidRDefault="00632E23" w:rsidP="00632E23">
            <w:pPr>
              <w:tabs>
                <w:tab w:val="left" w:pos="12270"/>
              </w:tabs>
              <w:spacing w:after="0" w:line="240" w:lineRule="auto"/>
              <w:rPr>
                <w:b/>
              </w:rPr>
            </w:pPr>
            <w:r w:rsidRPr="00632E23">
              <w:rPr>
                <w:b/>
              </w:rPr>
              <w:t>Никулина Анна Ивановна</w:t>
            </w:r>
          </w:p>
          <w:p w:rsidR="00632E23" w:rsidRPr="00632E23" w:rsidRDefault="00632E23" w:rsidP="00632E23">
            <w:pPr>
              <w:tabs>
                <w:tab w:val="left" w:pos="12270"/>
              </w:tabs>
              <w:spacing w:after="0" w:line="240" w:lineRule="auto"/>
              <w:rPr>
                <w:b/>
              </w:rPr>
            </w:pPr>
            <w:proofErr w:type="spellStart"/>
            <w:r w:rsidRPr="00632E23">
              <w:rPr>
                <w:b/>
              </w:rPr>
              <w:t>Мордик</w:t>
            </w:r>
            <w:proofErr w:type="spellEnd"/>
            <w:r w:rsidRPr="00632E23">
              <w:rPr>
                <w:b/>
              </w:rPr>
              <w:t xml:space="preserve"> Людмила Алексеевна</w:t>
            </w:r>
          </w:p>
          <w:p w:rsidR="00632E23" w:rsidRPr="00632E23" w:rsidRDefault="00632E23" w:rsidP="00632E23">
            <w:pPr>
              <w:tabs>
                <w:tab w:val="left" w:pos="12270"/>
              </w:tabs>
              <w:spacing w:after="0" w:line="240" w:lineRule="auto"/>
              <w:rPr>
                <w:b/>
              </w:rPr>
            </w:pPr>
            <w:r w:rsidRPr="00632E23">
              <w:rPr>
                <w:b/>
              </w:rPr>
              <w:t>Алехина Елена Ивановна</w:t>
            </w:r>
          </w:p>
          <w:p w:rsidR="00632E23" w:rsidRPr="00632E23" w:rsidRDefault="00632E23" w:rsidP="00632E23">
            <w:pPr>
              <w:tabs>
                <w:tab w:val="left" w:pos="12270"/>
              </w:tabs>
              <w:rPr>
                <w:b/>
              </w:rPr>
            </w:pPr>
          </w:p>
        </w:tc>
      </w:tr>
    </w:tbl>
    <w:p w:rsidR="0019133D" w:rsidRPr="00B72228" w:rsidRDefault="00B72228" w:rsidP="0019133D">
      <w:pPr>
        <w:tabs>
          <w:tab w:val="left" w:pos="12270"/>
        </w:tabs>
      </w:pPr>
      <w:r w:rsidRPr="00B72228">
        <w:t xml:space="preserve"> </w:t>
      </w:r>
      <w:r w:rsidR="0019133D">
        <w:tab/>
        <w:t xml:space="preserve"> </w:t>
      </w:r>
    </w:p>
    <w:p w:rsidR="00B72228" w:rsidRPr="00B72228" w:rsidRDefault="00632E23" w:rsidP="00632E23">
      <w:pPr>
        <w:tabs>
          <w:tab w:val="left" w:pos="12720"/>
        </w:tabs>
      </w:pPr>
      <w:r>
        <w:tab/>
      </w:r>
    </w:p>
    <w:p w:rsidR="00B72228" w:rsidRPr="00B72228" w:rsidRDefault="00B72228" w:rsidP="00B72228"/>
    <w:p w:rsidR="00C75A18" w:rsidRDefault="00C75A18" w:rsidP="00C2754F">
      <w:pPr>
        <w:pStyle w:val="a5"/>
        <w:spacing w:before="0" w:beforeAutospacing="0" w:after="0" w:afterAutospacing="0"/>
        <w:textAlignment w:val="baseline"/>
        <w:rPr>
          <w:rFonts w:eastAsiaTheme="minorEastAsia"/>
          <w:b/>
          <w:bCs/>
          <w:color w:val="C00000"/>
          <w:kern w:val="24"/>
          <w:sz w:val="18"/>
          <w:szCs w:val="18"/>
        </w:rPr>
        <w:sectPr w:rsidR="00C75A18" w:rsidSect="00C2754F">
          <w:pgSz w:w="16838" w:h="11906" w:orient="landscape"/>
          <w:pgMar w:top="567" w:right="1134" w:bottom="850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C75A18" w:rsidRDefault="00C75A18" w:rsidP="00C75A18">
      <w:pPr>
        <w:pStyle w:val="a5"/>
        <w:spacing w:before="0" w:beforeAutospacing="0" w:after="0" w:afterAutospacing="0"/>
        <w:textAlignment w:val="baseline"/>
        <w:rPr>
          <w:rFonts w:eastAsiaTheme="minorEastAsia"/>
          <w:b/>
          <w:bCs/>
          <w:color w:val="C00000"/>
          <w:kern w:val="24"/>
          <w:sz w:val="18"/>
          <w:szCs w:val="18"/>
        </w:rPr>
      </w:pPr>
      <w:r>
        <w:rPr>
          <w:rFonts w:eastAsiaTheme="minorEastAsia"/>
          <w:b/>
          <w:bCs/>
          <w:color w:val="C00000"/>
          <w:kern w:val="24"/>
          <w:sz w:val="18"/>
          <w:szCs w:val="18"/>
        </w:rPr>
        <w:lastRenderedPageBreak/>
        <w:t xml:space="preserve">     </w:t>
      </w:r>
    </w:p>
    <w:p w:rsidR="00C75A18" w:rsidRPr="00717E66" w:rsidRDefault="00C75A18" w:rsidP="00C75A18">
      <w:pPr>
        <w:pStyle w:val="a5"/>
        <w:spacing w:before="0" w:beforeAutospacing="0" w:after="0" w:afterAutospacing="0"/>
        <w:textAlignment w:val="baseline"/>
        <w:rPr>
          <w:rFonts w:eastAsiaTheme="minorEastAsia"/>
          <w:b/>
          <w:bCs/>
          <w:color w:val="C00000"/>
          <w:kern w:val="24"/>
          <w:sz w:val="18"/>
          <w:szCs w:val="18"/>
        </w:rPr>
      </w:pPr>
    </w:p>
    <w:p w:rsidR="00C75A18" w:rsidRPr="00717E66" w:rsidRDefault="00C75A18" w:rsidP="00C75A1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  <w:sectPr w:rsidR="00C75A18" w:rsidRPr="00717E66" w:rsidSect="00C75A18">
          <w:type w:val="continuous"/>
          <w:pgSz w:w="16838" w:h="11906" w:orient="landscape"/>
          <w:pgMar w:top="567" w:right="1134" w:bottom="850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632E23" w:rsidRDefault="003E2064" w:rsidP="0071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33D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для родителей по развитию  памяти для детей</w:t>
      </w:r>
    </w:p>
    <w:p w:rsidR="00717E66" w:rsidRPr="0019133D" w:rsidRDefault="003E2064" w:rsidP="0071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133D">
        <w:rPr>
          <w:rFonts w:ascii="Times New Roman" w:hAnsi="Times New Roman" w:cs="Times New Roman"/>
          <w:b/>
          <w:sz w:val="24"/>
          <w:szCs w:val="24"/>
        </w:rPr>
        <w:t>5-7лет</w:t>
      </w:r>
    </w:p>
    <w:p w:rsidR="00717E66" w:rsidRPr="0019133D" w:rsidRDefault="003E2064" w:rsidP="0071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33D">
        <w:rPr>
          <w:rFonts w:ascii="Times New Roman" w:hAnsi="Times New Roman" w:cs="Times New Roman"/>
          <w:b/>
          <w:sz w:val="24"/>
          <w:szCs w:val="24"/>
        </w:rPr>
        <w:t>Память и её виды.</w:t>
      </w:r>
      <w:r w:rsidR="00632E23">
        <w:rPr>
          <w:rFonts w:ascii="Times New Roman" w:hAnsi="Times New Roman" w:cs="Times New Roman"/>
          <w:sz w:val="24"/>
          <w:szCs w:val="24"/>
        </w:rPr>
        <w:t xml:space="preserve"> </w:t>
      </w:r>
      <w:r w:rsidRPr="0019133D">
        <w:rPr>
          <w:rFonts w:ascii="Times New Roman" w:hAnsi="Times New Roman" w:cs="Times New Roman"/>
          <w:sz w:val="24"/>
          <w:szCs w:val="24"/>
        </w:rPr>
        <w:t>Роля памяти в развитии ребёнка трудно переоценить. С её помощью он усваивает знания об окружающем мире и о самом себе, овладевают нормами поведения, приобретает различные умения и навыки. И делает он это в основном непроизвольно. Ребёнок обычно не ставит перед собой цель что – либо запомнить, поступающая к нему информация запоминается как бы сама по себе. Правда, не любая: легко запоминается то, что производит наибольшее впечатление, что интересно.</w:t>
      </w:r>
    </w:p>
    <w:p w:rsidR="003E2064" w:rsidRPr="0019133D" w:rsidRDefault="003E2064" w:rsidP="0063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33D">
        <w:rPr>
          <w:rFonts w:ascii="Times New Roman" w:hAnsi="Times New Roman" w:cs="Times New Roman"/>
          <w:b/>
          <w:sz w:val="24"/>
          <w:szCs w:val="24"/>
        </w:rPr>
        <w:t>Теория</w:t>
      </w:r>
      <w:r w:rsidR="00632E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33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9133D">
        <w:rPr>
          <w:rFonts w:ascii="Times New Roman" w:hAnsi="Times New Roman" w:cs="Times New Roman"/>
          <w:sz w:val="24"/>
          <w:szCs w:val="24"/>
        </w:rPr>
        <w:t>амять – это запоминание, сохранение и последующее воспроизведение человеком своего опыта. В памяти различают такие процессы как запоминание, сохранение, воспроизведение и забывание. В зависимости от цели деятельности память делят на непроизвольную и произвольную.</w:t>
      </w:r>
      <w:r w:rsidR="00632E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33D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19133D">
        <w:rPr>
          <w:rFonts w:ascii="Times New Roman" w:hAnsi="Times New Roman" w:cs="Times New Roman"/>
          <w:sz w:val="24"/>
          <w:szCs w:val="24"/>
        </w:rPr>
        <w:t xml:space="preserve">епроизвольная память – это запоминание и воспроизведение, в котором отсутствует специальная цель что-то запомнить или припомнить. Запоминание  и воспроизведение осуществляются непосредственно в деятельности и не зависят от воли сознания. </w:t>
      </w:r>
      <w:r w:rsidRPr="0019133D">
        <w:rPr>
          <w:rFonts w:ascii="Times New Roman" w:hAnsi="Times New Roman" w:cs="Times New Roman"/>
          <w:i/>
          <w:sz w:val="24"/>
          <w:szCs w:val="24"/>
        </w:rPr>
        <w:t xml:space="preserve">Произвольная </w:t>
      </w:r>
      <w:r w:rsidRPr="0019133D">
        <w:rPr>
          <w:rFonts w:ascii="Times New Roman" w:hAnsi="Times New Roman" w:cs="Times New Roman"/>
          <w:sz w:val="24"/>
          <w:szCs w:val="24"/>
        </w:rPr>
        <w:t xml:space="preserve">память – это </w:t>
      </w:r>
      <w:proofErr w:type="spellStart"/>
      <w:r w:rsidRPr="0019133D">
        <w:rPr>
          <w:rFonts w:ascii="Times New Roman" w:hAnsi="Times New Roman" w:cs="Times New Roman"/>
          <w:sz w:val="24"/>
          <w:szCs w:val="24"/>
        </w:rPr>
        <w:t>мнемическая</w:t>
      </w:r>
      <w:proofErr w:type="spellEnd"/>
      <w:r w:rsidRPr="0019133D">
        <w:rPr>
          <w:rFonts w:ascii="Times New Roman" w:hAnsi="Times New Roman" w:cs="Times New Roman"/>
          <w:sz w:val="24"/>
          <w:szCs w:val="24"/>
        </w:rPr>
        <w:t xml:space="preserve"> деятельность, специально направленная на запоминание какого – </w:t>
      </w:r>
      <w:proofErr w:type="spellStart"/>
      <w:r w:rsidRPr="0019133D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19133D">
        <w:rPr>
          <w:rFonts w:ascii="Times New Roman" w:hAnsi="Times New Roman" w:cs="Times New Roman"/>
          <w:sz w:val="24"/>
          <w:szCs w:val="24"/>
        </w:rPr>
        <w:t xml:space="preserve"> материала, предполагающая самостоятельную постановку цели запомнить и вспомнить этот материал и связанная с использованием особых приёмов и способов запоминания.</w:t>
      </w:r>
      <w:r w:rsidR="00632E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33D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19133D">
        <w:rPr>
          <w:rFonts w:ascii="Times New Roman" w:hAnsi="Times New Roman" w:cs="Times New Roman"/>
          <w:sz w:val="24"/>
          <w:szCs w:val="24"/>
        </w:rPr>
        <w:t xml:space="preserve"> зависимости от особенностей материала,  который запоминается и воспроизводится, различают также память образную и словесно – логическую. Образная память обеспечивает запоминание наглядных образов, цвет предметов, звуки, запахи, вкус, лица и т.п. Она бывает зрительной, слуховой, осязательной, обонятельной и вкусовой. </w:t>
      </w:r>
      <w:r w:rsidRPr="0019133D">
        <w:rPr>
          <w:rFonts w:ascii="Times New Roman" w:hAnsi="Times New Roman" w:cs="Times New Roman"/>
          <w:i/>
          <w:sz w:val="24"/>
          <w:szCs w:val="24"/>
        </w:rPr>
        <w:t xml:space="preserve">Словесно </w:t>
      </w:r>
      <w:r w:rsidRPr="0019133D">
        <w:rPr>
          <w:rFonts w:ascii="Times New Roman" w:hAnsi="Times New Roman" w:cs="Times New Roman"/>
          <w:sz w:val="24"/>
          <w:szCs w:val="24"/>
        </w:rPr>
        <w:t>– логическая память – это память на отдельные слова, понятия, мысли.</w:t>
      </w:r>
      <w:r w:rsidR="00632E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33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9133D">
        <w:rPr>
          <w:rFonts w:ascii="Times New Roman" w:hAnsi="Times New Roman" w:cs="Times New Roman"/>
          <w:sz w:val="24"/>
          <w:szCs w:val="24"/>
        </w:rPr>
        <w:t xml:space="preserve">о продолжительности запоминания и сохранения материала память подразделяется ещё на </w:t>
      </w:r>
      <w:r w:rsidRPr="0019133D">
        <w:rPr>
          <w:rFonts w:ascii="Times New Roman" w:hAnsi="Times New Roman" w:cs="Times New Roman"/>
          <w:i/>
          <w:sz w:val="24"/>
          <w:szCs w:val="24"/>
        </w:rPr>
        <w:t>кратковременную</w:t>
      </w:r>
      <w:r w:rsidRPr="0019133D">
        <w:rPr>
          <w:rFonts w:ascii="Times New Roman" w:hAnsi="Times New Roman" w:cs="Times New Roman"/>
          <w:sz w:val="24"/>
          <w:szCs w:val="24"/>
        </w:rPr>
        <w:t xml:space="preserve"> и </w:t>
      </w:r>
      <w:r w:rsidRPr="0019133D">
        <w:rPr>
          <w:rFonts w:ascii="Times New Roman" w:hAnsi="Times New Roman" w:cs="Times New Roman"/>
          <w:i/>
          <w:sz w:val="24"/>
          <w:szCs w:val="24"/>
        </w:rPr>
        <w:t>долговременную</w:t>
      </w:r>
      <w:r w:rsidRPr="0019133D">
        <w:rPr>
          <w:rFonts w:ascii="Times New Roman" w:hAnsi="Times New Roman" w:cs="Times New Roman"/>
          <w:sz w:val="24"/>
          <w:szCs w:val="24"/>
        </w:rPr>
        <w:t xml:space="preserve">. Кроме того, выделяют и оперативную память, которая обслуживает непосредственно осуществляемую человеком деятельность и использует информацию как кратковременной, так и долговременной памяти. Оперативная память имеет </w:t>
      </w:r>
      <w:proofErr w:type="gramStart"/>
      <w:r w:rsidRPr="0019133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19133D">
        <w:rPr>
          <w:rFonts w:ascii="Times New Roman" w:hAnsi="Times New Roman" w:cs="Times New Roman"/>
          <w:sz w:val="24"/>
          <w:szCs w:val="24"/>
        </w:rPr>
        <w:t xml:space="preserve"> при осуществлении любых более или менее сложных действий, когда нужно удерживать в уме некоторые промежуточные результаты (например, при арифметических вычислениях, при чтении, списывании).</w:t>
      </w:r>
      <w:r w:rsidR="00632E23">
        <w:rPr>
          <w:rFonts w:ascii="Times New Roman" w:hAnsi="Times New Roman" w:cs="Times New Roman"/>
          <w:sz w:val="24"/>
          <w:szCs w:val="24"/>
        </w:rPr>
        <w:t xml:space="preserve"> </w:t>
      </w:r>
      <w:r w:rsidRPr="0019133D">
        <w:rPr>
          <w:rFonts w:ascii="Times New Roman" w:hAnsi="Times New Roman" w:cs="Times New Roman"/>
          <w:sz w:val="24"/>
          <w:szCs w:val="24"/>
        </w:rPr>
        <w:t xml:space="preserve">Считается, что 5-й год жизни является в среднем началом периода более или менее удовлетворительного </w:t>
      </w:r>
      <w:r w:rsidRPr="0019133D">
        <w:rPr>
          <w:rFonts w:ascii="Times New Roman" w:hAnsi="Times New Roman" w:cs="Times New Roman"/>
          <w:sz w:val="24"/>
          <w:szCs w:val="24"/>
        </w:rPr>
        <w:lastRenderedPageBreak/>
        <w:t>запоминания, поскольку именно с этого года впечатления детства носят достаточно систематизированный характер и сохраняются на всю жизнь.</w:t>
      </w:r>
    </w:p>
    <w:p w:rsidR="003E2064" w:rsidRPr="0019133D" w:rsidRDefault="003E2064" w:rsidP="00717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33D">
        <w:rPr>
          <w:rFonts w:ascii="Times New Roman" w:hAnsi="Times New Roman" w:cs="Times New Roman"/>
          <w:sz w:val="24"/>
          <w:szCs w:val="24"/>
        </w:rPr>
        <w:t>Более ранние детские воспоминания, как правило, отрывочны и немногочисленны.</w:t>
      </w:r>
    </w:p>
    <w:p w:rsidR="003E2064" w:rsidRPr="0019133D" w:rsidRDefault="003E2064" w:rsidP="00717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33D">
        <w:rPr>
          <w:rFonts w:ascii="Times New Roman" w:hAnsi="Times New Roman" w:cs="Times New Roman"/>
          <w:sz w:val="24"/>
          <w:szCs w:val="24"/>
        </w:rPr>
        <w:t xml:space="preserve">К 6 годам жизни в психике ребёнка появляется важное новообразование – у него развивается произвольная память. Правда, к произвольному запоминанию и воспроизведению малыши обращаются в сравнительно редких случаях, когда такая необходимость возникает непосредственно в их деятельности или когда этого требуют взрослые. В то же время, именно этому виду память предстоит сыграть наиболее важную роль в предстоящем обучении в школе, поскольку возникающие в процессе такого обучения задачи, как правило, требуют постановки специальной цели запомнить. На первоклассника обрушится лавина сведений, правил, заданий, большинство из которых вовсе не будут яркими, </w:t>
      </w:r>
      <w:r w:rsidRPr="0019133D">
        <w:rPr>
          <w:rFonts w:ascii="Times New Roman" w:hAnsi="Times New Roman" w:cs="Times New Roman"/>
          <w:sz w:val="24"/>
          <w:szCs w:val="24"/>
        </w:rPr>
        <w:lastRenderedPageBreak/>
        <w:t xml:space="preserve">впечатляющими и интересными, чтобы они могли </w:t>
      </w:r>
      <w:proofErr w:type="gramStart"/>
      <w:r w:rsidRPr="0019133D">
        <w:rPr>
          <w:rFonts w:ascii="Times New Roman" w:hAnsi="Times New Roman" w:cs="Times New Roman"/>
          <w:sz w:val="24"/>
          <w:szCs w:val="24"/>
        </w:rPr>
        <w:t>запомнится</w:t>
      </w:r>
      <w:proofErr w:type="gramEnd"/>
      <w:r w:rsidRPr="0019133D">
        <w:rPr>
          <w:rFonts w:ascii="Times New Roman" w:hAnsi="Times New Roman" w:cs="Times New Roman"/>
          <w:sz w:val="24"/>
          <w:szCs w:val="24"/>
        </w:rPr>
        <w:t xml:space="preserve"> непроизвольно. Ему необходимо будет производить для запоминания сознательные волевые </w:t>
      </w:r>
      <w:proofErr w:type="gramStart"/>
      <w:r w:rsidRPr="0019133D">
        <w:rPr>
          <w:rFonts w:ascii="Times New Roman" w:hAnsi="Times New Roman" w:cs="Times New Roman"/>
          <w:sz w:val="24"/>
          <w:szCs w:val="24"/>
        </w:rPr>
        <w:t>усилия</w:t>
      </w:r>
      <w:proofErr w:type="gramEnd"/>
      <w:r w:rsidRPr="0019133D">
        <w:rPr>
          <w:rFonts w:ascii="Times New Roman" w:hAnsi="Times New Roman" w:cs="Times New Roman"/>
          <w:sz w:val="24"/>
          <w:szCs w:val="24"/>
        </w:rPr>
        <w:t xml:space="preserve"> и использовать определённые приёмы. А этому можно и нужно заранее научиться.</w:t>
      </w:r>
    </w:p>
    <w:p w:rsidR="003E2064" w:rsidRPr="0019133D" w:rsidRDefault="003E2064" w:rsidP="00717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33D">
        <w:rPr>
          <w:rFonts w:ascii="Times New Roman" w:hAnsi="Times New Roman" w:cs="Times New Roman"/>
          <w:sz w:val="24"/>
          <w:szCs w:val="24"/>
        </w:rPr>
        <w:t>У ребёнка 5-7 лет можно и нужно развивать все виды памяти – образную и словесно-логическую, кратковременную и оперативную (поэтому для всех них ниже будут предложены развивающие игры). Однако основной акцент следует делать на развитие произвольности процессов запоминания и воспроизведения, поскольку развитие этих процессов, как и произвольных форм психики вообще, является одной из самых важных предпосылок готовности детей к обучению в школе. В связи с этим на вопросах целенаправленного формирования произвольной памяти у детей 5-7 лет мы остановимся подробнее.</w:t>
      </w:r>
    </w:p>
    <w:p w:rsidR="003E2064" w:rsidRPr="0019133D" w:rsidRDefault="003E2064" w:rsidP="003E2064">
      <w:pPr>
        <w:rPr>
          <w:rFonts w:ascii="Times New Roman" w:hAnsi="Times New Roman" w:cs="Times New Roman"/>
          <w:sz w:val="24"/>
          <w:szCs w:val="24"/>
        </w:rPr>
      </w:pPr>
    </w:p>
    <w:p w:rsidR="00632E23" w:rsidRDefault="00632E23" w:rsidP="003E2064">
      <w:pPr>
        <w:rPr>
          <w:rFonts w:ascii="Times New Roman" w:hAnsi="Times New Roman" w:cs="Times New Roman"/>
          <w:sz w:val="24"/>
          <w:szCs w:val="24"/>
        </w:rPr>
        <w:sectPr w:rsidR="00632E23" w:rsidSect="00632E23">
          <w:type w:val="continuous"/>
          <w:pgSz w:w="16838" w:h="11906" w:orient="landscape"/>
          <w:pgMar w:top="567" w:right="1134" w:bottom="850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docGrid w:linePitch="360"/>
        </w:sectPr>
      </w:pPr>
    </w:p>
    <w:p w:rsidR="00632E23" w:rsidRPr="00B2286A" w:rsidRDefault="00632E23" w:rsidP="00632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86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lastRenderedPageBreak/>
        <w:t>РЕБЕНОК И КНИГА</w:t>
      </w:r>
    </w:p>
    <w:p w:rsidR="00632E23" w:rsidRPr="00B2286A" w:rsidRDefault="00632E23" w:rsidP="00632E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286A"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ru-RU"/>
        </w:rPr>
        <w:t>Рекомендации для родителей по приобщению детей к чтению.</w:t>
      </w:r>
    </w:p>
    <w:p w:rsidR="00632E23" w:rsidRPr="00B2286A" w:rsidRDefault="00632E23" w:rsidP="00632E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286A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Главная задача знакомства детей дошкольного возраста с художественной литературой – это воспитание интереса и любви к книге, стремления к общению с ней, умение слушать и понимать художественный текст. С. Маршак говорил, что есть талант писателя, а есть талант читателя. Как любой талант (он спрятан в каждом), его надо открыть, вырастить и воспитать. Ребенок, приученный к книге, обладает бесценным даром легко входить в содержание услышанного или прочитанного и проживать его. </w:t>
      </w:r>
      <w:proofErr w:type="gramStart"/>
      <w:r w:rsidRPr="00B2286A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Книга вводит ребенка в мир человеческих чувств: радостей, страданий, отношений, побуждений, мыслей, поступков, характеров.</w:t>
      </w:r>
      <w:proofErr w:type="gramEnd"/>
      <w:r w:rsidRPr="00B2286A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Книга раскрывает человеческие и духовные ценности. Книга, прочитанная в детстве, оставляет более сильный след, чем книга, прочитанная в зрелом возрасте. Задача взрослого – открыть ребенку то чудо, которое носит в себе книга, то наслаждение, которое доставляет погружение в чтение. Процесс общения дошкольника с книгой – это процесс становления в нем личности. Ребенок дошкольного возраста является своеобразным читателем. Он воспринимает литературу на слух, и так длится до тех пор, пока он сам не научиться читать. Знакомить ребенка с детской литературой желательно ежедневно в свободной форме, хотя бы 30 минут в день. Ведь книга непроизвольно объясняет жизнь общества и природы, мир человеческих отношений. Она развивает мышление, воображение, обогащает эмоции ребенка, дает прекрасные образы русского литературного языка. С ранних лет учить малыша относиться к книге, как к величайшей ценности, правильно держать её в руках, правильно перелистывать, знать её место на книжной полке, запоминать названия, автора. Можно собирать с ребенком его де</w:t>
      </w:r>
      <w:proofErr w:type="gramStart"/>
      <w:r w:rsidRPr="00B2286A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т-</w:t>
      </w:r>
      <w:proofErr w:type="gramEnd"/>
      <w:r w:rsidRPr="00B2286A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скую библиотеку, где будут произведения разного содержания, разных жанров (про- за, повести, сказки, стихи, фольклорные жанры). Настоящая детская книга должна быть с четкими, яркими, доступными понимаю ребенка, иллюстрациями. Чтобы познакомить ребенка с книгой, то ее можно не только читать, но и ра</w:t>
      </w:r>
      <w:proofErr w:type="gramStart"/>
      <w:r w:rsidRPr="00B2286A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с-</w:t>
      </w:r>
      <w:proofErr w:type="gramEnd"/>
      <w:r w:rsidRPr="00B2286A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сказывать, в лицах представляя то, о чем говориться. Приобщая маленького человека к книге, воспитывайте в нем уважение к ней, как к делу рук человеческих!</w:t>
      </w:r>
    </w:p>
    <w:p w:rsidR="00632E23" w:rsidRDefault="00632E23" w:rsidP="00632E23">
      <w:pPr>
        <w:tabs>
          <w:tab w:val="left" w:pos="127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E2064" w:rsidRPr="0019133D" w:rsidRDefault="003E2064" w:rsidP="003E2064">
      <w:pPr>
        <w:rPr>
          <w:rFonts w:ascii="Times New Roman" w:hAnsi="Times New Roman" w:cs="Times New Roman"/>
          <w:sz w:val="24"/>
          <w:szCs w:val="24"/>
        </w:rPr>
      </w:pPr>
    </w:p>
    <w:p w:rsidR="00717E66" w:rsidRPr="0019133D" w:rsidRDefault="00717E66" w:rsidP="00C75A1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17E66" w:rsidRPr="0019133D" w:rsidSect="00632E23">
          <w:type w:val="continuous"/>
          <w:pgSz w:w="16838" w:h="11906" w:orient="landscape"/>
          <w:pgMar w:top="567" w:right="1134" w:bottom="850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632E23" w:rsidRDefault="00632E23" w:rsidP="00632E2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  <w:sectPr w:rsidR="00632E23" w:rsidSect="00632E23">
          <w:type w:val="continuous"/>
          <w:pgSz w:w="16838" w:h="11906" w:orient="landscape"/>
          <w:pgMar w:top="567" w:right="1134" w:bottom="850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C75A18" w:rsidRPr="00632E23" w:rsidRDefault="00717E66" w:rsidP="00632E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E23">
        <w:rPr>
          <w:rFonts w:ascii="Times New Roman" w:hAnsi="Times New Roman" w:cs="Times New Roman"/>
          <w:b/>
          <w:sz w:val="28"/>
          <w:szCs w:val="28"/>
        </w:rPr>
        <w:lastRenderedPageBreak/>
        <w:t>В гости к нам пришла «</w:t>
      </w:r>
      <w:r w:rsidR="00166931" w:rsidRPr="00632E23">
        <w:rPr>
          <w:rFonts w:ascii="Times New Roman" w:hAnsi="Times New Roman" w:cs="Times New Roman"/>
          <w:b/>
          <w:sz w:val="28"/>
          <w:szCs w:val="28"/>
        </w:rPr>
        <w:t>О</w:t>
      </w:r>
      <w:r w:rsidRPr="00632E23">
        <w:rPr>
          <w:rFonts w:ascii="Times New Roman" w:hAnsi="Times New Roman" w:cs="Times New Roman"/>
          <w:b/>
          <w:sz w:val="28"/>
          <w:szCs w:val="28"/>
        </w:rPr>
        <w:t>сень»</w:t>
      </w:r>
    </w:p>
    <w:p w:rsidR="003E2064" w:rsidRPr="008743D2" w:rsidRDefault="004D40B5" w:rsidP="00717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D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Pr="008743D2">
        <w:rPr>
          <w:rFonts w:ascii="Times New Roman" w:hAnsi="Times New Roman" w:cs="Times New Roman"/>
          <w:sz w:val="28"/>
          <w:szCs w:val="28"/>
          <w:lang w:eastAsia="ru-RU"/>
        </w:rPr>
        <w:t>       Яркие, радостные события детства запоминаются надолго, поэтому проведение праздника посвященному времени года – осени, стала  в нашем саду ежегодной традицией.  Развлечение  проводилось в самой приемлемой  для детей игровой форме, которая тесно переплетается с познавательным процессом. Дошколята с нетерпеньем ждали  этого праздника.    Само слово «праздник» воспринимается детьми, как что-то необычное, интересное и захватывающее, ведь – это всегда встреча со сказкой и чудесами.   И вот началось яркое представление:  сама Осень пригласила детей совершить путешествие в осенний лес, а неожиданное знакомство  с  лесным жителем, сделало встречу запоминающейся, весёлой и оживленной, что  принесло детям  массу положительных эмоций!  На протяжении всего праздника дети вместе с персонажами  играли в самые разные игры и конкурсы, пели песни, плясали под бубен  и, конечно, отгадали множество любимых всеми загадок, а так же сами показали музыкальные сценки.   Сюрпризом для  ребятишек стали подарки, которые приготовила для них Осень. Этот веселый и интересный праздник надолго оставит у дошколят положительные впечатления.</w:t>
      </w:r>
    </w:p>
    <w:p w:rsidR="003E2064" w:rsidRDefault="003E2064" w:rsidP="003E2064">
      <w:pPr>
        <w:tabs>
          <w:tab w:val="left" w:pos="4575"/>
          <w:tab w:val="left" w:pos="4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064" w:rsidRDefault="00C26256" w:rsidP="00C26256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6C58F2" wp14:editId="309CFADB">
            <wp:extent cx="2295793" cy="2305050"/>
            <wp:effectExtent l="323850" t="323850" r="314325" b="304800"/>
            <wp:docPr id="7" name="Рисунок 7" descr="C:\Users\пк\Pictures\С проигрывателя ALCATEL ONE TOUCH 5040X Анечка\Альбом камеры\WP_00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Pictures\С проигрывателя ALCATEL ONE TOUCH 5040X Анечка\Альбом камеры\WP_001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92" t="5940" r="17822" b="11882"/>
                    <a:stretch/>
                  </pic:blipFill>
                  <pic:spPr bwMode="auto">
                    <a:xfrm>
                      <a:off x="0" y="0"/>
                      <a:ext cx="2302305" cy="231158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506D37" wp14:editId="557A9FA9">
            <wp:extent cx="2524125" cy="1997110"/>
            <wp:effectExtent l="323850" t="323850" r="295275" b="307975"/>
            <wp:docPr id="1" name="Рисунок 1" descr="C:\Users\пк\Pictures\С проигрывателя ALCATEL ONE TOUCH 5040X Анечка\Альбом камеры\WP_00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С проигрывателя ALCATEL ONE TOUCH 5040X Анечка\Альбом камеры\WP_0017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35" cy="200360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4BF793" wp14:editId="6965B2CB">
            <wp:extent cx="2638425" cy="1756661"/>
            <wp:effectExtent l="323850" t="323850" r="295275" b="300990"/>
            <wp:docPr id="5" name="Рисунок 5" descr="G:\P101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10100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79" cy="177034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E2064">
        <w:rPr>
          <w:rFonts w:ascii="Times New Roman" w:hAnsi="Times New Roman" w:cs="Times New Roman"/>
          <w:sz w:val="28"/>
          <w:szCs w:val="28"/>
        </w:rPr>
        <w:tab/>
      </w:r>
    </w:p>
    <w:p w:rsidR="003E2064" w:rsidRDefault="003E2064" w:rsidP="00C75A18">
      <w:pPr>
        <w:tabs>
          <w:tab w:val="left" w:pos="45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051" w:rsidRDefault="00677051" w:rsidP="00677051">
      <w:pPr>
        <w:rPr>
          <w:rFonts w:ascii="Times New Roman" w:hAnsi="Times New Roman" w:cs="Times New Roman"/>
          <w:sz w:val="28"/>
          <w:szCs w:val="28"/>
        </w:rPr>
        <w:sectPr w:rsidR="00677051" w:rsidSect="003E2064">
          <w:type w:val="continuous"/>
          <w:pgSz w:w="16838" w:h="11906" w:orient="landscape"/>
          <w:pgMar w:top="567" w:right="1134" w:bottom="850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677051" w:rsidRDefault="00677051" w:rsidP="005B3EAA">
      <w:pPr>
        <w:tabs>
          <w:tab w:val="left" w:pos="2820"/>
          <w:tab w:val="left" w:pos="4575"/>
          <w:tab w:val="right" w:pos="14711"/>
        </w:tabs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4D40B5" w:rsidRPr="005B3EAA" w:rsidRDefault="004D40B5" w:rsidP="005B3EAA">
      <w:pPr>
        <w:tabs>
          <w:tab w:val="left" w:pos="2820"/>
          <w:tab w:val="left" w:pos="4575"/>
          <w:tab w:val="right" w:pos="14711"/>
        </w:tabs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  <w:sectPr w:rsidR="004D40B5" w:rsidRPr="005B3EAA" w:rsidSect="003E2064">
          <w:type w:val="continuous"/>
          <w:pgSz w:w="16838" w:h="11906" w:orient="landscape"/>
          <w:pgMar w:top="567" w:right="1134" w:bottom="850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4D40B5" w:rsidRDefault="004D40B5" w:rsidP="005B3EA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color w:val="000000"/>
          <w:bdr w:val="none" w:sz="0" w:space="0" w:color="auto" w:frame="1"/>
        </w:rPr>
      </w:pPr>
    </w:p>
    <w:p w:rsidR="003E2064" w:rsidRDefault="0019133D" w:rsidP="005B3EAA">
      <w:pPr>
        <w:tabs>
          <w:tab w:val="left" w:pos="1995"/>
          <w:tab w:val="left" w:pos="4575"/>
          <w:tab w:val="right" w:pos="14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FF0000"/>
        </w:rPr>
        <w:lastRenderedPageBreak/>
        <w:t xml:space="preserve"> </w:t>
      </w:r>
      <w:r w:rsidR="005B3EAA">
        <w:rPr>
          <w:b/>
          <w:color w:val="FF0000"/>
        </w:rPr>
        <w:tab/>
      </w:r>
      <w:r w:rsidR="00677051">
        <w:rPr>
          <w:b/>
          <w:color w:val="FF0000"/>
        </w:rPr>
        <w:t xml:space="preserve"> </w:t>
      </w:r>
    </w:p>
    <w:p w:rsidR="003E2064" w:rsidRDefault="003E2064" w:rsidP="00C75A18">
      <w:pPr>
        <w:tabs>
          <w:tab w:val="left" w:pos="12705"/>
        </w:tabs>
        <w:rPr>
          <w:rFonts w:ascii="Times New Roman" w:hAnsi="Times New Roman" w:cs="Times New Roman"/>
          <w:sz w:val="28"/>
          <w:szCs w:val="28"/>
        </w:rPr>
        <w:sectPr w:rsidR="003E2064" w:rsidSect="005B3EAA">
          <w:type w:val="continuous"/>
          <w:pgSz w:w="16838" w:h="11906" w:orient="landscape"/>
          <w:pgMar w:top="567" w:right="1134" w:bottom="850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docGrid w:linePitch="360"/>
        </w:sectPr>
      </w:pPr>
    </w:p>
    <w:p w:rsidR="005B3EAA" w:rsidRDefault="005B3EAA" w:rsidP="00C75A18">
      <w:pPr>
        <w:tabs>
          <w:tab w:val="left" w:pos="12705"/>
        </w:tabs>
        <w:rPr>
          <w:rFonts w:ascii="Times New Roman" w:hAnsi="Times New Roman" w:cs="Times New Roman"/>
          <w:sz w:val="28"/>
          <w:szCs w:val="28"/>
        </w:rPr>
        <w:sectPr w:rsidR="005B3EAA" w:rsidSect="003E2064">
          <w:type w:val="continuous"/>
          <w:pgSz w:w="16838" w:h="11906" w:orient="landscape"/>
          <w:pgMar w:top="567" w:right="1134" w:bottom="850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docGrid w:linePitch="360"/>
        </w:sectPr>
      </w:pPr>
    </w:p>
    <w:p w:rsidR="00B2286A" w:rsidRPr="00B2286A" w:rsidRDefault="00632E23" w:rsidP="00B228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</w:p>
    <w:p w:rsidR="00C26256" w:rsidRPr="0019133D" w:rsidRDefault="00C26256" w:rsidP="0019133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Пальчиковая гимнастика для детей 5- 7 лет.</w:t>
      </w:r>
    </w:p>
    <w:p w:rsidR="0019133D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«Ум ребенка находится на кончиках пальцев», — говорил В. А. Сухомлинский. И с этим высказыванием не поспоришь. Период от рождения до школьного возраста является самым благоприятным для формирования умений и навыков. Модные тенденции раннего развития заставляют родителей искать все новые методы обучения детей. Однако многие порой забывают, что ведущим видом деятельности для ребенка является игра. </w:t>
      </w:r>
      <w:r w:rsidRPr="0019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Поэтому нужно обращать внимание на способы развития интеллекта</w:t>
      </w: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навыков и умений, которые будут соответствовать, прежде всего, возрасту ребенка. Если с пальчиковыми играми для малышей все понятно: они незамысловатые, носят больше развлекательный характер, то пальчиковая гимнастика для ребят 5-7 лет должна стать хорошим подспорьем в подготовке к письму, она немного отличается </w:t>
      </w:r>
      <w:proofErr w:type="gramStart"/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пальчиковая гимнастика для малышей. Нельзя не сказать о том, что развитие речи напрямую связано с </w:t>
      </w:r>
      <w:proofErr w:type="spellStart"/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манипулятивной</w:t>
      </w:r>
      <w:proofErr w:type="spellEnd"/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способностью руки, и значение пальчиковой гимнастики при этом играет важную роль. Цель пальчиковой гимнастики — развить мелкую моторику дошкольников.</w:t>
      </w:r>
    </w:p>
    <w:p w:rsidR="0019133D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hAnsi="Times New Roman" w:cs="Times New Roman"/>
          <w:sz w:val="24"/>
          <w:szCs w:val="24"/>
        </w:rPr>
        <w:t xml:space="preserve">Если Вам интересно как </w:t>
      </w:r>
      <w:proofErr w:type="gramStart"/>
      <w:r w:rsidRPr="0019133D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hyperlink r:id="rId14" w:history="1">
        <w:r w:rsidRPr="0019133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пальчиковая гимнастика в детском саду</w:t>
        </w:r>
      </w:hyperlink>
      <w:r w:rsidRPr="0019133D">
        <w:rPr>
          <w:rFonts w:ascii="Times New Roman" w:hAnsi="Times New Roman" w:cs="Times New Roman"/>
          <w:sz w:val="24"/>
          <w:szCs w:val="24"/>
        </w:rPr>
        <w:t xml:space="preserve"> читайте</w:t>
      </w:r>
      <w:proofErr w:type="gramEnd"/>
      <w:r w:rsidRPr="0019133D">
        <w:rPr>
          <w:rFonts w:ascii="Times New Roman" w:hAnsi="Times New Roman" w:cs="Times New Roman"/>
          <w:sz w:val="24"/>
          <w:szCs w:val="24"/>
        </w:rPr>
        <w:t xml:space="preserve"> нашу статью. Возможно узнаете что то новое про это</w:t>
      </w:r>
      <w:r w:rsidR="00883340" w:rsidRPr="0019133D">
        <w:rPr>
          <w:rFonts w:ascii="Times New Roman" w:hAnsi="Times New Roman" w:cs="Times New Roman"/>
          <w:sz w:val="24"/>
          <w:szCs w:val="24"/>
        </w:rPr>
        <w:t xml:space="preserve"> </w:t>
      </w:r>
      <w:r w:rsidRPr="0019133D">
        <w:rPr>
          <w:rFonts w:ascii="Times New Roman" w:hAnsi="Times New Roman" w:cs="Times New Roman"/>
          <w:sz w:val="24"/>
          <w:szCs w:val="24"/>
        </w:rPr>
        <w:t>возможно</w:t>
      </w:r>
      <w:proofErr w:type="gramStart"/>
      <w:r w:rsidRPr="001913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9133D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 занятия с логопедом ощутимы для семейного бюджета. </w:t>
      </w:r>
      <w:r w:rsidRPr="0019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бы не попытаться самостоятельно освоить некоторые несложные приемы</w:t>
      </w: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способные принести колоссальную пользу ребенку.</w:t>
      </w:r>
    </w:p>
    <w:p w:rsidR="0019133D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занять? Пальчиковая разминка</w:t>
      </w:r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ориентирования родителей, которым интересен данный метод развития ребенка и его подготовки к школе, можно отметить некоторые виды упражнений, они, несомненно, принесут большую пользу.</w:t>
      </w:r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Отлично подойдет для работы стихотворение Е. Серебровой</w:t>
      </w: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у нашей </w:t>
      </w:r>
      <w:proofErr w:type="spellStart"/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Галечки</w:t>
      </w:r>
      <w:proofErr w:type="spellEnd"/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ручках пальчики.</w:t>
      </w:r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мизинчик, безымянный,</w:t>
      </w:r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Средний, указательный</w:t>
      </w:r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большой. Их имена</w:t>
      </w:r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Запомним обязательно.</w:t>
      </w:r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–</w:t>
      </w:r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 считать опять.</w:t>
      </w:r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Пять, четыре, три, два, раз.</w:t>
      </w:r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пальчиков у нас? »</w:t>
      </w:r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можно найти огромное количество стихотворений, под которые ребенок с удовольствием будет выполнять упражнения.</w:t>
      </w:r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пальчиковой гимнастики</w:t>
      </w:r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«Колечки»</w:t>
      </w: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Сомкнуть указательный и большой пальцы правой руки, а на левой – большой палец и мизинец.</w:t>
      </w:r>
      <w:proofErr w:type="gramEnd"/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Получилось два «кольца». Пальцы рук ребенок должен сомкнуть так, чтобы на каждой руке поочередно получались «большое» и «малое» колечко.</w:t>
      </w:r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«Кулачки»</w:t>
      </w: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сгибает руки в локтях, кладет их на стол. Сначала в медленном, а потом и в быстром темпе сжимает-разжимает кулаки. Упражнение выполняется до появления усталости. Затем руки нужно встряхнуть и расслабить.</w:t>
      </w:r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«Моторчик»</w:t>
      </w: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сцепляет руки в замок, начинает вращать большие пальцы друг вокруг друга, увеличивая темп.</w:t>
      </w:r>
    </w:p>
    <w:p w:rsidR="00C26256" w:rsidRPr="0019133D" w:rsidRDefault="00C26256" w:rsidP="00191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«Ухо-нос»</w:t>
      </w: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Правой рукой держать кончик носа, а левой — противоположное ухо, затем одновременно поменять положение рук.</w:t>
      </w:r>
    </w:p>
    <w:p w:rsidR="00C26256" w:rsidRPr="0019133D" w:rsidRDefault="00C26256" w:rsidP="00191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33D">
        <w:rPr>
          <w:rFonts w:ascii="Times New Roman" w:hAnsi="Times New Roman" w:cs="Times New Roman"/>
          <w:sz w:val="24"/>
          <w:szCs w:val="24"/>
        </w:rPr>
        <w:t>В настоящее время родители могут найти не один десяток упражнений для пальчиковой гимнастики. Главное, конечно, не это. Эффективность подобной зарядки будет высока лишь в том случае, если ребенок будет увлечен.</w:t>
      </w:r>
    </w:p>
    <w:p w:rsidR="00C26256" w:rsidRPr="0019133D" w:rsidRDefault="00C26256" w:rsidP="001913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родители сами должны включиться в игру и стать лучшими учителями для своих малышей. И всегда помните, уважаемые родители, цели и задачи пальчиковой гимнастики </w:t>
      </w:r>
      <w:proofErr w:type="gramStart"/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191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омочь вашему ребенку полноценно развиться.</w:t>
      </w:r>
    </w:p>
    <w:p w:rsidR="00C26256" w:rsidRPr="0019133D" w:rsidRDefault="00C26256" w:rsidP="00191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6256" w:rsidRPr="0019133D" w:rsidRDefault="00C26256" w:rsidP="0019133D">
      <w:pPr>
        <w:tabs>
          <w:tab w:val="left" w:pos="127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26256" w:rsidRPr="0019133D" w:rsidSect="003E2064">
      <w:type w:val="continuous"/>
      <w:pgSz w:w="16838" w:h="11906" w:orient="landscape"/>
      <w:pgMar w:top="567" w:right="1134" w:bottom="850" w:left="993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2620"/>
    <w:rsid w:val="001353A1"/>
    <w:rsid w:val="00162620"/>
    <w:rsid w:val="00166931"/>
    <w:rsid w:val="001814A9"/>
    <w:rsid w:val="0019133D"/>
    <w:rsid w:val="00247895"/>
    <w:rsid w:val="002F48F4"/>
    <w:rsid w:val="00312F2B"/>
    <w:rsid w:val="0036230A"/>
    <w:rsid w:val="003E2064"/>
    <w:rsid w:val="00410F44"/>
    <w:rsid w:val="004D40B5"/>
    <w:rsid w:val="005B3EAA"/>
    <w:rsid w:val="00632E23"/>
    <w:rsid w:val="00677051"/>
    <w:rsid w:val="00717E66"/>
    <w:rsid w:val="008743D2"/>
    <w:rsid w:val="00883340"/>
    <w:rsid w:val="00B2286A"/>
    <w:rsid w:val="00B72228"/>
    <w:rsid w:val="00C26256"/>
    <w:rsid w:val="00C2754F"/>
    <w:rsid w:val="00C75A18"/>
    <w:rsid w:val="00D702F7"/>
    <w:rsid w:val="00E62480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3A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81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814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2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3EAA"/>
    <w:rPr>
      <w:b/>
      <w:bCs/>
    </w:rPr>
  </w:style>
  <w:style w:type="character" w:customStyle="1" w:styleId="apple-converted-space">
    <w:name w:val="apple-converted-space"/>
    <w:basedOn w:val="a0"/>
    <w:rsid w:val="005B3EAA"/>
  </w:style>
  <w:style w:type="character" w:styleId="a7">
    <w:name w:val="Emphasis"/>
    <w:basedOn w:val="a0"/>
    <w:uiPriority w:val="20"/>
    <w:qFormat/>
    <w:rsid w:val="004D40B5"/>
    <w:rPr>
      <w:i/>
      <w:iCs/>
    </w:rPr>
  </w:style>
  <w:style w:type="character" w:styleId="a8">
    <w:name w:val="Hyperlink"/>
    <w:basedOn w:val="a0"/>
    <w:uiPriority w:val="99"/>
    <w:unhideWhenUsed/>
    <w:rsid w:val="00883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nashimalyshki.com/developmen-to-fthe-child/razvivayushhie-uprazhneniya/palchikovaya-gimnastika-dlya-malysh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9530-6553-40D9-8581-980B2467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14</cp:revision>
  <dcterms:created xsi:type="dcterms:W3CDTF">2014-11-03T15:01:00Z</dcterms:created>
  <dcterms:modified xsi:type="dcterms:W3CDTF">2014-12-02T18:25:00Z</dcterms:modified>
</cp:coreProperties>
</file>