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4" w:rsidRPr="008977C3" w:rsidRDefault="00FB2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5430"/>
        <w:gridCol w:w="3110"/>
      </w:tblGrid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0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Название ЭОР</w:t>
            </w:r>
          </w:p>
        </w:tc>
        <w:tc>
          <w:tcPr>
            <w:tcW w:w="3110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Как используется</w:t>
            </w: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FB2E24" w:rsidP="009B6597">
            <w:pPr>
              <w:spacing w:after="0"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Т.В.Пятница</w:t>
            </w:r>
            <w:proofErr w:type="spellEnd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Т.В.Солоухина-Башинская</w:t>
            </w:r>
            <w:proofErr w:type="spellEnd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«Справочник дошкольного логопеда»</w:t>
            </w:r>
            <w:r w:rsidR="00A35686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Ресурсное обеспечение коррекционного процесса</w:t>
            </w:r>
          </w:p>
        </w:tc>
        <w:tc>
          <w:tcPr>
            <w:tcW w:w="3110" w:type="dxa"/>
          </w:tcPr>
          <w:p w:rsidR="00FB2E24" w:rsidRPr="008977C3" w:rsidRDefault="00C655EA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Гимнастика Стрельниковой</w:t>
            </w:r>
          </w:p>
          <w:p w:rsidR="00C655EA" w:rsidRPr="008977C3" w:rsidRDefault="00C655EA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  <w:r w:rsidR="00300553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 Массаж</w:t>
            </w:r>
          </w:p>
          <w:p w:rsidR="00C655EA" w:rsidRPr="008977C3" w:rsidRDefault="00300553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Лучевая структура рассказа</w:t>
            </w: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5A0981" w:rsidP="009B6597">
            <w:pPr>
              <w:spacing w:after="0"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методика Александра </w:t>
            </w:r>
            <w:proofErr w:type="spell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программа «БО</w:t>
            </w:r>
            <w:proofErr w:type="gram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Здоровье) </w:t>
            </w: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E24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«Учимся и </w:t>
            </w:r>
            <w:proofErr w:type="spellStart"/>
            <w:r w:rsidR="00FB2E24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оздоравливаемся</w:t>
            </w:r>
            <w:proofErr w:type="spellEnd"/>
            <w:r w:rsidR="00FB2E24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электронное пособие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возраста.</w:t>
            </w:r>
          </w:p>
        </w:tc>
        <w:tc>
          <w:tcPr>
            <w:tcW w:w="3110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Работа по коррекции дыхания, изучение букв, грамматические упражнения</w:t>
            </w:r>
            <w:proofErr w:type="gram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5A0981" w:rsidP="009B6597">
            <w:pPr>
              <w:spacing w:after="0"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«Трудные звуки»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Учимся говорить правильно.</w:t>
            </w:r>
          </w:p>
        </w:tc>
        <w:tc>
          <w:tcPr>
            <w:tcW w:w="3110" w:type="dxa"/>
          </w:tcPr>
          <w:p w:rsidR="00FB2E24" w:rsidRPr="008977C3" w:rsidRDefault="00F6009B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(аудио</w:t>
            </w:r>
            <w:r w:rsidR="005A0981" w:rsidRPr="008977C3">
              <w:rPr>
                <w:rFonts w:ascii="Times New Roman" w:hAnsi="Times New Roman" w:cs="Times New Roman"/>
                <w:sz w:val="24"/>
                <w:szCs w:val="24"/>
              </w:rPr>
              <w:t>диск)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8977C3" w:rsidP="009B6597">
            <w:pPr>
              <w:spacing w:after="0" w:line="34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2E24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0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Лексическая тема «Космос», развитие мелкой моторики</w:t>
            </w: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FB2E24" w:rsidP="009B6597">
            <w:pPr>
              <w:spacing w:after="0"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"Игры </w:t>
            </w:r>
            <w:proofErr w:type="gramStart"/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Тигры</w:t>
            </w:r>
            <w:proofErr w:type="gramEnd"/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(авторы материалов Л.Р.Лизунов</w:t>
            </w:r>
            <w:r w:rsidR="00F6009B" w:rsidRPr="008977C3">
              <w:rPr>
                <w:rFonts w:ascii="Times New Roman" w:hAnsi="Times New Roman" w:cs="Times New Roman"/>
                <w:sz w:val="24"/>
                <w:szCs w:val="24"/>
              </w:rPr>
              <w:t>а, З.А.Репина)</w:t>
            </w:r>
          </w:p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FB2E24" w:rsidP="00F60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программа </w:t>
            </w: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«Баба-Яга учится читать</w:t>
            </w:r>
            <w:r w:rsidR="005A0981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6009B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:rsidR="00FB2E24" w:rsidRPr="008977C3" w:rsidRDefault="005A0981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азбука, </w:t>
            </w:r>
            <w:r w:rsidR="00F4738C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чтению, 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  <w:r w:rsidR="00F4738C" w:rsidRPr="0089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компьютерная логопедическая программа </w:t>
            </w: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"Солнечный замок"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(автор логопед </w:t>
            </w:r>
            <w:proofErr w:type="spell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О.А.Ходченкова</w:t>
            </w:r>
            <w:proofErr w:type="spellEnd"/>
            <w:r w:rsidR="008977C3" w:rsidRPr="008977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0" w:type="dxa"/>
          </w:tcPr>
          <w:p w:rsidR="00FB2E24" w:rsidRPr="008977C3" w:rsidRDefault="00A35686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- фонематической стороны речи, и предназначена для работы с детьми младшего дошкольного возраста (3 - 4 лет), среднего дошкольного возраста (4 - 5), старшего дошкольного возраста (5 -6 лет).</w:t>
            </w: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F4738C" w:rsidP="009B6597">
            <w:pPr>
              <w:spacing w:after="0"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Золотые </w:t>
            </w:r>
            <w:r w:rsidR="00F6009B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программы для детей: </w:t>
            </w:r>
            <w:r w:rsidR="005A0981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«Уроки тётушки </w:t>
            </w:r>
            <w:r w:rsidR="00FB2E24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Совы»</w:t>
            </w:r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gramStart"/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>Интернет-поддержки</w:t>
            </w:r>
            <w:proofErr w:type="gramEnd"/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(авторы логопеды </w:t>
            </w:r>
            <w:proofErr w:type="spellStart"/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>Л.И.Клетн</w:t>
            </w:r>
            <w:r w:rsidR="00F6009B" w:rsidRPr="008977C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F6009B" w:rsidRPr="008977C3">
              <w:rPr>
                <w:rFonts w:ascii="Times New Roman" w:hAnsi="Times New Roman" w:cs="Times New Roman"/>
                <w:sz w:val="24"/>
                <w:szCs w:val="24"/>
              </w:rPr>
              <w:t>, А.Б.Ларина</w:t>
            </w:r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B2E24" w:rsidRPr="008977C3" w:rsidRDefault="00FB2E24" w:rsidP="009B6597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FB2E24" w:rsidRPr="008977C3" w:rsidRDefault="005A0981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алфавитом,</w:t>
            </w:r>
            <w:r w:rsidR="00F4738C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F4738C" w:rsidRPr="008977C3">
              <w:rPr>
                <w:rFonts w:ascii="Times New Roman" w:hAnsi="Times New Roman" w:cs="Times New Roman"/>
                <w:sz w:val="24"/>
                <w:szCs w:val="24"/>
              </w:rPr>
              <w:t>ей чтению, письму и профилактика</w:t>
            </w:r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E24" w:rsidRPr="008977C3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A35686" w:rsidRPr="0089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Картотека конспектов индивидуально-подгрупповых занятий, составленная учителями-логопедами</w:t>
            </w:r>
            <w:r w:rsidR="009E77AF" w:rsidRPr="0089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  <w:r w:rsidR="00F6009B" w:rsidRPr="0089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7AF" w:rsidRPr="008977C3" w:rsidRDefault="009E77AF" w:rsidP="009E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proofErr w:type="gram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  <w:p w:rsidR="009E77AF" w:rsidRPr="008977C3" w:rsidRDefault="009E77AF" w:rsidP="009E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Карточки по автоматизации</w:t>
            </w:r>
            <w:r w:rsidR="00F6009B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звуков 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и лексическим темам (Домбровская Н.Д.)</w:t>
            </w:r>
          </w:p>
          <w:p w:rsidR="00F6009B" w:rsidRPr="008977C3" w:rsidRDefault="00F6009B" w:rsidP="009E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Карточки для чтения к циклу занятий Коноваленко В.В. для подготовительной группы</w:t>
            </w:r>
          </w:p>
          <w:p w:rsidR="009E77AF" w:rsidRPr="008977C3" w:rsidRDefault="009E77AF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FB2E24" w:rsidRPr="008977C3" w:rsidRDefault="009E77AF" w:rsidP="009E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звуков, расширение словарного запаса, коррекция грамматического строя речи, развитие связной речи. </w:t>
            </w:r>
          </w:p>
          <w:p w:rsidR="00F6009B" w:rsidRPr="008977C3" w:rsidRDefault="00F6009B" w:rsidP="009E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B" w:rsidRPr="008977C3" w:rsidRDefault="00F6009B" w:rsidP="009E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навыка </w:t>
            </w:r>
            <w:proofErr w:type="spellStart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</w:tr>
      <w:tr w:rsidR="00FB2E24" w:rsidRPr="008977C3" w:rsidTr="00F4738C">
        <w:trPr>
          <w:trHeight w:val="148"/>
        </w:trPr>
        <w:tc>
          <w:tcPr>
            <w:tcW w:w="923" w:type="dxa"/>
          </w:tcPr>
          <w:p w:rsidR="00FB2E24" w:rsidRPr="008977C3" w:rsidRDefault="00FB2E24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B2E24" w:rsidRPr="008977C3" w:rsidRDefault="00FB2E24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  <w:r w:rsidR="00F4738C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4738C" w:rsidRPr="008977C3">
              <w:rPr>
                <w:rFonts w:ascii="Times New Roman" w:hAnsi="Times New Roman" w:cs="Times New Roman"/>
                <w:sz w:val="24"/>
                <w:szCs w:val="24"/>
              </w:rPr>
              <w:t>Смёнова</w:t>
            </w:r>
            <w:proofErr w:type="spellEnd"/>
            <w:r w:rsidR="00F4738C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Ю.Б. тифлопедагог МБДОУ № 13</w:t>
            </w:r>
            <w:r w:rsidR="009E77AF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</w:t>
            </w:r>
          </w:p>
        </w:tc>
        <w:tc>
          <w:tcPr>
            <w:tcW w:w="3110" w:type="dxa"/>
          </w:tcPr>
          <w:p w:rsidR="00FB2E24" w:rsidRPr="008977C3" w:rsidRDefault="00F4738C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7AF" w:rsidRPr="008977C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9E77AF" w:rsidRPr="008977C3" w:rsidRDefault="009E77AF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Работа с детьми с нарушением зрения</w:t>
            </w:r>
            <w:r w:rsidR="00F6009B" w:rsidRPr="0089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EF1" w:rsidRPr="008977C3" w:rsidTr="00F4738C">
        <w:trPr>
          <w:trHeight w:val="148"/>
        </w:trPr>
        <w:tc>
          <w:tcPr>
            <w:tcW w:w="923" w:type="dxa"/>
          </w:tcPr>
          <w:p w:rsidR="00EE7EF1" w:rsidRPr="008977C3" w:rsidRDefault="00EE7EF1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EE7EF1" w:rsidRPr="008977C3" w:rsidRDefault="00F6009B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E7EF1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="00EE7EF1" w:rsidRPr="008977C3">
              <w:rPr>
                <w:rFonts w:ascii="Times New Roman" w:hAnsi="Times New Roman" w:cs="Times New Roman"/>
                <w:sz w:val="24"/>
                <w:szCs w:val="24"/>
              </w:rPr>
              <w:t>: учебно-развивающая программа для детей 4-7 лет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0" w:type="dxa"/>
          </w:tcPr>
          <w:p w:rsidR="00EE7EF1" w:rsidRPr="008977C3" w:rsidRDefault="00EE7EF1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Растения, животные, природа в разное время года</w:t>
            </w:r>
          </w:p>
        </w:tc>
      </w:tr>
      <w:tr w:rsidR="00EE7EF1" w:rsidRPr="008977C3" w:rsidTr="00F4738C">
        <w:trPr>
          <w:trHeight w:val="148"/>
        </w:trPr>
        <w:tc>
          <w:tcPr>
            <w:tcW w:w="923" w:type="dxa"/>
          </w:tcPr>
          <w:p w:rsidR="00EE7EF1" w:rsidRPr="008977C3" w:rsidRDefault="00EE7EF1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EE7EF1" w:rsidRPr="008977C3" w:rsidRDefault="00F6009B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E7EF1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Мир волшебного лукошка</w:t>
            </w: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E7EF1"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EF1"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Познавательно-развивающая энциклопедия. Разработчики Сальников М. Сальникова О.</w:t>
            </w:r>
          </w:p>
        </w:tc>
        <w:tc>
          <w:tcPr>
            <w:tcW w:w="3110" w:type="dxa"/>
          </w:tcPr>
          <w:p w:rsidR="00EE7EF1" w:rsidRPr="008977C3" w:rsidRDefault="00EE7EF1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Лексические темы «Овощи», «Фрукты», «Грибы», «Ягоды» загадки и описательные рассказы.</w:t>
            </w:r>
          </w:p>
        </w:tc>
      </w:tr>
      <w:tr w:rsidR="00EE7EF1" w:rsidRPr="008977C3" w:rsidTr="00F4738C">
        <w:trPr>
          <w:trHeight w:val="148"/>
        </w:trPr>
        <w:tc>
          <w:tcPr>
            <w:tcW w:w="923" w:type="dxa"/>
          </w:tcPr>
          <w:p w:rsidR="00EE7EF1" w:rsidRPr="008977C3" w:rsidRDefault="00EE7EF1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EE7EF1" w:rsidRPr="008977C3" w:rsidRDefault="00EE7EF1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 </w:t>
            </w: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животные».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Разработчики: ID COMPANY</w:t>
            </w:r>
          </w:p>
        </w:tc>
        <w:tc>
          <w:tcPr>
            <w:tcW w:w="3110" w:type="dxa"/>
          </w:tcPr>
          <w:p w:rsidR="00EE7EF1" w:rsidRPr="008977C3" w:rsidRDefault="00EE7EF1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Лексическая тема «Домашние животные»</w:t>
            </w:r>
          </w:p>
        </w:tc>
      </w:tr>
      <w:tr w:rsidR="00F6009B" w:rsidRPr="008977C3" w:rsidTr="00F4738C">
        <w:trPr>
          <w:trHeight w:val="148"/>
        </w:trPr>
        <w:tc>
          <w:tcPr>
            <w:tcW w:w="923" w:type="dxa"/>
          </w:tcPr>
          <w:p w:rsidR="00F6009B" w:rsidRPr="008977C3" w:rsidRDefault="00F6009B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6009B" w:rsidRPr="008977C3" w:rsidRDefault="00F6009B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Букварик-Смешарик</w:t>
            </w:r>
            <w:proofErr w:type="spellEnd"/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. Разработчики: Петербург, Студия компьютерной анимации</w:t>
            </w:r>
            <w:r w:rsidRPr="008977C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0" w:type="dxa"/>
          </w:tcPr>
          <w:p w:rsidR="00F6009B" w:rsidRPr="008977C3" w:rsidRDefault="00F6009B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Понятия «звук», «слог», «предложение».</w:t>
            </w:r>
          </w:p>
        </w:tc>
      </w:tr>
      <w:tr w:rsidR="00F6009B" w:rsidRPr="008977C3" w:rsidTr="00F4738C">
        <w:trPr>
          <w:trHeight w:val="148"/>
        </w:trPr>
        <w:tc>
          <w:tcPr>
            <w:tcW w:w="923" w:type="dxa"/>
          </w:tcPr>
          <w:p w:rsidR="00F6009B" w:rsidRPr="008977C3" w:rsidRDefault="00F6009B" w:rsidP="009B65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F6009B" w:rsidRPr="008977C3" w:rsidRDefault="00F6009B" w:rsidP="009B6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b/>
                <w:sz w:val="24"/>
                <w:szCs w:val="24"/>
              </w:rPr>
              <w:t>Букварь Тихомировой</w:t>
            </w:r>
          </w:p>
        </w:tc>
        <w:tc>
          <w:tcPr>
            <w:tcW w:w="3110" w:type="dxa"/>
          </w:tcPr>
          <w:p w:rsidR="00F6009B" w:rsidRPr="008977C3" w:rsidRDefault="00F6009B" w:rsidP="009B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C3">
              <w:rPr>
                <w:rFonts w:ascii="Times New Roman" w:hAnsi="Times New Roman" w:cs="Times New Roman"/>
                <w:sz w:val="24"/>
                <w:szCs w:val="24"/>
              </w:rPr>
              <w:t>Азбука в русских народных традициях.</w:t>
            </w:r>
          </w:p>
        </w:tc>
      </w:tr>
    </w:tbl>
    <w:p w:rsidR="00FB2E24" w:rsidRPr="008977C3" w:rsidRDefault="00FB2E24">
      <w:pPr>
        <w:rPr>
          <w:rFonts w:ascii="Times New Roman" w:hAnsi="Times New Roman" w:cs="Times New Roman"/>
          <w:sz w:val="24"/>
          <w:szCs w:val="24"/>
        </w:rPr>
      </w:pPr>
    </w:p>
    <w:p w:rsidR="00561403" w:rsidRPr="008977C3" w:rsidRDefault="00561403">
      <w:pPr>
        <w:rPr>
          <w:rFonts w:ascii="Times New Roman" w:hAnsi="Times New Roman" w:cs="Times New Roman"/>
          <w:sz w:val="24"/>
          <w:szCs w:val="24"/>
        </w:rPr>
      </w:pPr>
    </w:p>
    <w:p w:rsidR="00561403" w:rsidRPr="008977C3" w:rsidRDefault="00561403">
      <w:pPr>
        <w:rPr>
          <w:rFonts w:ascii="Times New Roman" w:hAnsi="Times New Roman" w:cs="Times New Roman"/>
          <w:sz w:val="24"/>
          <w:szCs w:val="24"/>
        </w:rPr>
      </w:pPr>
    </w:p>
    <w:p w:rsidR="00561403" w:rsidRDefault="00561403">
      <w:pPr>
        <w:rPr>
          <w:rFonts w:ascii="Times New Roman" w:hAnsi="Times New Roman" w:cs="Times New Roman"/>
        </w:rPr>
      </w:pPr>
    </w:p>
    <w:p w:rsidR="00561403" w:rsidRDefault="00561403">
      <w:pPr>
        <w:rPr>
          <w:rFonts w:ascii="Times New Roman" w:hAnsi="Times New Roman" w:cs="Times New Roman"/>
        </w:rPr>
      </w:pPr>
    </w:p>
    <w:p w:rsidR="00561403" w:rsidRPr="009E77AF" w:rsidRDefault="00281C25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bookmarkStart w:id="0" w:name="_GoBack"/>
      <w:bookmarkEnd w:id="0"/>
    </w:p>
    <w:sectPr w:rsidR="00561403" w:rsidRPr="009E77AF" w:rsidSect="0010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A53"/>
    <w:multiLevelType w:val="hybridMultilevel"/>
    <w:tmpl w:val="FD1A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98"/>
    <w:rsid w:val="000139AE"/>
    <w:rsid w:val="001051A9"/>
    <w:rsid w:val="00281C25"/>
    <w:rsid w:val="00300553"/>
    <w:rsid w:val="003F0027"/>
    <w:rsid w:val="00561403"/>
    <w:rsid w:val="005A0981"/>
    <w:rsid w:val="00610298"/>
    <w:rsid w:val="00766FD1"/>
    <w:rsid w:val="00797FF8"/>
    <w:rsid w:val="0088331E"/>
    <w:rsid w:val="008977C3"/>
    <w:rsid w:val="009B6597"/>
    <w:rsid w:val="009E77AF"/>
    <w:rsid w:val="00A35686"/>
    <w:rsid w:val="00A37C7C"/>
    <w:rsid w:val="00B51CF8"/>
    <w:rsid w:val="00C655EA"/>
    <w:rsid w:val="00E623CE"/>
    <w:rsid w:val="00EE7EF1"/>
    <w:rsid w:val="00F034D0"/>
    <w:rsid w:val="00F42543"/>
    <w:rsid w:val="00F4738C"/>
    <w:rsid w:val="00F6009B"/>
    <w:rsid w:val="00F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A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2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0298"/>
    <w:pPr>
      <w:ind w:left="720"/>
    </w:pPr>
  </w:style>
  <w:style w:type="character" w:styleId="a5">
    <w:name w:val="Hyperlink"/>
    <w:uiPriority w:val="99"/>
    <w:rsid w:val="00610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Nata</cp:lastModifiedBy>
  <cp:revision>12</cp:revision>
  <cp:lastPrinted>2012-09-16T19:05:00Z</cp:lastPrinted>
  <dcterms:created xsi:type="dcterms:W3CDTF">2012-07-15T12:12:00Z</dcterms:created>
  <dcterms:modified xsi:type="dcterms:W3CDTF">2013-12-17T15:32:00Z</dcterms:modified>
</cp:coreProperties>
</file>