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3076B2" w:rsidRDefault="003076B2" w:rsidP="003076B2">
      <w:pPr>
        <w:jc w:val="center"/>
        <w:rPr>
          <w:rFonts w:ascii="Times New Roman" w:hAnsi="Times New Roman"/>
          <w:sz w:val="28"/>
          <w:szCs w:val="28"/>
        </w:rPr>
      </w:pPr>
    </w:p>
    <w:p w:rsidR="00EC3A6F" w:rsidRDefault="00045F88" w:rsidP="00EC3A6F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</w:p>
    <w:p w:rsidR="00045F88" w:rsidRPr="00EC3A6F" w:rsidRDefault="00EC3A6F" w:rsidP="00EC3A6F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Бабочки – коробочки»</w:t>
      </w:r>
    </w:p>
    <w:bookmarkEnd w:id="0"/>
    <w:p w:rsidR="00045F88" w:rsidRPr="00886C8B" w:rsidRDefault="0044489D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="00045F88" w:rsidRPr="00886C8B">
        <w:rPr>
          <w:rFonts w:ascii="Times New Roman" w:hAnsi="Times New Roman"/>
          <w:sz w:val="28"/>
          <w:szCs w:val="28"/>
        </w:rPr>
        <w:lastRenderedPageBreak/>
        <w:t xml:space="preserve">Изготовление поделок требует от ребенка определенных действий. Опыт свидетельствует: если вначале движения руки неточные и ребенок может повредить поделку (игрушку), то </w:t>
      </w:r>
      <w:proofErr w:type="spellStart"/>
      <w:r w:rsidR="00045F88" w:rsidRPr="00886C8B">
        <w:rPr>
          <w:rFonts w:ascii="Times New Roman" w:hAnsi="Times New Roman"/>
          <w:sz w:val="28"/>
          <w:szCs w:val="28"/>
        </w:rPr>
        <w:t>вспоследствии</w:t>
      </w:r>
      <w:proofErr w:type="spellEnd"/>
      <w:r w:rsidR="00045F88" w:rsidRPr="00886C8B">
        <w:rPr>
          <w:rFonts w:ascii="Times New Roman" w:hAnsi="Times New Roman"/>
          <w:sz w:val="28"/>
          <w:szCs w:val="28"/>
        </w:rPr>
        <w:t>, в результате систематического труда,</w:t>
      </w:r>
      <w:r w:rsidR="00045F88">
        <w:rPr>
          <w:rFonts w:ascii="Times New Roman" w:hAnsi="Times New Roman"/>
          <w:sz w:val="28"/>
          <w:szCs w:val="28"/>
        </w:rPr>
        <w:t xml:space="preserve"> </w:t>
      </w:r>
      <w:r w:rsidR="00045F88" w:rsidRPr="00886C8B">
        <w:rPr>
          <w:rFonts w:ascii="Times New Roman" w:hAnsi="Times New Roman"/>
          <w:sz w:val="28"/>
          <w:szCs w:val="28"/>
        </w:rPr>
        <w:t>движения становятся уверенными, точными, а пальцы гибкими. Это важно для подготовки руки к письму и учебной деятельности в школе.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Ручной труд способствует развитию согласованности в работе глаз и рук, совершенствованию координации движений, гибкости, точности в выполнении действий. В процессе изготовления поделок у детей постепенно складывается система специальных навыков и умений.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Большое влияние занятия по ручному труду оказывают на умственное развитие ребенка, способствуют развитию внимания – повышается его устойчивость, формируется производительность. Благоприятный эмоциональный настрой детей во время изготовления игрушек, радость общения в труде, наслаждение, испытываемое в процессе создания красивой поделки (игрушки), очень важны для общего развития ребенка. 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Ручной труд способствует и воспитанию характера ребенка. Ее изготовление требует определенных волевых усилий: ребенок, встречаясь с трудностями, пытается самостоятельно их разрешить, при этом у него формируется целеустремленность, настойчивость, умение доводить начатое дело до конца.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Особая роль принадлежит игровой мотивации, которая позволяет избежать постановки задач в категоричной форме («Дети, сегодня мы будем делать…»), побуждает к действию, вызывает желание прийти на помощь, выручить различных сказочных героев, сделать подарок близким людям или малышам.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На первых занятиях с целью проверки умений и навыков, уже освоенных детьми, начинали с простых поделок из природного материала и бумаги, затем переходили к изготовлению объемных </w:t>
      </w:r>
      <w:proofErr w:type="spellStart"/>
      <w:r w:rsidRPr="00886C8B">
        <w:rPr>
          <w:rFonts w:ascii="Times New Roman" w:hAnsi="Times New Roman"/>
          <w:sz w:val="28"/>
          <w:szCs w:val="28"/>
        </w:rPr>
        <w:t>игрушук</w:t>
      </w:r>
      <w:proofErr w:type="spellEnd"/>
      <w:r w:rsidRPr="00886C8B">
        <w:rPr>
          <w:rFonts w:ascii="Times New Roman" w:hAnsi="Times New Roman"/>
          <w:sz w:val="28"/>
          <w:szCs w:val="28"/>
        </w:rPr>
        <w:t xml:space="preserve"> по готовой выкройке и образцу.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lastRenderedPageBreak/>
        <w:t>Одна из задач с детьми старшей группы – изготовление игрушек из поролона – материала яркого, эластичного, оригинального (наиболее доступными оказались поролоновые губки для мытья посуды). Сначала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познакомить детей со свойствами поролона: он мягкий, легкий, хорошо впитывает воду, легко восстанавливает форму, бесшумно падает,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сохраняет тепло. Затем предложить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детям вспомнить, какие предметы делают из поролона (губки, матрацы, подушки, мягкие игрушки для детей, подкладки курток и комбинезонов для тепла).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Практические навыки нужно формировать постепенно. Большое внимание необходимо уделить умению работать с трафаретом и аккуратному вырезанию по контуру. Контурные изображения на поролоне делать с помощью фломастера. Процесс вырезания из поролона 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сложен,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поэтому,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сначала надо работать с тонким поролоном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и лишь постепенно переходить к губкам большей толщины.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Игольница «Бабочка»</w:t>
      </w:r>
    </w:p>
    <w:p w:rsidR="00045F88" w:rsidRPr="00B609E8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Цель. Продолжать учить детей делать поделки из поролона, используя знакомые приемы работы с трафаретом,</w:t>
      </w:r>
      <w:r>
        <w:rPr>
          <w:rFonts w:ascii="Times New Roman" w:hAnsi="Times New Roman"/>
          <w:sz w:val="28"/>
          <w:szCs w:val="28"/>
        </w:rPr>
        <w:t xml:space="preserve"> ножницами, бумагой, клеем</w:t>
      </w:r>
      <w:r w:rsidRPr="00B609E8">
        <w:rPr>
          <w:rFonts w:ascii="Times New Roman" w:hAnsi="Times New Roman"/>
          <w:sz w:val="28"/>
          <w:szCs w:val="28"/>
        </w:rPr>
        <w:t>.</w:t>
      </w:r>
    </w:p>
    <w:p w:rsidR="00045F88" w:rsidRPr="00B609E8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Pr="00B609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886C8B">
        <w:rPr>
          <w:rFonts w:ascii="Times New Roman" w:hAnsi="Times New Roman"/>
          <w:sz w:val="28"/>
          <w:szCs w:val="28"/>
        </w:rPr>
        <w:t>акреплять навыки вырезания по контуру; развивать общую и мелкую моторику, умение украшать поделку аппликацией по собственному замыслу; активизировать словарь по данной теме; создавать условия для проявления положительных эмоций; формировать чувство удовлетворенности результатами выполненной работы; воспитывать стремление доставлять радость родным людям подарком, сделанным своими руками.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Материал. Поролоновые губки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разного цвета, полоски, обрезки цветной бумаги для оформления и украшения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игольницы; фломастеры, клей, ножницы, кисти, кусочки проволоки, образцы бабочек.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Предварительная работа. Знакомство со свойствами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поролона, рассматривание предметов из него (игрушки, предметы одежды). Обучение способам и приемам работы с трафаретом, изготовление несложных игрушек из поролона.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lastRenderedPageBreak/>
        <w:t>Ход занятия</w:t>
      </w:r>
      <w:r>
        <w:rPr>
          <w:rFonts w:ascii="Times New Roman" w:hAnsi="Times New Roman"/>
          <w:sz w:val="28"/>
          <w:szCs w:val="28"/>
        </w:rPr>
        <w:t>: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Воспитатель. Слушайте внимательно и отгадайте загадку: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 ярком платье модница-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Полетать охотница,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От цветка к цветку порхает,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Утомится – отдыхает.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Правильно, это бабочка. Я расскажу вам интересную историю. На одной сказочной поляне росло много красивых цветов и жила бабочка. 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Она летала над цветами, спасала их от зноя, отгоняла от них мошек. Сегодня она прилетела в гости к нам. Чтобы было веселее, бабочка пригласила на цветочную полянку своих подружек. Давайте дружно позовем их: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Бабочки – коробочки, 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Прилетайте с облачка!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Посмотрите! Кажется, они действительно летят к нам. (Звучит музыка, на леске спускаются бабочки). Как вы думаете, что умеют делать бабочки? Придумайте слова – действия (летать, порхать, сидеть, махать, кружиться…). Давайте с ними поиграем, посмотрим, как они летают, веселятся,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кружатся. Подуем на бабочек: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Носом вдох,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А выдох ртом.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Дышим глубже, а потом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Плавно дуем. 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Все дети делают вдох и плавный выдох в сторону бабочек.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Воспитатель. А теперь посадим бабочек на сказочную полянку. Вот это бабочка не простая, ее зовут игольницей. Как вы думаете, почему?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(Ответы детей). Каждый из нас сделает такую бабочку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игольницу в подарок маме или бабушке. В ней можно хранить иголки, тогда они не потеряются. Прежде чем начать работу, давайте потренируем наши пальцы (пальчиковая гимнастика)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Бабочка, давай дружить!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Веселей с друзьями жить!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lastRenderedPageBreak/>
        <w:t xml:space="preserve">Есть в саду у нас цветы, 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Полетай над ними ты.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886C8B">
        <w:rPr>
          <w:rFonts w:ascii="Times New Roman" w:hAnsi="Times New Roman"/>
          <w:sz w:val="28"/>
          <w:szCs w:val="28"/>
        </w:rPr>
        <w:t>сли дождь пойдет над садом,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Волноваться зря не надо.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Ни о чем не беспокойся –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Под моей панамой скройся!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Дети выполняют движения в соответствии с текстом.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Воспитатель. А теперь давайте внимательно рассмотрим нашу бабочку. Что у нее есть? Какой формы туловище, головка, крылышки? Какие по величине туловище и крылья? Вспомните, как называется материал, из которого мы будем делать игольницу? </w:t>
      </w:r>
      <w:r w:rsidR="00EC3A6F">
        <w:rPr>
          <w:rFonts w:ascii="Times New Roman" w:hAnsi="Times New Roman"/>
          <w:sz w:val="28"/>
          <w:szCs w:val="28"/>
        </w:rPr>
        <w:t>(</w:t>
      </w:r>
      <w:r w:rsidRPr="00886C8B">
        <w:rPr>
          <w:rFonts w:ascii="Times New Roman" w:hAnsi="Times New Roman"/>
          <w:sz w:val="28"/>
          <w:szCs w:val="28"/>
        </w:rPr>
        <w:t>Ответы). Выберете 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губку любого цвета, возьмите в руки и скажите: какая она? (Дети садятся за столы). Работу мы будем выполнять в такой последовательности: с помощью трафарета и фломастера получим изображение бабочки на кусочке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поролоновой губки;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аккуратно, по контуру вырежем его, затем подравняем края – для этого нужно срезать небольшие кусочки, чтобы поверхность получилась гладкая, без ямочек. Бабочка готова! Почти…</w:t>
      </w:r>
    </w:p>
    <w:p w:rsidR="00045F88" w:rsidRPr="00886C8B" w:rsidRDefault="00EC3A6F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будем делать дальше? (</w:t>
      </w:r>
      <w:r w:rsidR="00045F88" w:rsidRPr="00886C8B">
        <w:rPr>
          <w:rFonts w:ascii="Times New Roman" w:hAnsi="Times New Roman"/>
          <w:sz w:val="28"/>
          <w:szCs w:val="28"/>
        </w:rPr>
        <w:t>Уточняется, из какой геометрической фигуры вырезается туловище, голова – овал, квадрат).</w:t>
      </w:r>
    </w:p>
    <w:p w:rsidR="00045F88" w:rsidRDefault="00045F88" w:rsidP="00045F88">
      <w:pPr>
        <w:pStyle w:val="a3"/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 xml:space="preserve"> Потом вы украсите ее так, как захотите. Посмотрите, какие элементы есть на крыльях у бабочек? Верно, усики. Их можно сделать из кусочков проволоки, немного загнув кончики.</w:t>
      </w:r>
    </w:p>
    <w:p w:rsidR="00045F88" w:rsidRDefault="00EC3A6F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приступают к работе</w:t>
      </w:r>
      <w:r w:rsidR="00045F88">
        <w:rPr>
          <w:rFonts w:ascii="Times New Roman" w:hAnsi="Times New Roman"/>
          <w:sz w:val="28"/>
          <w:szCs w:val="28"/>
        </w:rPr>
        <w:t>.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Воспитатель. Пусть каждая ваша бабочка летит на сказочную полянку к своим подружкам. Посмотрите, какие замечательные подарки вы сделали и как красиво на полянке: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На большой цветной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C8B">
        <w:rPr>
          <w:rFonts w:ascii="Times New Roman" w:hAnsi="Times New Roman"/>
          <w:sz w:val="28"/>
          <w:szCs w:val="28"/>
        </w:rPr>
        <w:t>ковер</w:t>
      </w:r>
    </w:p>
    <w:p w:rsidR="00045F88" w:rsidRPr="00886C8B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Села эскадрилья.</w:t>
      </w:r>
    </w:p>
    <w:p w:rsidR="00045F88" w:rsidRDefault="00045F88" w:rsidP="00045F88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То раскроет, то закроет</w:t>
      </w:r>
    </w:p>
    <w:p w:rsidR="00140F48" w:rsidRDefault="00045F88" w:rsidP="00EC3A6F">
      <w:pPr>
        <w:pStyle w:val="a3"/>
        <w:spacing w:after="100" w:afterAutospacing="1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86C8B">
        <w:rPr>
          <w:rFonts w:ascii="Times New Roman" w:hAnsi="Times New Roman"/>
          <w:sz w:val="28"/>
          <w:szCs w:val="28"/>
        </w:rPr>
        <w:t>Расписные крылья.</w:t>
      </w:r>
      <w:r w:rsidRPr="0009724B">
        <w:rPr>
          <w:rFonts w:ascii="Times New Roman" w:hAnsi="Times New Roman"/>
          <w:vanish/>
          <w:sz w:val="28"/>
          <w:szCs w:val="28"/>
        </w:rPr>
        <w:t xml:space="preserve"> </w:t>
      </w:r>
    </w:p>
    <w:sectPr w:rsidR="0014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56E82"/>
    <w:multiLevelType w:val="hybridMultilevel"/>
    <w:tmpl w:val="CE7C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B2"/>
    <w:rsid w:val="00045F88"/>
    <w:rsid w:val="00140F48"/>
    <w:rsid w:val="001C1A46"/>
    <w:rsid w:val="003076B2"/>
    <w:rsid w:val="0044489D"/>
    <w:rsid w:val="0078192A"/>
    <w:rsid w:val="008C71AB"/>
    <w:rsid w:val="00A90B03"/>
    <w:rsid w:val="00E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7E02-7383-4BA6-A352-8C74FDBF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Вихров Мишаня</dc:creator>
  <cp:keywords/>
  <dc:description/>
  <cp:lastModifiedBy>Вихров Мишаня</cp:lastModifiedBy>
  <cp:revision>2</cp:revision>
  <dcterms:created xsi:type="dcterms:W3CDTF">2014-09-22T15:44:00Z</dcterms:created>
  <dcterms:modified xsi:type="dcterms:W3CDTF">2014-09-22T15:44:00Z</dcterms:modified>
</cp:coreProperties>
</file>