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47412">
        <w:rPr>
          <w:rFonts w:ascii="Times New Roman" w:eastAsia="Calibri" w:hAnsi="Times New Roman" w:cs="Times New Roman"/>
          <w:b/>
          <w:sz w:val="28"/>
          <w:szCs w:val="24"/>
        </w:rPr>
        <w:t xml:space="preserve">ГОСУДАРСТВЕННОЕ БЮДЖЕТНОЕ ОБРАЗОВАТЕЛЬНОЕ УЧРЕЖДЕНИЕ СРЕДНЯЯ 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</w:t>
      </w:r>
      <w:r w:rsidRPr="00347412">
        <w:rPr>
          <w:rFonts w:ascii="Times New Roman" w:eastAsia="Calibri" w:hAnsi="Times New Roman" w:cs="Times New Roman"/>
          <w:b/>
          <w:sz w:val="28"/>
          <w:szCs w:val="24"/>
        </w:rPr>
        <w:t>ШКОЛА №810</w:t>
      </w: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347412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Программа </w:t>
      </w: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347412">
        <w:rPr>
          <w:rFonts w:ascii="Times New Roman" w:eastAsia="Calibri" w:hAnsi="Times New Roman" w:cs="Times New Roman"/>
          <w:b/>
          <w:i/>
          <w:sz w:val="44"/>
          <w:szCs w:val="44"/>
        </w:rPr>
        <w:t>дополнительного образования</w:t>
      </w: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347412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по развитию  творческих  способностей</w:t>
      </w: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347412">
        <w:rPr>
          <w:rFonts w:ascii="Times New Roman" w:eastAsia="Calibri" w:hAnsi="Times New Roman" w:cs="Times New Roman"/>
          <w:b/>
          <w:i/>
          <w:sz w:val="44"/>
          <w:szCs w:val="44"/>
        </w:rPr>
        <w:t>детей 5 – 7  лет</w:t>
      </w:r>
    </w:p>
    <w:p w:rsidR="00347412" w:rsidRPr="00347412" w:rsidRDefault="00347412" w:rsidP="00347412">
      <w:pPr>
        <w:spacing w:line="240" w:lineRule="auto"/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</w:p>
    <w:p w:rsidR="00347412" w:rsidRPr="00347412" w:rsidRDefault="00347412" w:rsidP="00347412">
      <w:pPr>
        <w:spacing w:line="240" w:lineRule="auto"/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</w:p>
    <w:p w:rsidR="00347412" w:rsidRPr="00347412" w:rsidRDefault="00347412" w:rsidP="00347412">
      <w:pPr>
        <w:spacing w:line="240" w:lineRule="auto"/>
        <w:jc w:val="center"/>
        <w:rPr>
          <w:rFonts w:ascii="Monotype Corsiva" w:eastAsia="Calibri" w:hAnsi="Monotype Corsiva" w:cs="Times New Roman"/>
          <w:b/>
          <w:sz w:val="72"/>
          <w:szCs w:val="72"/>
        </w:rPr>
      </w:pPr>
      <w:r w:rsidRPr="00347412">
        <w:rPr>
          <w:rFonts w:ascii="Monotype Corsiva" w:eastAsia="Calibri" w:hAnsi="Monotype Corsiva" w:cs="Times New Roman"/>
          <w:b/>
          <w:sz w:val="72"/>
          <w:szCs w:val="72"/>
        </w:rPr>
        <w:t>«Умелые пальчики»</w:t>
      </w:r>
    </w:p>
    <w:p w:rsidR="00347412" w:rsidRPr="00347412" w:rsidRDefault="00347412" w:rsidP="0034741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183"/>
      </w:tblGrid>
      <w:tr w:rsidR="00347412" w:rsidRPr="00347412" w:rsidTr="00347412">
        <w:tc>
          <w:tcPr>
            <w:tcW w:w="5388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83" w:type="dxa"/>
            <w:hideMark/>
          </w:tcPr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и принято 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___________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412" w:rsidRPr="00347412" w:rsidRDefault="00347412" w:rsidP="00347412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4741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</w:t>
      </w:r>
    </w:p>
    <w:p w:rsidR="00347412" w:rsidRPr="00347412" w:rsidRDefault="00347412" w:rsidP="0034741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4741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Согласовано:</w:t>
      </w:r>
    </w:p>
    <w:p w:rsidR="00347412" w:rsidRPr="00347412" w:rsidRDefault="00347412" w:rsidP="0034741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4741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Директор ГБОУ СОШ №810</w:t>
      </w:r>
    </w:p>
    <w:p w:rsidR="00347412" w:rsidRPr="00347412" w:rsidRDefault="00347412" w:rsidP="0034741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4741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______________</w:t>
      </w:r>
      <w:proofErr w:type="spellStart"/>
      <w:r w:rsidRPr="00347412">
        <w:rPr>
          <w:rFonts w:ascii="Calibri" w:eastAsia="Calibri" w:hAnsi="Calibri" w:cs="Times New Roman"/>
          <w:sz w:val="28"/>
          <w:szCs w:val="28"/>
        </w:rPr>
        <w:t>В.В.Филипов</w:t>
      </w:r>
      <w:proofErr w:type="spellEnd"/>
      <w:r w:rsidRPr="0034741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47412" w:rsidRPr="00347412" w:rsidRDefault="00347412" w:rsidP="0034741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4741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«___»___________20__г.</w:t>
      </w:r>
    </w:p>
    <w:p w:rsidR="00347412" w:rsidRPr="00347412" w:rsidRDefault="00347412" w:rsidP="00347412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7412" w:rsidRPr="00347412" w:rsidTr="00347412">
        <w:tc>
          <w:tcPr>
            <w:tcW w:w="4785" w:type="dxa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Автор -  составитель: 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воспитатель высшей категории 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ГБОУ СОШ №810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Колесник Светлана Анатольевна</w:t>
            </w:r>
          </w:p>
          <w:p w:rsidR="00347412" w:rsidRPr="00347412" w:rsidRDefault="00347412" w:rsidP="00347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412" w:rsidRPr="00347412" w:rsidRDefault="00347412" w:rsidP="0034741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47412" w:rsidRPr="00347412" w:rsidRDefault="00347412" w:rsidP="0034741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47412" w:rsidRPr="00347412" w:rsidRDefault="00347412" w:rsidP="0034741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47412" w:rsidRPr="00347412" w:rsidRDefault="00347412" w:rsidP="0034741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347412" w:rsidRPr="00347412" w:rsidRDefault="00347412" w:rsidP="00347412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412" w:rsidRPr="00347412" w:rsidRDefault="00347412" w:rsidP="00347412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412" w:rsidRPr="00347412" w:rsidRDefault="00347412" w:rsidP="00347412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412" w:rsidRPr="00347412" w:rsidRDefault="00347412" w:rsidP="00347412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412" w:rsidRPr="00347412" w:rsidRDefault="00347412" w:rsidP="00347412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 w:rsidRPr="003474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347412">
        <w:rPr>
          <w:rFonts w:ascii="Times New Roman" w:eastAsia="Calibri" w:hAnsi="Times New Roman" w:cs="Times New Roman"/>
          <w:b/>
          <w:sz w:val="28"/>
          <w:szCs w:val="24"/>
        </w:rPr>
        <w:t>г. Москва 2014</w:t>
      </w:r>
      <w:r w:rsidRPr="00347412"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r w:rsidRPr="00347412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                                                </w:t>
      </w:r>
    </w:p>
    <w:p w:rsidR="00347412" w:rsidRPr="00347412" w:rsidRDefault="00347412" w:rsidP="00347412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347412" w:rsidRPr="00347412" w:rsidRDefault="00347412" w:rsidP="00347412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347412" w:rsidRPr="00347412" w:rsidRDefault="00347412" w:rsidP="00347412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47412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</w:t>
      </w:r>
      <w:r w:rsidRPr="0034741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 Программа «Умелые пальчики» написана с учетом федеральных государственных образовательных стандартов.</w:t>
      </w: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 Учителя начальных классов часто сталкиваются с  тем, что ребёнок легко решает сложную математическую задачу, но не может написать строчку ровных палочек.  Это происходит из-за неполного развития костно-мышечной мускулатуры рук. Слабую, неокрепшую руку ребёнка можно и необходимо развивать.</w:t>
      </w: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   Развитие  мелкой моторики рук лучше всего проводить на специализированных занятиях. В процессе деятельности   для развития мелких и точных движений рук от задействованных мышц импульсы поступают в мозг. Это позволяет непосредственно стимулировать центральную нервную систему и способствовать ее развитию.</w:t>
      </w: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Согласно высказыванию И.П. Павлова «…развитие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</w:t>
      </w: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        Формируя и совершенствуя мелкую моторику рук, мы усложняем строение мозга, способствуем развитию психических процессов, речи, интеллекта ребёнка. </w:t>
      </w: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      Занятия квиллингом позволяет  решить ряд задач, стоящих перед педагогом по изобразительной деятельности дошкольника, - это развитие мелкой  моторики рук, творческих способностей детей, воображения, фантазии художественных возможностей, осуществление личностно-ориентированного подхода к каждому ребенку.</w:t>
      </w: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7412" w:rsidRPr="00347412" w:rsidRDefault="00347412" w:rsidP="00347412">
      <w:pPr>
        <w:keepNext/>
        <w:spacing w:after="0" w:line="36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программы</w:t>
      </w: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вооружить детей специальными знаниями, умениями и навыками, необходимыми для работы с  бумагой разных видов и размеров,  знаниями, умениями и навыками, необходимыми для создания живописных картин, развивать художественное творчество, обеспечить психологическую и практическую подготовку детей к самостоятельной деятельности.</w:t>
      </w: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41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программы:</w:t>
      </w:r>
      <w:r w:rsidRPr="00347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412">
        <w:rPr>
          <w:rFonts w:ascii="Times New Roman" w:eastAsia="Calibri" w:hAnsi="Times New Roman" w:cs="Times New Roman"/>
          <w:sz w:val="24"/>
          <w:szCs w:val="24"/>
        </w:rPr>
        <w:t>– пробудить творческую активность детей, стимулировать воображение, желание включаться в творческую деятельность.</w:t>
      </w:r>
    </w:p>
    <w:p w:rsidR="00347412" w:rsidRPr="00347412" w:rsidRDefault="00347412" w:rsidP="0034741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Обучающие: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 бумажного промысла.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Знакомить детей с основными понятиями и базовыми формами квиллинга.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Обучать различным приемам работы с бумагой.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Формировать умения следовать устным инструкциям.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словарь ребенка специальными терминами.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практическому применению простых инструментов и приспособлений,  необходимых для обработки  бумаги ручным способом.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планировать свою работу, создавая композиции.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самостоятельность и самооценку трудовых действий и результатов труда.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творческий подход к выполнению задания</w:t>
      </w:r>
    </w:p>
    <w:p w:rsidR="00347412" w:rsidRPr="00347412" w:rsidRDefault="00347412" w:rsidP="00347412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память, логическое и пространственное воображения.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 рук и глазомер.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художественный вкус, творческие способности и фантазии детей.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пространственное воображение. </w:t>
      </w:r>
    </w:p>
    <w:p w:rsidR="00347412" w:rsidRPr="00347412" w:rsidRDefault="00347412" w:rsidP="0034741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искусству квиллинга.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культуру труда и совершенствовать трудовые навыки. </w:t>
      </w:r>
    </w:p>
    <w:p w:rsidR="00347412" w:rsidRPr="00347412" w:rsidRDefault="00347412" w:rsidP="00347412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созданию игровых ситуаций, расширять коммуникативные способности детей. 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овладевает следующими </w:t>
      </w:r>
      <w:r w:rsidRPr="003474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знаниями</w:t>
      </w:r>
      <w:r w:rsidRPr="0034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7412" w:rsidRPr="00347412" w:rsidRDefault="00347412" w:rsidP="00347412">
      <w:pPr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техники безопасности работы различными инструментами;</w:t>
      </w:r>
    </w:p>
    <w:p w:rsidR="00347412" w:rsidRPr="00347412" w:rsidRDefault="00347412" w:rsidP="00347412">
      <w:pPr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 виды, свойства   бумаги и технологию обработки бумаги;</w:t>
      </w:r>
    </w:p>
    <w:p w:rsidR="00347412" w:rsidRPr="00347412" w:rsidRDefault="00347412" w:rsidP="00347412">
      <w:pPr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разметок;</w:t>
      </w:r>
    </w:p>
    <w:p w:rsidR="00347412" w:rsidRPr="00347412" w:rsidRDefault="00347412" w:rsidP="00347412">
      <w:pPr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клеем, силиконом, горячим силиконом правила работы со специальным  клеем;</w:t>
      </w:r>
    </w:p>
    <w:p w:rsidR="00347412" w:rsidRPr="00347412" w:rsidRDefault="00347412" w:rsidP="00347412">
      <w:pPr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выразительности рисунка;</w:t>
      </w:r>
    </w:p>
    <w:p w:rsidR="00347412" w:rsidRPr="00347412" w:rsidRDefault="00347412" w:rsidP="00347412">
      <w:pPr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изготовления изделий.</w:t>
      </w:r>
    </w:p>
    <w:p w:rsidR="00347412" w:rsidRPr="00347412" w:rsidRDefault="00347412" w:rsidP="00347412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умениями: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 при работе с  бумагой технику безопасности;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 грамотно все операции;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нужные инструменты, правильно совершать рабочие 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свойства материалов при обработке и создании изделия;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подбирать и использовать бумагу по цвету;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свойства  бумаги при  создании изделия;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ошибки и уметь их предотвратить;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выполнять все виды разметки; 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оптимальные способы разметки деталей, их соединения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7412" w:rsidRPr="00347412" w:rsidRDefault="00347412" w:rsidP="00347412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картине;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технически грамотно операцию наклеивания, склеивания,  </w:t>
      </w:r>
    </w:p>
    <w:p w:rsidR="00347412" w:rsidRPr="00347412" w:rsidRDefault="00347412" w:rsidP="00347412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приклеивания; </w:t>
      </w:r>
    </w:p>
    <w:p w:rsidR="00347412" w:rsidRPr="00347412" w:rsidRDefault="00347412" w:rsidP="00347412">
      <w:pPr>
        <w:numPr>
          <w:ilvl w:val="0"/>
          <w:numId w:val="7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умело подбирать фон для  изделия, сочетая его с цветом и фактурой </w:t>
      </w:r>
    </w:p>
    <w:p w:rsidR="00347412" w:rsidRPr="00347412" w:rsidRDefault="00347412" w:rsidP="00347412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деталей.</w:t>
      </w:r>
    </w:p>
    <w:p w:rsidR="00347412" w:rsidRPr="00347412" w:rsidRDefault="00347412" w:rsidP="00347412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Данная программа составлена в соответствии с принципами</w:t>
      </w:r>
      <w:r w:rsidRPr="0034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лежащими в основе программы «от рождения до школы»:</w:t>
      </w:r>
    </w:p>
    <w:p w:rsidR="00347412" w:rsidRPr="00347412" w:rsidRDefault="00347412" w:rsidP="00347412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Pr="0034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(простота, соответствие возрастным и индивидуальным особенностям);</w:t>
      </w:r>
    </w:p>
    <w:p w:rsidR="00347412" w:rsidRPr="00347412" w:rsidRDefault="00347412" w:rsidP="00347412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</w:t>
      </w:r>
      <w:r w:rsidRPr="0034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(иллюстративность, наличие дидактических материалов). “Чем более органов наших чу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пр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347412" w:rsidRPr="00347412" w:rsidRDefault="00347412" w:rsidP="00347412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347412" w:rsidRPr="00347412" w:rsidRDefault="00347412" w:rsidP="00347412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“от простого к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занятий строится с учетом интересов детей,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по программе “Умелые ручки”,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курса обучения  организуется выставка детских творческих работ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Организационно-методическое обеспечение программы</w:t>
      </w: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(возраст детей, сроки реализации, режим занятий, наполняемость групп)</w:t>
      </w:r>
    </w:p>
    <w:p w:rsidR="00347412" w:rsidRPr="00347412" w:rsidRDefault="00347412" w:rsidP="0034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“Умелые пальчики ” рассчитана на 2 года обучения. Для успешного освоения программы численность детей в группе должна составлять не более15 человек. Группа формируется из детей в возрасте: 1год обучения 5-6 лет, 2 год обучения 6-7 лет.</w:t>
      </w: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    Программа предполагает проведение трех занятий в неделю с сентября по май.  Продолжительность каждого занятия 30 мин. Общее количество учебных занятий в год 111.На каждом занятии предполагается освоение детьми теоретических знаний (5—10 мин) и практических навыков работы для выполнения поделки (20-25 мин). Учебная программа рассчитана на 55.5 часов.</w:t>
      </w:r>
    </w:p>
    <w:p w:rsidR="00347412" w:rsidRPr="00347412" w:rsidRDefault="00347412" w:rsidP="00347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tbl>
      <w:tblPr>
        <w:tblW w:w="10114" w:type="dxa"/>
        <w:tblCellSpacing w:w="0" w:type="dxa"/>
        <w:tblInd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30"/>
        <w:gridCol w:w="1276"/>
        <w:gridCol w:w="1537"/>
        <w:gridCol w:w="1723"/>
        <w:gridCol w:w="3548"/>
      </w:tblGrid>
      <w:tr w:rsidR="00347412" w:rsidRPr="00347412" w:rsidTr="00347412">
        <w:trPr>
          <w:trHeight w:val="467"/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обучения</w:t>
            </w:r>
          </w:p>
        </w:tc>
        <w:tc>
          <w:tcPr>
            <w:tcW w:w="1276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Возраст</w:t>
            </w:r>
          </w:p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детей</w:t>
            </w:r>
          </w:p>
        </w:tc>
        <w:tc>
          <w:tcPr>
            <w:tcW w:w="32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часов</w:t>
            </w:r>
          </w:p>
        </w:tc>
        <w:tc>
          <w:tcPr>
            <w:tcW w:w="354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 детей в группе</w:t>
            </w:r>
          </w:p>
        </w:tc>
      </w:tr>
      <w:tr w:rsidR="00347412" w:rsidRPr="00347412" w:rsidTr="00347412">
        <w:trPr>
          <w:trHeight w:val="160"/>
          <w:tblCellSpacing w:w="0" w:type="dxa"/>
        </w:trPr>
        <w:tc>
          <w:tcPr>
            <w:tcW w:w="203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47412" w:rsidRPr="00347412" w:rsidRDefault="00347412" w:rsidP="0034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неделю</w:t>
            </w:r>
          </w:p>
        </w:tc>
        <w:tc>
          <w:tcPr>
            <w:tcW w:w="1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год </w:t>
            </w:r>
          </w:p>
        </w:tc>
        <w:tc>
          <w:tcPr>
            <w:tcW w:w="354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47412" w:rsidRPr="00347412" w:rsidRDefault="00347412" w:rsidP="0034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47412" w:rsidRPr="00347412" w:rsidTr="00347412">
        <w:trPr>
          <w:trHeight w:val="428"/>
          <w:tblCellSpacing w:w="0" w:type="dxa"/>
        </w:trPr>
        <w:tc>
          <w:tcPr>
            <w:tcW w:w="2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5-6 лет</w:t>
            </w:r>
          </w:p>
        </w:tc>
        <w:tc>
          <w:tcPr>
            <w:tcW w:w="15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1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55.5</w:t>
            </w:r>
          </w:p>
        </w:tc>
        <w:tc>
          <w:tcPr>
            <w:tcW w:w="3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347412" w:rsidRPr="00347412" w:rsidTr="00347412">
        <w:trPr>
          <w:trHeight w:val="409"/>
          <w:tblCellSpacing w:w="0" w:type="dxa"/>
        </w:trPr>
        <w:tc>
          <w:tcPr>
            <w:tcW w:w="2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6-7 лет</w:t>
            </w:r>
          </w:p>
        </w:tc>
        <w:tc>
          <w:tcPr>
            <w:tcW w:w="15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1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55.5</w:t>
            </w:r>
          </w:p>
        </w:tc>
        <w:tc>
          <w:tcPr>
            <w:tcW w:w="3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</w:tbl>
    <w:p w:rsidR="00347412" w:rsidRPr="00347412" w:rsidRDefault="00347412" w:rsidP="00347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41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47412" w:rsidRPr="00347412" w:rsidRDefault="00347412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4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412" w:rsidRPr="00347412" w:rsidRDefault="00347412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F7" w:rsidRDefault="00347412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F107F7" w:rsidRDefault="00F107F7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F7" w:rsidRDefault="00F107F7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412" w:rsidRPr="00347412" w:rsidRDefault="00F107F7" w:rsidP="00347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</w:t>
      </w:r>
      <w:r w:rsidR="00347412" w:rsidRPr="0034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412"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</w:p>
    <w:p w:rsidR="00347412" w:rsidRPr="00347412" w:rsidRDefault="00347412" w:rsidP="00347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495"/>
        <w:gridCol w:w="1891"/>
        <w:gridCol w:w="2737"/>
      </w:tblGrid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lang w:eastAsia="ru-RU"/>
              </w:rPr>
              <w:t>(совместно с родителями)</w:t>
            </w:r>
          </w:p>
        </w:tc>
      </w:tr>
      <w:tr w:rsidR="00347412" w:rsidRPr="00347412" w:rsidTr="00347412">
        <w:tc>
          <w:tcPr>
            <w:tcW w:w="5403" w:type="dxa"/>
            <w:gridSpan w:val="2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блок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инструменты оборудование учебного процесса. Правила техники безопасности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бумагокручения.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всех приемов бумагокручения.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10031" w:type="dxa"/>
            <w:gridSpan w:val="4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1год обучения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Работа с гофрокартоном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при работе с цветным гофрированным картоном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отдельных деталей. Составление отдельных модулей.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 «Гусеница на яблоке»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rPr>
          <w:trHeight w:val="429"/>
        </w:trPr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 и стрекоза»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rPr>
          <w:trHeight w:val="429"/>
        </w:trPr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«Цыплёнок»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«Улитка с клубничкой»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для мелочей»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композиции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«стаканчик для карандашей»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rPr>
          <w:trHeight w:val="74"/>
        </w:trPr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«пальчиковый театр»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венок»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«мобильный телефон»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«чашка и блюдце»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в горшке»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 на диске»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«бинокль»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магнита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«Велосипед»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игрушки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«Брелок Котик»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10031" w:type="dxa"/>
            <w:gridSpan w:val="4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Бумага кручение  «Квиллинг»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полосками размером 0.3 Сборка отдельных деталей.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отдельных модулей. Составление простой композиции.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композиции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разные»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композиции</w:t>
            </w:r>
          </w:p>
          <w:p w:rsidR="00347412" w:rsidRPr="00347412" w:rsidRDefault="00347412" w:rsidP="00347412">
            <w:pPr>
              <w:spacing w:after="0" w:line="36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«Ромашки» из полосок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деревце»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«ромашки в вазе»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«одуванчики»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«Желтые цветы»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фиалок»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«поздравительная открытка»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«рамка для фотографий»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5403" w:type="dxa"/>
            <w:gridSpan w:val="2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47412" w:rsidRPr="00347412" w:rsidTr="00347412">
        <w:trPr>
          <w:trHeight w:val="804"/>
        </w:trPr>
        <w:tc>
          <w:tcPr>
            <w:tcW w:w="10031" w:type="dxa"/>
            <w:gridSpan w:val="4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Работа с гофрокартоном 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игрушки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игрушки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игрушки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«пудель»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игрушки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«павлин»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часов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«корзина с грибами»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светильника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«Гвоздика»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«Крокус»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10031" w:type="dxa"/>
            <w:gridSpan w:val="4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Бумагокручение «Квиллинг»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полосками размером 0.3. Составление простой композиции.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в саду»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«Ромашки»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композиции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«Нарциссы»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композиции 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«Анютины глазки» 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полосками размером 0.4. Составление простой композиции.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полосками размером 0.7. Составление простой композиции.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изготовления композиций в вазах, горшках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«Одуванчик».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набор»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«Подсолнухи»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</w:t>
            </w:r>
          </w:p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412" w:rsidRPr="00347412" w:rsidTr="00347412">
        <w:tc>
          <w:tcPr>
            <w:tcW w:w="908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495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 «Тюльпаны» (из модулей)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412" w:rsidRPr="00347412" w:rsidTr="00347412">
        <w:tc>
          <w:tcPr>
            <w:tcW w:w="5403" w:type="dxa"/>
            <w:gridSpan w:val="2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Итого</w:t>
            </w:r>
          </w:p>
        </w:tc>
        <w:tc>
          <w:tcPr>
            <w:tcW w:w="1891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737" w:type="dxa"/>
          </w:tcPr>
          <w:p w:rsidR="00347412" w:rsidRPr="00347412" w:rsidRDefault="00347412" w:rsidP="00347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347412" w:rsidRPr="00347412" w:rsidRDefault="00347412" w:rsidP="00347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47412" w:rsidRPr="00347412" w:rsidRDefault="00347412" w:rsidP="00347412">
      <w:pPr>
        <w:spacing w:after="0" w:line="360" w:lineRule="auto"/>
        <w:jc w:val="both"/>
        <w:rPr>
          <w:sz w:val="28"/>
          <w:szCs w:val="28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ОБУЧЕНИЯ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1год обучения.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proofErr w:type="gramStart"/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Материалы, инструменты оборудование учебного процесса. Правила техники безопасности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материалом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инструментом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правилам технике безопасности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proofErr w:type="gramStart"/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End"/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историей бумагокручения. Материалы, оборудование учебного процесса.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Возникновение  бумаги в Корее. Значение бумаги в жизни людей. Виды бумаги. Значение бумаги в современном мире.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техникой всех приемов бумагокручения.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Знакомство с основными приемами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скручивания: капелька маленькая, капелька большая; 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-вдавливания: тюльпан;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сжимания: листок, вытянутый листок, волна.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гофрокартоном.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4.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приемы при работе с цветным гофрированным картоном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приемов надрезания, особенности скручивания. Особенности крепления и соединения деталей.  Отработка приемов склеивания и скручивания полосок 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5.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Сборка отдельных деталей. Составление отдельных модулей.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Этапы выполнения простого цветка. Изготовление листьев с использованием  пинцета, ветки.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 Составление композиции «Гусеница на яблоке»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7.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«Бабочка и стрекоза»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8.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«Цыплёнок»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9.</w:t>
      </w:r>
      <w:r w:rsidRPr="00347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«Улитка с клубничкой»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10.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игрушки «Коробочка для мелочей»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11. Составление композиции  «елочка»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12.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игрушки «стаканчик для карандашей»\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13.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игрушки «снеговик»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14.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«Виноград»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Тема15.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«снегирь»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Тема16. Изготовление игрушки «пальчиковый театр»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Тема17. Изготовление игрушки «Божья коровка»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Тема18. Изготовление игрушки «Зоопарк»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Тема19. Изготовление композиции «рождественский венок» 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20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игрушки «мобильный телефон»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21.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«чашка и блюдце»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22. Составление композиции «цветы в горшке»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23.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игрушки «черепашка»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24.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игрушки «часики на диске»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25.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игрушки «бинокль»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26.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«аквариум»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 27.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магнита «Котик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28. Изготовление игрушки «Велосипед»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29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Изготовление игрушки «Брелок котик»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30. Изготовление игрушки «Муравей»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Бумагокручение (квиллинг)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31.Техника работы с полосками размером 0.3. Составление простой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композиции  из трех цветов, трех листьев, усиков, соломки. Особенности крепления деталей.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32.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отдельных модулей. Составление простой композиции.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простого цветка. Изготовление листьев с использованием  пинцета, ветки.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33.</w:t>
      </w: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композиции «Цветы разные»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Тема34  Составление композиции «Ромашки» из полосок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35  Составление композиции «сказочное деревце»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36  Составление композиции «ромашки в вазе»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37  Составление композиции «одуванчики»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38  Составление композиции «Желтые цветы»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39  Составление композиции «букет фиалок»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40  Составление композиции «поздравительная открытка»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Тема41  Составление композиции «рамка для фотографий»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гофрокартоном 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42  Изготовление игрушки «Ангел»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Тема43  Изготовление игрушки «дед Мороз»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44  Изготовление игрушки  «черепаха»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45  Изготовление игрушки  «елочка»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46  Изготовление игрушки  «пудель»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47  Изготовление игрушки  «павлин»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Тема48  Изготовление часов «виноград»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Тема49  Составление композиции «корзина с грибами»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Тема50  Изготовление игрушки «петушок»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Тема51  Изготовление игрушки «курочка»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Тема52  Изготовление игрушки «снежинка»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Тема53  Изготовление игрушки «воробей»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Тема54  Изготовление светильника «зоопарк»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Тема55  Составление композиции «одуванчик»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Тема56  Составление композиции «Гвоздика»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Тема57  Составление композиции «Крокус»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Бумагокручение (Квиллинг)</w:t>
      </w:r>
    </w:p>
    <w:p w:rsidR="00347412" w:rsidRPr="00347412" w:rsidRDefault="00347412" w:rsidP="003474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58  Техника работы с полосками размером 0.3.</w:t>
      </w:r>
    </w:p>
    <w:p w:rsidR="00347412" w:rsidRPr="00347412" w:rsidRDefault="00347412" w:rsidP="003474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простой композиции.</w:t>
      </w:r>
      <w:r w:rsidRPr="0034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412" w:rsidRPr="00347412" w:rsidRDefault="00347412" w:rsidP="003474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композиции  из трех цветов, трех листьев, усиков, соломки. Особенности крепления деталей.</w:t>
      </w:r>
    </w:p>
    <w:p w:rsidR="00347412" w:rsidRPr="00347412" w:rsidRDefault="00347412" w:rsidP="003474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59  Составление композиции «цветы в саду»</w:t>
      </w:r>
    </w:p>
    <w:p w:rsidR="00347412" w:rsidRPr="00347412" w:rsidRDefault="00347412" w:rsidP="003474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60  Составление композиции «Ромашки»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61  Составление композиции  «Нарциссы»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Тема62  Составление композиции «Анютины глазки»  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63. Техника работы с полосками размером 0.4. Составление простой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цветов на основе вдавливания. Отработка приемов надрезания, особенности скручивания. Особенности крепления и соединения деталей.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64. Составление композиции «Тюльпаны»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65.  Техника работы с полосками размером 0.7. Составление простой композиции.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 цветов – одуванчиков. Отработка приемов надрезания, особенности скручивания. Особенности крепления и соединения деталей.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66.  Техника изготовления композиций в вазах, горшках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ваз, горшков. Отработка приемов склеивания и скручивания полосок от 10 и более.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67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Составление композиции «Одуванчик».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68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Составление композиции «пасхальный набор»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69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Составление композиции «Подсолнухи»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70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Составление композиции «Бабочка»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71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Составление композиции «Тюльпаны» (из модулей)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композиции, изготовление деталей для выполнения данной композиции по образцу. Уточнение крепления деталей. Сборка и оформление композиции.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347412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12" w:rsidRPr="00F107F7" w:rsidRDefault="00347412" w:rsidP="003474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  <w:r w:rsidR="00F1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7412">
        <w:rPr>
          <w:rFonts w:ascii="Times New Roman" w:eastAsia="Calibri" w:hAnsi="Times New Roman" w:cs="Times New Roman"/>
          <w:b/>
          <w:sz w:val="28"/>
          <w:szCs w:val="24"/>
        </w:rPr>
        <w:t>Список  детей, посещающих  студию «Умелые пальчики»</w:t>
      </w: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412">
        <w:rPr>
          <w:rFonts w:ascii="Times New Roman" w:eastAsia="Calibri" w:hAnsi="Times New Roman" w:cs="Times New Roman"/>
          <w:b/>
          <w:sz w:val="24"/>
          <w:szCs w:val="24"/>
        </w:rPr>
        <w:t>на 20____ -20____уч.г.</w:t>
      </w: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135"/>
        <w:gridCol w:w="1991"/>
        <w:gridCol w:w="2007"/>
        <w:gridCol w:w="1953"/>
      </w:tblGrid>
      <w:tr w:rsidR="00347412" w:rsidRPr="00347412" w:rsidTr="00347412">
        <w:trPr>
          <w:trHeight w:val="898"/>
        </w:trPr>
        <w:tc>
          <w:tcPr>
            <w:tcW w:w="79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 рождения</w:t>
            </w: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 посещений</w:t>
            </w: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tabs>
                <w:tab w:val="left" w:pos="795"/>
                <w:tab w:val="center" w:pos="9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37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12" w:rsidRPr="00347412" w:rsidTr="00347412">
        <w:trPr>
          <w:trHeight w:val="462"/>
        </w:trPr>
        <w:tc>
          <w:tcPr>
            <w:tcW w:w="797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5" w:type="dxa"/>
          </w:tcPr>
          <w:p w:rsidR="00347412" w:rsidRPr="00347412" w:rsidRDefault="00347412" w:rsidP="00347412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47412" w:rsidRPr="00347412" w:rsidRDefault="00347412" w:rsidP="0034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741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tabs>
          <w:tab w:val="left" w:pos="102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47412" w:rsidRPr="00347412" w:rsidSect="00347412">
          <w:pgSz w:w="11906" w:h="16838"/>
          <w:pgMar w:top="567" w:right="720" w:bottom="142" w:left="720" w:header="709" w:footer="709" w:gutter="0"/>
          <w:cols w:space="708"/>
          <w:docGrid w:linePitch="360"/>
        </w:sectPr>
      </w:pPr>
    </w:p>
    <w:p w:rsidR="00347412" w:rsidRPr="00347412" w:rsidRDefault="00347412" w:rsidP="003474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Табель посещаемости детей  студии «Умелые пальчики»</w:t>
      </w:r>
    </w:p>
    <w:p w:rsidR="00347412" w:rsidRPr="00347412" w:rsidRDefault="00347412" w:rsidP="003474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412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 20  – 20   учебный год </w:t>
      </w:r>
    </w:p>
    <w:tbl>
      <w:tblPr>
        <w:tblW w:w="15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65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4317"/>
      </w:tblGrid>
      <w:tr w:rsidR="00347412" w:rsidRPr="00347412" w:rsidTr="00347412">
        <w:trPr>
          <w:trHeight w:val="920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7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7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65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Число/ тема</w:t>
            </w:r>
          </w:p>
        </w:tc>
      </w:tr>
      <w:tr w:rsidR="00347412" w:rsidRPr="00347412" w:rsidTr="00347412">
        <w:trPr>
          <w:trHeight w:val="405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05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05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05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05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33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41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5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412" w:rsidRPr="00347412" w:rsidTr="00347412">
        <w:trPr>
          <w:trHeight w:val="405"/>
        </w:trPr>
        <w:tc>
          <w:tcPr>
            <w:tcW w:w="784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347412" w:rsidRPr="00347412" w:rsidRDefault="00347412" w:rsidP="003474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47412" w:rsidRPr="00347412" w:rsidRDefault="00347412" w:rsidP="003474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12" w:rsidRPr="00347412" w:rsidRDefault="00347412" w:rsidP="00347412">
      <w:pPr>
        <w:spacing w:line="240" w:lineRule="auto"/>
        <w:rPr>
          <w:rFonts w:ascii="Calibri" w:eastAsia="Calibri" w:hAnsi="Calibri" w:cs="Times New Roman"/>
          <w:sz w:val="28"/>
          <w:szCs w:val="28"/>
        </w:rPr>
        <w:sectPr w:rsidR="00347412" w:rsidRPr="00347412" w:rsidSect="0034741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347412">
        <w:rPr>
          <w:rFonts w:ascii="Times New Roman" w:eastAsia="Calibri" w:hAnsi="Times New Roman" w:cs="Times New Roman"/>
          <w:sz w:val="28"/>
          <w:szCs w:val="28"/>
        </w:rPr>
        <w:t xml:space="preserve">  Руководитель  __________________</w:t>
      </w:r>
      <w:r w:rsidRPr="00347412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347412" w:rsidRPr="00347412" w:rsidRDefault="00347412" w:rsidP="00347412">
      <w:pPr>
        <w:keepNext/>
        <w:spacing w:after="0" w:line="240" w:lineRule="auto"/>
        <w:ind w:right="567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ЛИТЕРАТУРА</w:t>
      </w:r>
    </w:p>
    <w:p w:rsidR="00347412" w:rsidRPr="00347412" w:rsidRDefault="00347412" w:rsidP="00347412">
      <w:pPr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4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Агамерян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Жанна, Детская картинная галерея,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художник, 1979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Клавдия Моргунова, Цветы в технике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ксмо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2014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Белая Е. Б.,.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организации художественного труда в детском саду и начальной школе, М, Редакционный издательский центр «Альфа», 2002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Бузруких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М.М, Сказка как источник творчества детей, М, ВЛАДОС, 2001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Бугельский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Ю.А, Игрушки-самоделки, М, Просвещение, 1965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Беда Г.В, Живопись, М, Просвещение, 1986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Аппликация, М, Просвещение, 1982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. Громов Е.С., Природа художественного творчества, М, Просвещение, 1986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Докучаева Н, Мастерим бумажный мир, «Диамант» «Валерии СПб»,  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1997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10.клэр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Сун-ок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Квиллинг для всех. Лучшие проекты из бумажных лент, ООО «Книжный клуб» « клуб семейного досуга», Белгород 2013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Игрушки из бумаги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специалистами в качестве пособия по развитию и совершенствованию тонкой ручной моторики у детей), С-П, Кристалл, 1996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 Иогансон Б.В, Как понимать изобразительное искусство, М,  Знание, 1960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Конышева Н.М, Праздник делаем сами, М,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Линкопресс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.  ред. Назаровой Н.М, Артпедагогика и арттерапия в специальном образовании, М, Издательский цент АКАДЕМИЯ, 2001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Майорова И.Г., Уроки трудового обучения, М, Просвещение, 1973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 ред. Назаровой Н.М., Артпедагогика и арттерапия в специальном образовании, М, Издательский цент АКАДЕМИЯ, 2001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Фомина Н.Н, Изобразительное искусство и художественный труд, М, Просвещение, 1991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Печерский М, Эстетическое воспитание на уроках труда, М,  Просвещение, 1970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19.  Плотникова З.Э, Рождественская елка, М, КОЛОС, 1992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Программа высших педагогических учебных заведений, Московский государственный открытый университет им. М.А. Шолохова, М, «Художественный труд», 2004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Программа высших педагогических учебных заведений, Московский государственный открытый университет им. М.А. Шолохова, «Теория и методика развития детского изобразительного творчества», М, 2004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А.А, География и рисование,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Учпедгиз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1952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Программа высших педагогических учебных заведений, Московский государственный открытый университет им. М.А. Шолохова, «Теория и методика развития детского изобразительного творчества», М, 2004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Серов Н.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Светоцветовая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С-П, Речь, 2001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 Цент Корейского Бумажного творчества, Квиллинг. От простого к сложному. М, Дизайн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хаус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 Цент бумажного творчества «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Ханди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квиллинг, М, АСТ-ПРЕСС КНИГА,  2013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27 Цент бумажного творчества «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Ханди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</w:t>
      </w:r>
      <w:proofErr w:type="gram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квиллинг, М, АСТ-ПРЕСС КНИГА, 2013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Гудрим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Шмитт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квиллинг, Кладезь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М,2013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29.Н.Г.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Пищикова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бумагой в нетрадиционной технике – 2, ООО «Издательство Скрипторий 2003», М, 2007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 .  Цент Корейского Бумажного творчества, Квиллинг. Делаем вместе. М, Дизайн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хаус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347412" w:rsidRPr="00347412" w:rsidRDefault="00347412" w:rsidP="003474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Л. Курочкина, Т. Щур, А. </w:t>
      </w:r>
      <w:proofErr w:type="spellStart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Ургард</w:t>
      </w:r>
      <w:proofErr w:type="spellEnd"/>
      <w:r w:rsidRPr="0034741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Забавные фигурки делаем из гофрокартона. М, АСТ – ПРЕСС КНИГА,2012</w:t>
      </w:r>
    </w:p>
    <w:p w:rsidR="00347412" w:rsidRPr="00347412" w:rsidRDefault="00347412" w:rsidP="003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FC" w:rsidRDefault="00B70EFC"/>
    <w:sectPr w:rsidR="00B70EFC" w:rsidSect="00347412">
      <w:pgSz w:w="11906" w:h="16838"/>
      <w:pgMar w:top="851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553"/>
    <w:multiLevelType w:val="hybridMultilevel"/>
    <w:tmpl w:val="CF0CA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69B2"/>
    <w:multiLevelType w:val="hybridMultilevel"/>
    <w:tmpl w:val="27A6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188F"/>
    <w:multiLevelType w:val="hybridMultilevel"/>
    <w:tmpl w:val="9AF6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1922"/>
    <w:multiLevelType w:val="hybridMultilevel"/>
    <w:tmpl w:val="BB74082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A036E2"/>
    <w:multiLevelType w:val="hybridMultilevel"/>
    <w:tmpl w:val="F4DC4822"/>
    <w:lvl w:ilvl="0" w:tplc="A8A655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5A7B"/>
    <w:multiLevelType w:val="hybridMultilevel"/>
    <w:tmpl w:val="D4A69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43216"/>
    <w:multiLevelType w:val="hybridMultilevel"/>
    <w:tmpl w:val="6B0C3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26B6D"/>
    <w:multiLevelType w:val="hybridMultilevel"/>
    <w:tmpl w:val="E33C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04D44"/>
    <w:multiLevelType w:val="hybridMultilevel"/>
    <w:tmpl w:val="D6CA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05D70"/>
    <w:multiLevelType w:val="hybridMultilevel"/>
    <w:tmpl w:val="F8FA5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0B9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E7094"/>
    <w:multiLevelType w:val="hybridMultilevel"/>
    <w:tmpl w:val="546AF0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94BC5"/>
    <w:multiLevelType w:val="hybridMultilevel"/>
    <w:tmpl w:val="FEE66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4"/>
    <w:rsid w:val="00347412"/>
    <w:rsid w:val="008C04AB"/>
    <w:rsid w:val="008E3784"/>
    <w:rsid w:val="008E4E36"/>
    <w:rsid w:val="00B70EFC"/>
    <w:rsid w:val="00D7149C"/>
    <w:rsid w:val="00F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4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4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7412"/>
    <w:pPr>
      <w:keepNext/>
      <w:tabs>
        <w:tab w:val="num" w:pos="851"/>
      </w:tabs>
      <w:spacing w:after="0" w:line="240" w:lineRule="auto"/>
      <w:ind w:firstLine="349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741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412"/>
  </w:style>
  <w:style w:type="table" w:styleId="a3">
    <w:name w:val="Table Grid"/>
    <w:basedOn w:val="a1"/>
    <w:uiPriority w:val="59"/>
    <w:rsid w:val="0034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4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4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4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7412"/>
    <w:pPr>
      <w:keepNext/>
      <w:tabs>
        <w:tab w:val="num" w:pos="851"/>
      </w:tabs>
      <w:spacing w:after="0" w:line="240" w:lineRule="auto"/>
      <w:ind w:firstLine="349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741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412"/>
  </w:style>
  <w:style w:type="table" w:styleId="a3">
    <w:name w:val="Table Grid"/>
    <w:basedOn w:val="a1"/>
    <w:uiPriority w:val="59"/>
    <w:rsid w:val="0034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4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Василёк</cp:lastModifiedBy>
  <cp:revision>6</cp:revision>
  <cp:lastPrinted>2014-09-26T05:50:00Z</cp:lastPrinted>
  <dcterms:created xsi:type="dcterms:W3CDTF">2014-07-21T07:41:00Z</dcterms:created>
  <dcterms:modified xsi:type="dcterms:W3CDTF">2014-10-17T10:50:00Z</dcterms:modified>
</cp:coreProperties>
</file>