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6A" w:rsidRPr="00DF61AB" w:rsidRDefault="009D456A" w:rsidP="009D456A">
      <w:pPr>
        <w:spacing w:line="360" w:lineRule="auto"/>
        <w:ind w:firstLine="540"/>
        <w:rPr>
          <w:color w:val="323232"/>
          <w:sz w:val="28"/>
          <w:szCs w:val="28"/>
        </w:rPr>
      </w:pPr>
      <w:r w:rsidRPr="00DF61AB">
        <w:rPr>
          <w:color w:val="323232"/>
          <w:sz w:val="28"/>
          <w:szCs w:val="28"/>
        </w:rPr>
        <w:t>Уровень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6" w:history="1">
        <w:r w:rsidRPr="00DF61AB">
          <w:rPr>
            <w:rStyle w:val="a3"/>
            <w:color w:val="000000"/>
            <w:sz w:val="28"/>
            <w:szCs w:val="28"/>
            <w:u w:val="none"/>
          </w:rPr>
          <w:t>развития мелкой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моторики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7" w:history="1">
        <w:r w:rsidRPr="00DF61AB">
          <w:rPr>
            <w:rStyle w:val="a3"/>
            <w:color w:val="000000"/>
            <w:sz w:val="28"/>
            <w:szCs w:val="28"/>
            <w:u w:val="none"/>
          </w:rPr>
          <w:t>– один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из показателей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8" w:history="1">
        <w:r w:rsidRPr="00DF61AB">
          <w:rPr>
            <w:rStyle w:val="a3"/>
            <w:color w:val="000000"/>
            <w:sz w:val="28"/>
            <w:szCs w:val="28"/>
            <w:u w:val="none"/>
          </w:rPr>
          <w:t>готовности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9" w:history="1">
        <w:r w:rsidRPr="00DF61AB">
          <w:rPr>
            <w:rStyle w:val="a3"/>
            <w:color w:val="000000"/>
            <w:sz w:val="28"/>
            <w:szCs w:val="28"/>
            <w:u w:val="none"/>
          </w:rPr>
          <w:t>к школьному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обучению.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0" w:history="1">
        <w:proofErr w:type="gramStart"/>
        <w:r w:rsidRPr="00DF61AB">
          <w:rPr>
            <w:rStyle w:val="a3"/>
            <w:color w:val="000000"/>
            <w:sz w:val="28"/>
            <w:szCs w:val="28"/>
            <w:u w:val="none"/>
          </w:rPr>
          <w:t>Ребёнок</w:t>
        </w:r>
      </w:hyperlink>
      <w:r w:rsidRPr="00DF61AB">
        <w:rPr>
          <w:color w:val="323232"/>
          <w:sz w:val="28"/>
          <w:szCs w:val="28"/>
        </w:rPr>
        <w:t xml:space="preserve">, имеющий высокий </w:t>
      </w:r>
      <w:hyperlink r:id="rId11" w:history="1">
        <w:r w:rsidRPr="00DF61AB">
          <w:rPr>
            <w:rStyle w:val="a3"/>
            <w:color w:val="000000"/>
            <w:sz w:val="28"/>
            <w:szCs w:val="28"/>
            <w:u w:val="none"/>
          </w:rPr>
          <w:t>уровень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2" w:history="1">
        <w:r w:rsidRPr="00DF61AB">
          <w:rPr>
            <w:rStyle w:val="a3"/>
            <w:color w:val="000000"/>
            <w:sz w:val="28"/>
            <w:szCs w:val="28"/>
            <w:u w:val="none"/>
          </w:rPr>
          <w:t>развития мелкой моторики</w:t>
        </w:r>
      </w:hyperlink>
      <w:r w:rsidRPr="00DF61AB">
        <w:rPr>
          <w:color w:val="323232"/>
          <w:sz w:val="28"/>
          <w:szCs w:val="28"/>
        </w:rPr>
        <w:t>, умеет логически рассуждать, у него достаточно развиты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3" w:history="1">
        <w:r w:rsidRPr="00DF61AB">
          <w:rPr>
            <w:rStyle w:val="a3"/>
            <w:color w:val="000000"/>
            <w:sz w:val="28"/>
            <w:szCs w:val="28"/>
          </w:rPr>
          <w:t>память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и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4" w:history="1">
        <w:r w:rsidRPr="00DF61AB">
          <w:rPr>
            <w:rStyle w:val="a3"/>
            <w:color w:val="000000"/>
            <w:sz w:val="28"/>
            <w:szCs w:val="28"/>
            <w:u w:val="none"/>
          </w:rPr>
          <w:t>внимание</w:t>
        </w:r>
      </w:hyperlink>
      <w:r w:rsidRPr="00DF61AB">
        <w:rPr>
          <w:color w:val="323232"/>
          <w:sz w:val="28"/>
          <w:szCs w:val="28"/>
        </w:rPr>
        <w:t xml:space="preserve">, связная </w:t>
      </w:r>
      <w:hyperlink r:id="rId15" w:history="1">
        <w:r w:rsidRPr="00DF61AB">
          <w:rPr>
            <w:rStyle w:val="a3"/>
            <w:color w:val="000000"/>
            <w:sz w:val="28"/>
            <w:szCs w:val="28"/>
            <w:u w:val="none"/>
          </w:rPr>
          <w:t>речь</w:t>
        </w:r>
      </w:hyperlink>
      <w:r w:rsidRPr="00DF61AB">
        <w:rPr>
          <w:color w:val="323232"/>
          <w:sz w:val="28"/>
          <w:szCs w:val="28"/>
        </w:rPr>
        <w:t>. Умение выполнять мелкие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6" w:history="1">
        <w:r w:rsidRPr="00DF61AB">
          <w:rPr>
            <w:rStyle w:val="a3"/>
            <w:color w:val="000000"/>
            <w:sz w:val="28"/>
            <w:szCs w:val="28"/>
            <w:u w:val="none"/>
          </w:rPr>
          <w:t>движения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7" w:history="1">
        <w:r w:rsidRPr="00DF61AB">
          <w:rPr>
            <w:rStyle w:val="a3"/>
            <w:color w:val="000000"/>
            <w:sz w:val="28"/>
            <w:szCs w:val="28"/>
            <w:u w:val="none"/>
          </w:rPr>
          <w:t>с предметами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развивается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8" w:history="1">
        <w:r w:rsidRPr="00DF61AB">
          <w:rPr>
            <w:rStyle w:val="a3"/>
            <w:color w:val="000000"/>
            <w:sz w:val="28"/>
            <w:szCs w:val="28"/>
            <w:u w:val="none"/>
          </w:rPr>
          <w:t>в старшем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19" w:history="1">
        <w:r w:rsidRPr="00DF61AB">
          <w:rPr>
            <w:rStyle w:val="a3"/>
            <w:color w:val="000000"/>
            <w:sz w:val="28"/>
            <w:szCs w:val="28"/>
            <w:u w:val="none"/>
          </w:rPr>
          <w:t>дошкольном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возрасте, именно к</w:t>
      </w:r>
      <w:proofErr w:type="gramEnd"/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0" w:history="1">
        <w:r w:rsidRPr="00DF61AB">
          <w:rPr>
            <w:rStyle w:val="a3"/>
            <w:color w:val="000000"/>
            <w:sz w:val="28"/>
            <w:szCs w:val="28"/>
            <w:u w:val="none"/>
          </w:rPr>
          <w:t>6–7</w:t>
        </w:r>
      </w:hyperlink>
      <w:hyperlink r:id="rId21" w:history="1">
        <w:r w:rsidRPr="00DF61AB">
          <w:rPr>
            <w:rStyle w:val="a3"/>
            <w:color w:val="000000"/>
            <w:sz w:val="28"/>
            <w:szCs w:val="28"/>
            <w:u w:val="none"/>
          </w:rPr>
          <w:t>годам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в основном заканчивается созревание соответствующих зон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2" w:history="1">
        <w:r w:rsidRPr="00DF61AB">
          <w:rPr>
            <w:rStyle w:val="a3"/>
            <w:color w:val="000000"/>
            <w:sz w:val="28"/>
            <w:szCs w:val="28"/>
            <w:u w:val="none"/>
          </w:rPr>
          <w:t>головного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мозга, развитие мелких мышц.</w:t>
      </w:r>
    </w:p>
    <w:p w:rsidR="00AE49C5" w:rsidRDefault="00AE49C5" w:rsidP="00AE49C5">
      <w:pPr>
        <w:pStyle w:val="a4"/>
        <w:spacing w:before="0" w:beforeAutospacing="0" w:after="0" w:afterAutospacing="0" w:line="360" w:lineRule="auto"/>
        <w:ind w:firstLine="540"/>
        <w:rPr>
          <w:color w:val="323232"/>
          <w:sz w:val="28"/>
          <w:szCs w:val="28"/>
        </w:rPr>
      </w:pPr>
      <w:r w:rsidRPr="00DF61AB">
        <w:rPr>
          <w:color w:val="323232"/>
          <w:sz w:val="28"/>
          <w:szCs w:val="28"/>
        </w:rPr>
        <w:t>Проблема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3" w:history="1">
        <w:r w:rsidRPr="00DF61AB">
          <w:rPr>
            <w:rStyle w:val="a3"/>
            <w:color w:val="000000"/>
            <w:sz w:val="28"/>
            <w:szCs w:val="28"/>
            <w:u w:val="none"/>
          </w:rPr>
          <w:t>подготовки руки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4" w:history="1">
        <w:r w:rsidRPr="00DF61AB">
          <w:rPr>
            <w:rStyle w:val="a3"/>
            <w:color w:val="000000"/>
            <w:sz w:val="28"/>
            <w:szCs w:val="28"/>
            <w:u w:val="none"/>
          </w:rPr>
          <w:t>у детей дошкольного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5" w:history="1">
        <w:r w:rsidRPr="00DF61AB">
          <w:rPr>
            <w:rStyle w:val="a3"/>
            <w:color w:val="000000"/>
            <w:sz w:val="28"/>
            <w:szCs w:val="28"/>
            <w:u w:val="none"/>
          </w:rPr>
          <w:t>возраста вот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уже на протяжении ни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6" w:history="1">
        <w:r w:rsidRPr="00DF61AB">
          <w:rPr>
            <w:rStyle w:val="a3"/>
            <w:color w:val="000000"/>
            <w:sz w:val="28"/>
            <w:szCs w:val="28"/>
            <w:u w:val="none"/>
          </w:rPr>
          <w:t>одного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десятилетия занимает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7" w:history="1">
        <w:r w:rsidRPr="00DF61AB">
          <w:rPr>
            <w:rStyle w:val="a3"/>
            <w:color w:val="000000"/>
            <w:sz w:val="28"/>
            <w:szCs w:val="28"/>
            <w:u w:val="none"/>
          </w:rPr>
          <w:t>одно</w:t>
        </w:r>
      </w:hyperlink>
      <w:r w:rsidRPr="00DF61AB">
        <w:rPr>
          <w:color w:val="323232"/>
          <w:sz w:val="28"/>
          <w:szCs w:val="28"/>
        </w:rPr>
        <w:t xml:space="preserve"> </w:t>
      </w:r>
      <w:hyperlink r:id="rId28" w:history="1">
        <w:r w:rsidRPr="00DF61AB">
          <w:rPr>
            <w:rStyle w:val="a3"/>
            <w:color w:val="000000"/>
            <w:sz w:val="28"/>
            <w:szCs w:val="28"/>
            <w:u w:val="none"/>
          </w:rPr>
          <w:t>из важнейших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мест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29" w:history="1">
        <w:r w:rsidRPr="00DF61AB">
          <w:rPr>
            <w:rStyle w:val="a3"/>
            <w:color w:val="000000"/>
            <w:sz w:val="28"/>
            <w:szCs w:val="28"/>
            <w:u w:val="none"/>
          </w:rPr>
          <w:t>в психолого</w:t>
        </w:r>
      </w:hyperlink>
      <w:r w:rsidRPr="00DF61AB">
        <w:rPr>
          <w:color w:val="323232"/>
          <w:sz w:val="28"/>
          <w:szCs w:val="28"/>
        </w:rPr>
        <w:t>-</w:t>
      </w:r>
      <w:hyperlink r:id="rId30" w:history="1">
        <w:r w:rsidRPr="00DF61AB">
          <w:rPr>
            <w:rStyle w:val="a3"/>
            <w:color w:val="000000"/>
            <w:sz w:val="28"/>
            <w:szCs w:val="28"/>
            <w:u w:val="none"/>
          </w:rPr>
          <w:t>педагогических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исследованиях.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1" w:history="1">
        <w:r w:rsidRPr="00DF61AB">
          <w:rPr>
            <w:rStyle w:val="a3"/>
            <w:color w:val="000000"/>
            <w:sz w:val="28"/>
            <w:szCs w:val="28"/>
            <w:u w:val="none"/>
          </w:rPr>
          <w:t>Она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актуальна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2" w:history="1">
        <w:r w:rsidRPr="00DF61AB">
          <w:rPr>
            <w:rStyle w:val="a3"/>
            <w:color w:val="000000"/>
            <w:sz w:val="28"/>
            <w:szCs w:val="28"/>
            <w:u w:val="none"/>
          </w:rPr>
          <w:t>и в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3" w:history="1">
        <w:r w:rsidRPr="00DF61AB">
          <w:rPr>
            <w:rStyle w:val="a3"/>
            <w:color w:val="000000"/>
            <w:sz w:val="28"/>
            <w:szCs w:val="28"/>
            <w:u w:val="none"/>
          </w:rPr>
          <w:t>настоящее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время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4" w:history="1">
        <w:r w:rsidRPr="00DF61AB">
          <w:rPr>
            <w:rStyle w:val="a3"/>
            <w:color w:val="000000"/>
            <w:sz w:val="28"/>
            <w:szCs w:val="28"/>
            <w:u w:val="none"/>
          </w:rPr>
          <w:t>в связи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 xml:space="preserve">с усилением </w:t>
      </w:r>
      <w:hyperlink r:id="rId35" w:history="1">
        <w:r w:rsidRPr="00DF61AB">
          <w:rPr>
            <w:rStyle w:val="a3"/>
            <w:color w:val="000000"/>
            <w:sz w:val="28"/>
            <w:szCs w:val="28"/>
            <w:u w:val="none"/>
          </w:rPr>
          <w:t>требований</w:t>
        </w:r>
      </w:hyperlink>
      <w:r w:rsidRPr="00DF61AB">
        <w:rPr>
          <w:color w:val="323232"/>
          <w:sz w:val="28"/>
          <w:szCs w:val="28"/>
        </w:rPr>
        <w:t>, предъявляемых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6" w:history="1">
        <w:r w:rsidRPr="00DF61AB">
          <w:rPr>
            <w:rStyle w:val="a3"/>
            <w:color w:val="000000"/>
            <w:sz w:val="28"/>
            <w:szCs w:val="28"/>
            <w:u w:val="none"/>
          </w:rPr>
          <w:t>школой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к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7" w:history="1">
        <w:r w:rsidRPr="00DF61AB">
          <w:rPr>
            <w:rStyle w:val="a3"/>
            <w:color w:val="000000"/>
            <w:sz w:val="28"/>
            <w:szCs w:val="28"/>
            <w:u w:val="none"/>
          </w:rPr>
          <w:t>готовности детей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8" w:history="1">
        <w:r w:rsidRPr="00DF61AB">
          <w:rPr>
            <w:rStyle w:val="a3"/>
            <w:color w:val="000000"/>
            <w:sz w:val="28"/>
            <w:szCs w:val="28"/>
            <w:u w:val="none"/>
          </w:rPr>
          <w:t>к обучению</w:t>
        </w:r>
      </w:hyperlink>
      <w:r w:rsidRPr="00DF61AB">
        <w:rPr>
          <w:color w:val="323232"/>
          <w:sz w:val="28"/>
          <w:szCs w:val="28"/>
        </w:rPr>
        <w:t>. Тревожно,</w:t>
      </w:r>
      <w:r w:rsidRPr="00DF61AB">
        <w:rPr>
          <w:rStyle w:val="apple-converted-space"/>
          <w:color w:val="323232"/>
          <w:sz w:val="28"/>
          <w:szCs w:val="28"/>
        </w:rPr>
        <w:t> </w:t>
      </w:r>
      <w:hyperlink r:id="rId39" w:history="1">
        <w:r w:rsidRPr="00DF61AB">
          <w:rPr>
            <w:rStyle w:val="a3"/>
            <w:color w:val="000000"/>
            <w:sz w:val="28"/>
            <w:szCs w:val="28"/>
            <w:u w:val="none"/>
          </w:rPr>
          <w:t>что</w:t>
        </w:r>
      </w:hyperlink>
      <w:r w:rsidRPr="00DF61AB">
        <w:rPr>
          <w:rStyle w:val="apple-converted-space"/>
          <w:color w:val="323232"/>
          <w:sz w:val="28"/>
          <w:szCs w:val="28"/>
        </w:rPr>
        <w:t> </w:t>
      </w:r>
      <w:r w:rsidRPr="00DF61AB">
        <w:rPr>
          <w:color w:val="323232"/>
          <w:sz w:val="28"/>
          <w:szCs w:val="28"/>
        </w:rPr>
        <w:t>исследования ряда авторов свидетельствуют о снижении показателей уровня развития ручной умелости у детей, находящихся на пороге школьного обучения.</w:t>
      </w:r>
    </w:p>
    <w:p w:rsidR="00AE49C5" w:rsidRDefault="00DF1AAE" w:rsidP="00AE49C5">
      <w:pPr>
        <w:pStyle w:val="a4"/>
        <w:spacing w:before="0" w:beforeAutospacing="0" w:after="270" w:afterAutospacing="0" w:line="360" w:lineRule="auto"/>
        <w:ind w:firstLine="540"/>
        <w:rPr>
          <w:color w:val="323232"/>
          <w:sz w:val="28"/>
          <w:szCs w:val="28"/>
        </w:rPr>
      </w:pPr>
      <w:hyperlink r:id="rId40" w:history="1">
        <w:r w:rsidR="00AE49C5" w:rsidRPr="00576A2A">
          <w:rPr>
            <w:rStyle w:val="a3"/>
            <w:color w:val="000000"/>
            <w:sz w:val="28"/>
            <w:szCs w:val="28"/>
            <w:u w:val="none"/>
          </w:rPr>
          <w:t>Способов</w:t>
        </w:r>
      </w:hyperlink>
      <w:r w:rsidR="00AE49C5" w:rsidRPr="00576A2A">
        <w:rPr>
          <w:color w:val="323232"/>
          <w:sz w:val="28"/>
          <w:szCs w:val="28"/>
        </w:rPr>
        <w:t>, позволяющих</w:t>
      </w:r>
      <w:r w:rsidR="00AE49C5" w:rsidRPr="00576A2A">
        <w:rPr>
          <w:rStyle w:val="apple-converted-space"/>
          <w:color w:val="323232"/>
          <w:sz w:val="28"/>
          <w:szCs w:val="28"/>
        </w:rPr>
        <w:t> </w:t>
      </w:r>
      <w:hyperlink r:id="rId41" w:history="1">
        <w:r w:rsidR="00AE49C5" w:rsidRPr="00576A2A">
          <w:rPr>
            <w:rStyle w:val="a3"/>
            <w:color w:val="000000"/>
            <w:sz w:val="28"/>
            <w:szCs w:val="28"/>
            <w:u w:val="none"/>
          </w:rPr>
          <w:t>развивать</w:t>
        </w:r>
      </w:hyperlink>
      <w:r w:rsidR="00AE49C5" w:rsidRPr="00576A2A">
        <w:rPr>
          <w:rStyle w:val="apple-converted-space"/>
          <w:color w:val="323232"/>
          <w:sz w:val="28"/>
          <w:szCs w:val="28"/>
        </w:rPr>
        <w:t> </w:t>
      </w:r>
      <w:r w:rsidR="00AE49C5" w:rsidRPr="00576A2A">
        <w:rPr>
          <w:color w:val="323232"/>
          <w:sz w:val="28"/>
          <w:szCs w:val="28"/>
        </w:rPr>
        <w:t xml:space="preserve">мелкую </w:t>
      </w:r>
      <w:r w:rsidR="00AE49C5">
        <w:rPr>
          <w:color w:val="323232"/>
          <w:sz w:val="28"/>
          <w:szCs w:val="28"/>
        </w:rPr>
        <w:t xml:space="preserve"> м</w:t>
      </w:r>
      <w:r w:rsidR="00AE49C5" w:rsidRPr="00576A2A">
        <w:rPr>
          <w:color w:val="323232"/>
          <w:sz w:val="28"/>
          <w:szCs w:val="28"/>
        </w:rPr>
        <w:t>оторику</w:t>
      </w:r>
      <w:r w:rsidR="00AE49C5" w:rsidRPr="00576A2A">
        <w:rPr>
          <w:rStyle w:val="apple-converted-space"/>
          <w:color w:val="323232"/>
          <w:sz w:val="28"/>
          <w:szCs w:val="28"/>
        </w:rPr>
        <w:t> </w:t>
      </w:r>
      <w:r w:rsidR="00AE49C5">
        <w:rPr>
          <w:color w:val="323232"/>
          <w:sz w:val="28"/>
          <w:szCs w:val="28"/>
        </w:rPr>
        <w:t xml:space="preserve"> </w:t>
      </w:r>
      <w:r w:rsidR="00AE49C5" w:rsidRPr="00576A2A">
        <w:rPr>
          <w:rStyle w:val="apple-converted-space"/>
          <w:color w:val="323232"/>
          <w:sz w:val="28"/>
          <w:szCs w:val="28"/>
        </w:rPr>
        <w:t> </w:t>
      </w:r>
      <w:r w:rsidR="00AE49C5" w:rsidRPr="00576A2A">
        <w:rPr>
          <w:color w:val="323232"/>
          <w:sz w:val="28"/>
          <w:szCs w:val="28"/>
        </w:rPr>
        <w:t>много это и пальчиковые игры, и специальные игрушки, и занятие рукоделием. Одним из наиболее эффективных средств развития ручной умелости является оригами – японское искусство складывания бумаги. Совершенствуя и координируя движения пальцев</w:t>
      </w:r>
      <w:r w:rsidR="00AE49C5" w:rsidRPr="00576A2A">
        <w:rPr>
          <w:rStyle w:val="apple-converted-space"/>
          <w:color w:val="323232"/>
          <w:sz w:val="28"/>
          <w:szCs w:val="28"/>
        </w:rPr>
        <w:t> </w:t>
      </w:r>
      <w:hyperlink r:id="rId42" w:history="1">
        <w:r w:rsidR="00AE49C5" w:rsidRPr="00576A2A">
          <w:rPr>
            <w:rStyle w:val="a3"/>
            <w:color w:val="000000"/>
            <w:sz w:val="28"/>
            <w:szCs w:val="28"/>
            <w:u w:val="none"/>
          </w:rPr>
          <w:t>и кистей рук</w:t>
        </w:r>
      </w:hyperlink>
      <w:r w:rsidR="00AE49C5" w:rsidRPr="00576A2A">
        <w:rPr>
          <w:color w:val="323232"/>
          <w:sz w:val="28"/>
          <w:szCs w:val="28"/>
        </w:rPr>
        <w:t xml:space="preserve">, оригами </w:t>
      </w:r>
      <w:r w:rsidR="00AE49C5">
        <w:rPr>
          <w:color w:val="323232"/>
          <w:sz w:val="28"/>
          <w:szCs w:val="28"/>
        </w:rPr>
        <w:t>оказывает благотворное влияние</w:t>
      </w:r>
      <w:r w:rsidR="00AE49C5" w:rsidRPr="00576A2A">
        <w:rPr>
          <w:color w:val="323232"/>
          <w:sz w:val="28"/>
          <w:szCs w:val="28"/>
        </w:rPr>
        <w:t xml:space="preserve"> на общее интеллектуальное развитие ребёнка, в том числе и на развитие речи.</w:t>
      </w:r>
    </w:p>
    <w:p w:rsidR="00047922" w:rsidRDefault="00047922" w:rsidP="00314752">
      <w:pPr>
        <w:pStyle w:val="a4"/>
        <w:shd w:val="clear" w:color="auto" w:fill="FFFFFF"/>
        <w:spacing w:before="225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своей практике я использую модульное оригами.</w:t>
      </w:r>
    </w:p>
    <w:p w:rsidR="00314752" w:rsidRPr="000F7554" w:rsidRDefault="00314752" w:rsidP="00314752">
      <w:pPr>
        <w:pStyle w:val="a4"/>
        <w:shd w:val="clear" w:color="auto" w:fill="FFFFFF"/>
        <w:spacing w:before="225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F7554">
        <w:rPr>
          <w:sz w:val="28"/>
          <w:szCs w:val="28"/>
        </w:rPr>
        <w:t xml:space="preserve">Модульное оригами обрело популярность в 1993 году, когда в США прибыл корабль с нелегальными китайскими иммигрантами. Бедняги попали в тюрьму и, чтобы скоротать время, они собирали бумажные модели – благо бумагу можно достать даже в тюрьме. И, благодаря этому, мир узнал об этом способе складывания. Сначала бытовало мнение, что это – абсолютно новая техника складывания, которую изобрели сами заключенные. Но позже выяснилось, что такая техника давно популярно в Китае. Это заставляет </w:t>
      </w:r>
      <w:r w:rsidRPr="000F7554">
        <w:rPr>
          <w:sz w:val="28"/>
          <w:szCs w:val="28"/>
        </w:rPr>
        <w:lastRenderedPageBreak/>
        <w:t xml:space="preserve">задуматься: много ли мы знаем о развитии бумажного складывания на родине бумаги? Такая техника </w:t>
      </w:r>
      <w:r w:rsidR="00047922">
        <w:rPr>
          <w:sz w:val="28"/>
          <w:szCs w:val="28"/>
        </w:rPr>
        <w:t xml:space="preserve">и </w:t>
      </w:r>
      <w:r w:rsidRPr="000F7554">
        <w:rPr>
          <w:sz w:val="28"/>
          <w:szCs w:val="28"/>
        </w:rPr>
        <w:t>называется китайское модульное оригами.</w:t>
      </w:r>
    </w:p>
    <w:p w:rsidR="00314752" w:rsidRPr="000F7554" w:rsidRDefault="00314752" w:rsidP="00314752">
      <w:pPr>
        <w:pStyle w:val="a4"/>
        <w:shd w:val="clear" w:color="auto" w:fill="FFFFFF"/>
        <w:spacing w:before="225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Искусство оригами – загадка, и она манит каждого ребенка невероятными превращениям. Это даже не фокус, это – чудо! В листочке бумаги скрыты многие образы. В руках ребенка бумага оживает. Сколько радости, сколько восторга! Дети испытывают чувства эмоционального комфорта, ощущение радости детства, ни с чем несравнимое чувство удовлетворения от выполненной своими руками поделки. Такая игрушка мила сердцу, с ней разговаривают, играют, ее бережно хранят. Бумажные игрушки приобретают все новых и новых друзей, сложенных из бумаги. В этом искусстве есть все, что тянуло бы ребенка подняться на самый верх Лестницы Творчества и делало этот подъем захватывающе интересным.</w:t>
      </w:r>
    </w:p>
    <w:p w:rsidR="00314752" w:rsidRPr="000F7554" w:rsidRDefault="00314752" w:rsidP="00314752">
      <w:pPr>
        <w:pStyle w:val="a4"/>
        <w:shd w:val="clear" w:color="auto" w:fill="FFFFFF"/>
        <w:spacing w:before="225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Японская пословица гласит: «Расскажи мне – я услышу, Покажи мне – я запомню, Дай мне сделать самому –</w:t>
      </w:r>
      <w:r w:rsidR="00047922">
        <w:rPr>
          <w:sz w:val="28"/>
          <w:szCs w:val="28"/>
        </w:rPr>
        <w:t xml:space="preserve"> </w:t>
      </w:r>
      <w:r w:rsidRPr="000F7554">
        <w:rPr>
          <w:sz w:val="28"/>
          <w:szCs w:val="28"/>
        </w:rPr>
        <w:t>Я пойму! ».</w:t>
      </w:r>
    </w:p>
    <w:p w:rsidR="00314752" w:rsidRPr="000F7554" w:rsidRDefault="00314752" w:rsidP="00314752">
      <w:pPr>
        <w:pStyle w:val="a4"/>
        <w:shd w:val="clear" w:color="auto" w:fill="FFFFFF"/>
        <w:spacing w:before="225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Модульное оригами имеет большое значение для развития детей дошкольного возраста:</w:t>
      </w:r>
    </w:p>
    <w:p w:rsidR="00314752" w:rsidRPr="000F7554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модульное оригами учит детей различным приемам работы с бумагой;</w:t>
      </w:r>
    </w:p>
    <w:p w:rsidR="00314752" w:rsidRPr="000F7554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знакомит детей с основными геометрическими понятиями;</w:t>
      </w:r>
    </w:p>
    <w:p w:rsidR="00314752" w:rsidRPr="000F7554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стимулирует развитие внимания, памяти, пространственного воображения;</w:t>
      </w:r>
    </w:p>
    <w:p w:rsidR="00314752" w:rsidRPr="000F7554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развивает мелкую моторику рук и глазомер;</w:t>
      </w:r>
    </w:p>
    <w:p w:rsidR="00314752" w:rsidRPr="000F7554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помогает формировать умение следовать устным инструкциям, работать со схемами;</w:t>
      </w:r>
    </w:p>
    <w:p w:rsidR="00314752" w:rsidRPr="000F7554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развивает художественный вкус и творческие способности детей, активизирует их воображение и фантазию;</w:t>
      </w:r>
    </w:p>
    <w:p w:rsidR="00314752" w:rsidRPr="000F7554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lastRenderedPageBreak/>
        <w:t>способствует созданию игровых ситуаций, расширяет коммуникативные способности детей;</w:t>
      </w:r>
    </w:p>
    <w:p w:rsidR="00314752" w:rsidRDefault="00314752" w:rsidP="00314752">
      <w:pPr>
        <w:pStyle w:val="a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совершенствует трудовые навыки, формирует культуру труда, учит аккуратности.</w:t>
      </w:r>
    </w:p>
    <w:p w:rsidR="00314752" w:rsidRPr="00047922" w:rsidRDefault="00314752" w:rsidP="00047922">
      <w:pPr>
        <w:pStyle w:val="a4"/>
        <w:shd w:val="clear" w:color="auto" w:fill="FFFFFF"/>
        <w:spacing w:before="225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0F7554">
        <w:rPr>
          <w:sz w:val="28"/>
          <w:szCs w:val="28"/>
        </w:rPr>
        <w:t>Особенности этой техники: использование довольно простого треугольного модуля, типичный способ соединения модулей (модули соединяются путем вкладывания их друг в друга, появляющаяся при этом сила трения не даёт конструкции распасться., очень большое количество модулей, что позволяет с большей легкостью создавать крупные модели со сложной структурой.</w:t>
      </w:r>
      <w:proofErr w:type="gramEnd"/>
    </w:p>
    <w:p w:rsidR="00314752" w:rsidRDefault="00314752" w:rsidP="00314752">
      <w:pPr>
        <w:pStyle w:val="a4"/>
        <w:shd w:val="clear" w:color="auto" w:fill="FFFFFF"/>
        <w:spacing w:before="225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F7554">
        <w:rPr>
          <w:sz w:val="28"/>
          <w:szCs w:val="28"/>
        </w:rPr>
        <w:t>Сегодня множество людей во всем мире увлекаются искусством «оригами». Диаграмм для китайского модульного оригами мало – гораздо чаще модели складывают просто по фотографиям, или придумывают свои. Таким образом, можно говорить о том, что такая техника содержит значительный элемент творчества.</w:t>
      </w:r>
    </w:p>
    <w:p w:rsidR="00047922" w:rsidRDefault="00047922" w:rsidP="00314752">
      <w:pPr>
        <w:pStyle w:val="a4"/>
        <w:shd w:val="clear" w:color="auto" w:fill="FFFFFF"/>
        <w:spacing w:before="225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мы живем в современном мире, то я достаточно хорошо понимаю и осознаю то, что использование компьютерных технологий не просто дань моде, а реальность облегчающая жизнь. В связи с этим, я создаю по всем разделам каталоги электронных сайтов. Эти каталоги постоянно пополняются и расширяются. </w:t>
      </w:r>
      <w:proofErr w:type="gramStart"/>
      <w:r>
        <w:rPr>
          <w:sz w:val="28"/>
          <w:szCs w:val="28"/>
        </w:rPr>
        <w:t>Вашему внимаю, я представляю каталог электронных сайтов по проблеме «Модульное оригами».</w:t>
      </w:r>
      <w:proofErr w:type="gramEnd"/>
      <w:r>
        <w:rPr>
          <w:sz w:val="28"/>
          <w:szCs w:val="28"/>
        </w:rPr>
        <w:t xml:space="preserve"> Надеюсь, что кому-либо этот каталог окажется полезным.</w:t>
      </w:r>
    </w:p>
    <w:p w:rsidR="00A13DCE" w:rsidRDefault="00A13DCE" w:rsidP="00F57E12">
      <w:pPr>
        <w:pStyle w:val="a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  <w:sectPr w:rsidR="00A13DCE" w:rsidSect="00A13D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DCE" w:rsidRPr="00F57E12" w:rsidRDefault="00A13DCE" w:rsidP="00A13DCE">
      <w:pPr>
        <w:pStyle w:val="a4"/>
        <w:shd w:val="clear" w:color="auto" w:fill="FFFFFF"/>
        <w:spacing w:line="360" w:lineRule="auto"/>
        <w:rPr>
          <w:b/>
          <w:bCs/>
          <w:sz w:val="96"/>
          <w:szCs w:val="96"/>
        </w:rPr>
      </w:pPr>
    </w:p>
    <w:p w:rsidR="00A13DCE" w:rsidRPr="00F57E12" w:rsidRDefault="00F57E12" w:rsidP="00F57E12">
      <w:pPr>
        <w:pStyle w:val="a4"/>
        <w:shd w:val="clear" w:color="auto" w:fill="FFFFFF"/>
        <w:spacing w:line="360" w:lineRule="auto"/>
        <w:jc w:val="center"/>
        <w:rPr>
          <w:rFonts w:ascii="Monotype Corsiva" w:hAnsi="Monotype Corsiva"/>
          <w:b/>
          <w:bCs/>
          <w:color w:val="FF0000"/>
          <w:sz w:val="96"/>
          <w:szCs w:val="96"/>
        </w:rPr>
      </w:pPr>
      <w:r w:rsidRPr="00F57E12">
        <w:rPr>
          <w:rFonts w:ascii="Monotype Corsiva" w:hAnsi="Monotype Corsiva"/>
          <w:b/>
          <w:bCs/>
          <w:color w:val="FF0000"/>
          <w:sz w:val="96"/>
          <w:szCs w:val="96"/>
        </w:rPr>
        <w:t>Каталог электронных сайтов по проблеме</w:t>
      </w:r>
    </w:p>
    <w:p w:rsidR="00F57E12" w:rsidRPr="00F57E12" w:rsidRDefault="00F57E12" w:rsidP="00F57E12">
      <w:pPr>
        <w:pStyle w:val="a4"/>
        <w:shd w:val="clear" w:color="auto" w:fill="FFFFFF"/>
        <w:spacing w:line="360" w:lineRule="auto"/>
        <w:jc w:val="center"/>
        <w:rPr>
          <w:rFonts w:ascii="Monotype Corsiva" w:hAnsi="Monotype Corsiva"/>
          <w:b/>
          <w:bCs/>
          <w:color w:val="FF0000"/>
          <w:sz w:val="96"/>
          <w:szCs w:val="96"/>
        </w:rPr>
      </w:pPr>
      <w:r w:rsidRPr="00F57E12">
        <w:rPr>
          <w:rFonts w:ascii="Monotype Corsiva" w:hAnsi="Monotype Corsiva"/>
          <w:b/>
          <w:bCs/>
          <w:color w:val="FF0000"/>
          <w:sz w:val="96"/>
          <w:szCs w:val="96"/>
        </w:rPr>
        <w:t>«Модульное оригами»</w:t>
      </w:r>
    </w:p>
    <w:p w:rsidR="00A13DCE" w:rsidRDefault="00A13DCE" w:rsidP="00A13DCE">
      <w:pPr>
        <w:pStyle w:val="a4"/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A13DCE" w:rsidRDefault="00A13DCE" w:rsidP="00A13DCE">
      <w:pPr>
        <w:pStyle w:val="a4"/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57E6E" w:rsidRPr="00F57E12" w:rsidRDefault="00DF1AAE" w:rsidP="00DF1AAE">
      <w:pPr>
        <w:pStyle w:val="a4"/>
        <w:shd w:val="clear" w:color="auto" w:fill="FFFFFF"/>
        <w:spacing w:line="360" w:lineRule="auto"/>
        <w:rPr>
          <w:sz w:val="40"/>
          <w:szCs w:val="40"/>
        </w:rPr>
      </w:pPr>
      <w:hyperlink r:id="rId43" w:history="1">
        <w:r w:rsidR="00F57E6E" w:rsidRPr="00F57E12">
          <w:rPr>
            <w:rStyle w:val="a3"/>
            <w:b/>
            <w:bCs/>
            <w:sz w:val="40"/>
            <w:szCs w:val="40"/>
          </w:rPr>
          <w:t>http://origamka.ru/obuchenie/5-istoriya-origami.html</w:t>
        </w:r>
      </w:hyperlink>
      <w:r w:rsidR="00F57E6E" w:rsidRPr="00F57E12">
        <w:rPr>
          <w:b/>
          <w:bCs/>
          <w:sz w:val="40"/>
          <w:szCs w:val="40"/>
        </w:rPr>
        <w:t xml:space="preserve"> - </w:t>
      </w:r>
    </w:p>
    <w:p w:rsidR="00F57E6E" w:rsidRPr="00F57E12" w:rsidRDefault="00F57E6E" w:rsidP="00DF1AAE">
      <w:pPr>
        <w:pStyle w:val="a4"/>
        <w:shd w:val="clear" w:color="auto" w:fill="FFFFFF"/>
        <w:spacing w:line="360" w:lineRule="auto"/>
        <w:rPr>
          <w:b/>
          <w:bCs/>
          <w:sz w:val="40"/>
          <w:szCs w:val="40"/>
        </w:rPr>
      </w:pPr>
      <w:r w:rsidRPr="00F57E12">
        <w:rPr>
          <w:b/>
          <w:bCs/>
          <w:sz w:val="40"/>
          <w:szCs w:val="40"/>
        </w:rPr>
        <w:t>История появления оригами. Разновидности оригами</w:t>
      </w:r>
    </w:p>
    <w:p w:rsidR="00F57E6E" w:rsidRPr="00F57E12" w:rsidRDefault="00F57E6E" w:rsidP="00DF1AAE">
      <w:pPr>
        <w:pStyle w:val="a4"/>
        <w:shd w:val="clear" w:color="auto" w:fill="FFFFFF"/>
        <w:spacing w:line="360" w:lineRule="auto"/>
        <w:rPr>
          <w:sz w:val="40"/>
          <w:szCs w:val="40"/>
        </w:rPr>
      </w:pPr>
    </w:p>
    <w:p w:rsidR="00F57E6E" w:rsidRPr="00F57E12" w:rsidRDefault="00DF1AAE" w:rsidP="00DF1AAE">
      <w:pPr>
        <w:pStyle w:val="a4"/>
        <w:shd w:val="clear" w:color="auto" w:fill="FFFFFF"/>
        <w:spacing w:line="360" w:lineRule="auto"/>
        <w:rPr>
          <w:b/>
          <w:bCs/>
          <w:sz w:val="40"/>
          <w:szCs w:val="40"/>
        </w:rPr>
      </w:pPr>
      <w:hyperlink r:id="rId44" w:history="1">
        <w:r w:rsidR="00F57E6E" w:rsidRPr="00F57E12">
          <w:rPr>
            <w:rStyle w:val="a3"/>
            <w:b/>
            <w:bCs/>
            <w:sz w:val="40"/>
            <w:szCs w:val="40"/>
          </w:rPr>
          <w:t>http://www.alegri.ru/rukodelie/origami/modulnoe-origami/modulnoe-origami-dlja-nachinayuschih.html</w:t>
        </w:r>
      </w:hyperlink>
      <w:r w:rsidR="00F57E6E" w:rsidRPr="00F57E12">
        <w:rPr>
          <w:b/>
          <w:bCs/>
          <w:sz w:val="40"/>
          <w:szCs w:val="40"/>
        </w:rPr>
        <w:t xml:space="preserve"> - модульное оригами для начинающих. Схема треугольного модуля</w:t>
      </w:r>
    </w:p>
    <w:p w:rsidR="00F57E6E" w:rsidRPr="00F57E12" w:rsidRDefault="00F57E6E" w:rsidP="00DF1AAE">
      <w:pPr>
        <w:pStyle w:val="a4"/>
        <w:shd w:val="clear" w:color="auto" w:fill="FFFFFF"/>
        <w:spacing w:line="360" w:lineRule="auto"/>
        <w:rPr>
          <w:sz w:val="40"/>
          <w:szCs w:val="40"/>
        </w:rPr>
      </w:pPr>
    </w:p>
    <w:p w:rsidR="00F57E6E" w:rsidRPr="00F57E12" w:rsidRDefault="00DF1AAE" w:rsidP="00DF1AAE">
      <w:pPr>
        <w:pStyle w:val="a4"/>
        <w:shd w:val="clear" w:color="auto" w:fill="FFFFFF"/>
        <w:spacing w:line="360" w:lineRule="auto"/>
        <w:rPr>
          <w:b/>
          <w:bCs/>
          <w:sz w:val="40"/>
          <w:szCs w:val="40"/>
        </w:rPr>
      </w:pPr>
      <w:hyperlink r:id="rId45" w:history="1">
        <w:r w:rsidR="00F57E6E" w:rsidRPr="00F57E12">
          <w:rPr>
            <w:rStyle w:val="a3"/>
            <w:b/>
            <w:bCs/>
            <w:sz w:val="40"/>
            <w:szCs w:val="40"/>
          </w:rPr>
          <w:t>http://masterclassy.ru/origami/modulnoe-origami/332-modulnoe-origami-dlya-nachinayuschih-strekoza-master-klass.html</w:t>
        </w:r>
      </w:hyperlink>
      <w:r w:rsidR="00866F02" w:rsidRPr="00F57E12">
        <w:rPr>
          <w:b/>
          <w:bCs/>
          <w:sz w:val="40"/>
          <w:szCs w:val="40"/>
        </w:rPr>
        <w:t xml:space="preserve"> - модульное оригами. М</w:t>
      </w:r>
      <w:r w:rsidR="00F57E6E" w:rsidRPr="00F57E12">
        <w:rPr>
          <w:b/>
          <w:bCs/>
          <w:sz w:val="40"/>
          <w:szCs w:val="40"/>
        </w:rPr>
        <w:t>астер-кла</w:t>
      </w:r>
      <w:proofErr w:type="gramStart"/>
      <w:r w:rsidR="00F57E6E" w:rsidRPr="00F57E12">
        <w:rPr>
          <w:b/>
          <w:bCs/>
          <w:sz w:val="40"/>
          <w:szCs w:val="40"/>
        </w:rPr>
        <w:t>сс стр</w:t>
      </w:r>
      <w:proofErr w:type="gramEnd"/>
      <w:r w:rsidR="00F57E6E" w:rsidRPr="00F57E12">
        <w:rPr>
          <w:b/>
          <w:bCs/>
          <w:sz w:val="40"/>
          <w:szCs w:val="40"/>
        </w:rPr>
        <w:t>екозы</w:t>
      </w:r>
    </w:p>
    <w:p w:rsidR="00F57E6E" w:rsidRPr="00F57E12" w:rsidRDefault="00F57E6E" w:rsidP="00DF1AAE">
      <w:pPr>
        <w:pStyle w:val="a4"/>
        <w:shd w:val="clear" w:color="auto" w:fill="FFFFFF"/>
        <w:spacing w:line="360" w:lineRule="auto"/>
        <w:rPr>
          <w:b/>
          <w:bCs/>
          <w:sz w:val="40"/>
          <w:szCs w:val="40"/>
        </w:rPr>
      </w:pPr>
    </w:p>
    <w:p w:rsidR="00F57E6E" w:rsidRPr="00F57E12" w:rsidRDefault="00DF1AAE" w:rsidP="00F57E6E">
      <w:pPr>
        <w:pStyle w:val="a4"/>
        <w:shd w:val="clear" w:color="auto" w:fill="FFFFFF"/>
        <w:spacing w:before="225" w:line="360" w:lineRule="auto"/>
        <w:rPr>
          <w:sz w:val="40"/>
          <w:szCs w:val="40"/>
        </w:rPr>
      </w:pPr>
      <w:hyperlink r:id="rId46" w:history="1">
        <w:r w:rsidR="00F57E6E" w:rsidRPr="00F57E12">
          <w:rPr>
            <w:rStyle w:val="a3"/>
            <w:b/>
            <w:bCs/>
            <w:sz w:val="40"/>
            <w:szCs w:val="40"/>
          </w:rPr>
          <w:t>http://origamir.com/?page_id=1219</w:t>
        </w:r>
      </w:hyperlink>
      <w:r w:rsidR="00F57E6E" w:rsidRPr="00F57E12">
        <w:rPr>
          <w:b/>
          <w:bCs/>
          <w:sz w:val="40"/>
          <w:szCs w:val="40"/>
        </w:rPr>
        <w:t xml:space="preserve"> – </w:t>
      </w:r>
    </w:p>
    <w:p w:rsidR="00F57E6E" w:rsidRPr="00F57E12" w:rsidRDefault="00F57E6E" w:rsidP="00F57E6E">
      <w:pPr>
        <w:pStyle w:val="a4"/>
        <w:shd w:val="clear" w:color="auto" w:fill="FFFFFF"/>
        <w:spacing w:before="225" w:line="360" w:lineRule="auto"/>
        <w:rPr>
          <w:b/>
          <w:bCs/>
          <w:sz w:val="40"/>
          <w:szCs w:val="40"/>
        </w:rPr>
      </w:pPr>
      <w:r w:rsidRPr="00F57E12">
        <w:rPr>
          <w:b/>
          <w:bCs/>
          <w:sz w:val="40"/>
          <w:szCs w:val="40"/>
        </w:rPr>
        <w:t>модульное оригами. Видео уроки для начинающих</w:t>
      </w:r>
    </w:p>
    <w:p w:rsidR="00A13DCE" w:rsidRPr="00F57E12" w:rsidRDefault="00A13DCE" w:rsidP="00F57E6E">
      <w:pPr>
        <w:pStyle w:val="a4"/>
        <w:shd w:val="clear" w:color="auto" w:fill="FFFFFF"/>
        <w:spacing w:before="225" w:line="360" w:lineRule="auto"/>
        <w:rPr>
          <w:b/>
          <w:bCs/>
          <w:sz w:val="40"/>
          <w:szCs w:val="40"/>
        </w:rPr>
      </w:pPr>
    </w:p>
    <w:p w:rsidR="00A13DCE" w:rsidRPr="00F57E12" w:rsidRDefault="00DF1AAE" w:rsidP="00A13DCE">
      <w:pPr>
        <w:pStyle w:val="a4"/>
        <w:shd w:val="clear" w:color="auto" w:fill="FFFFFF"/>
        <w:spacing w:before="225" w:line="360" w:lineRule="auto"/>
        <w:rPr>
          <w:sz w:val="40"/>
          <w:szCs w:val="40"/>
        </w:rPr>
      </w:pPr>
      <w:hyperlink r:id="rId47" w:history="1">
        <w:r w:rsidR="00A13DCE" w:rsidRPr="00F57E12">
          <w:rPr>
            <w:rStyle w:val="a3"/>
            <w:b/>
            <w:bCs/>
            <w:sz w:val="40"/>
            <w:szCs w:val="40"/>
          </w:rPr>
          <w:t>http://ped-kopilka.ru/detskoe-tvorchestvo/origami/modulnoe-origami-dlja-nachinayuschih-master-klas.html</w:t>
        </w:r>
      </w:hyperlink>
      <w:r w:rsidR="00A13DCE" w:rsidRPr="00F57E12">
        <w:rPr>
          <w:b/>
          <w:bCs/>
          <w:sz w:val="40"/>
          <w:szCs w:val="40"/>
        </w:rPr>
        <w:t xml:space="preserve"> - конспект занятия по модульному оригами.</w:t>
      </w:r>
    </w:p>
    <w:p w:rsidR="00A13DCE" w:rsidRPr="00F57E12" w:rsidRDefault="00A13DCE" w:rsidP="00F57E6E">
      <w:pPr>
        <w:pStyle w:val="a4"/>
        <w:shd w:val="clear" w:color="auto" w:fill="FFFFFF"/>
        <w:spacing w:before="225" w:line="360" w:lineRule="auto"/>
        <w:rPr>
          <w:sz w:val="40"/>
          <w:szCs w:val="40"/>
        </w:rPr>
      </w:pPr>
    </w:p>
    <w:p w:rsidR="00A13DCE" w:rsidRPr="00F57E12" w:rsidRDefault="00DF1AAE" w:rsidP="00A13DCE">
      <w:pPr>
        <w:pStyle w:val="a4"/>
        <w:shd w:val="clear" w:color="auto" w:fill="FFFFFF"/>
        <w:spacing w:before="225" w:line="360" w:lineRule="auto"/>
        <w:rPr>
          <w:sz w:val="40"/>
          <w:szCs w:val="40"/>
        </w:rPr>
      </w:pPr>
      <w:hyperlink r:id="rId48" w:history="1">
        <w:r w:rsidR="00A13DCE" w:rsidRPr="00F57E12">
          <w:rPr>
            <w:rStyle w:val="a3"/>
            <w:b/>
            <w:bCs/>
            <w:sz w:val="40"/>
            <w:szCs w:val="40"/>
          </w:rPr>
          <w:t>http://nsportal.ru/detskiy-sad/konstruirovanie-ruchnoy-trud/2013/04/17/master-klass-dlya-pedagogov-ispolzovanie</w:t>
        </w:r>
      </w:hyperlink>
      <w:r w:rsidR="00A13DCE" w:rsidRPr="00F57E12">
        <w:rPr>
          <w:b/>
          <w:bCs/>
          <w:sz w:val="40"/>
          <w:szCs w:val="40"/>
        </w:rPr>
        <w:t xml:space="preserve"> - использование техники модульное оригами в работе с детьми старшего дошкольного возраста.</w:t>
      </w:r>
    </w:p>
    <w:p w:rsidR="00A13DCE" w:rsidRPr="00F57E12" w:rsidRDefault="00DF1AAE" w:rsidP="00A13DCE">
      <w:pPr>
        <w:pStyle w:val="a4"/>
        <w:shd w:val="clear" w:color="auto" w:fill="FFFFFF"/>
        <w:spacing w:before="225" w:line="360" w:lineRule="auto"/>
        <w:rPr>
          <w:sz w:val="40"/>
          <w:szCs w:val="40"/>
        </w:rPr>
      </w:pPr>
      <w:hyperlink r:id="rId49" w:history="1">
        <w:r w:rsidR="00A13DCE" w:rsidRPr="00F57E12">
          <w:rPr>
            <w:rStyle w:val="a3"/>
            <w:b/>
            <w:bCs/>
            <w:sz w:val="40"/>
            <w:szCs w:val="40"/>
          </w:rPr>
          <w:t>http://www.babylessons.ru/tag/origami-dlya-detej/</w:t>
        </w:r>
      </w:hyperlink>
      <w:r w:rsidR="00A13DCE" w:rsidRPr="00F57E12">
        <w:rPr>
          <w:b/>
          <w:bCs/>
          <w:sz w:val="40"/>
          <w:szCs w:val="40"/>
        </w:rPr>
        <w:t xml:space="preserve"> - оригами для детей</w:t>
      </w:r>
    </w:p>
    <w:p w:rsidR="00A13DCE" w:rsidRPr="00F57E12" w:rsidRDefault="00A13DCE" w:rsidP="00A13DCE">
      <w:pPr>
        <w:pStyle w:val="a4"/>
        <w:shd w:val="clear" w:color="auto" w:fill="FFFFFF"/>
        <w:spacing w:line="360" w:lineRule="auto"/>
        <w:rPr>
          <w:sz w:val="40"/>
          <w:szCs w:val="40"/>
        </w:rPr>
      </w:pPr>
    </w:p>
    <w:p w:rsidR="00A13DCE" w:rsidRPr="00F57E12" w:rsidRDefault="00DF1AAE" w:rsidP="00A13DCE">
      <w:pPr>
        <w:pStyle w:val="a4"/>
        <w:shd w:val="clear" w:color="auto" w:fill="FFFFFF"/>
        <w:spacing w:before="225" w:line="360" w:lineRule="auto"/>
        <w:rPr>
          <w:sz w:val="40"/>
          <w:szCs w:val="40"/>
        </w:rPr>
      </w:pPr>
      <w:hyperlink r:id="rId50" w:history="1">
        <w:r w:rsidR="00A13DCE" w:rsidRPr="00F57E12">
          <w:rPr>
            <w:rStyle w:val="a3"/>
            <w:b/>
            <w:bCs/>
            <w:sz w:val="40"/>
            <w:szCs w:val="40"/>
          </w:rPr>
          <w:t>http://dohcolonoc.ru/cons/836-modulnoe-origami.html</w:t>
        </w:r>
      </w:hyperlink>
    </w:p>
    <w:p w:rsidR="00A13DCE" w:rsidRPr="00F57E12" w:rsidRDefault="00A13DCE" w:rsidP="00A13DCE">
      <w:pPr>
        <w:pStyle w:val="a4"/>
        <w:shd w:val="clear" w:color="auto" w:fill="FFFFFF"/>
        <w:spacing w:before="225" w:line="360" w:lineRule="auto"/>
        <w:rPr>
          <w:b/>
          <w:bCs/>
          <w:sz w:val="40"/>
          <w:szCs w:val="40"/>
        </w:rPr>
      </w:pPr>
      <w:r w:rsidRPr="00F57E12">
        <w:rPr>
          <w:b/>
          <w:bCs/>
          <w:sz w:val="40"/>
          <w:szCs w:val="40"/>
        </w:rPr>
        <w:t>Модульное оригами в создании развивающей среды группы.</w:t>
      </w:r>
    </w:p>
    <w:p w:rsidR="00A13DCE" w:rsidRPr="00F57E12" w:rsidRDefault="00A13DCE" w:rsidP="00A13DCE">
      <w:pPr>
        <w:pStyle w:val="a4"/>
        <w:shd w:val="clear" w:color="auto" w:fill="FFFFFF"/>
        <w:spacing w:before="225" w:line="360" w:lineRule="auto"/>
        <w:rPr>
          <w:b/>
          <w:bCs/>
          <w:sz w:val="40"/>
          <w:szCs w:val="40"/>
        </w:rPr>
      </w:pPr>
    </w:p>
    <w:p w:rsidR="00A13DCE" w:rsidRPr="00F57E12" w:rsidRDefault="00DF1AAE" w:rsidP="00A13DCE">
      <w:pPr>
        <w:pStyle w:val="a4"/>
        <w:shd w:val="clear" w:color="auto" w:fill="FFFFFF"/>
        <w:spacing w:before="225" w:line="360" w:lineRule="auto"/>
        <w:rPr>
          <w:sz w:val="40"/>
          <w:szCs w:val="40"/>
        </w:rPr>
      </w:pPr>
      <w:hyperlink r:id="rId51" w:history="1">
        <w:r w:rsidR="00A13DCE" w:rsidRPr="00F57E12">
          <w:rPr>
            <w:rStyle w:val="a3"/>
            <w:b/>
            <w:bCs/>
            <w:sz w:val="40"/>
            <w:szCs w:val="40"/>
          </w:rPr>
          <w:t>http://www.maam.ru/detskijsad/kalendarno-tematicheskoe-planirovanie-zanjatii-po-modulnomu-origami.html</w:t>
        </w:r>
      </w:hyperlink>
      <w:r w:rsidR="00A13DCE" w:rsidRPr="00F57E12">
        <w:rPr>
          <w:b/>
          <w:bCs/>
          <w:sz w:val="40"/>
          <w:szCs w:val="40"/>
        </w:rPr>
        <w:t xml:space="preserve"> - календарно-тематическое планирование по модульному оригами</w:t>
      </w:r>
      <w:bookmarkStart w:id="0" w:name="_GoBack"/>
      <w:bookmarkEnd w:id="0"/>
    </w:p>
    <w:p w:rsidR="00A13DCE" w:rsidRPr="00F57E12" w:rsidRDefault="00A13DCE" w:rsidP="00A13DCE">
      <w:pPr>
        <w:pStyle w:val="a4"/>
        <w:shd w:val="clear" w:color="auto" w:fill="FFFFFF"/>
        <w:spacing w:before="225" w:beforeAutospacing="0" w:after="0" w:afterAutospacing="0" w:line="360" w:lineRule="auto"/>
        <w:jc w:val="both"/>
        <w:rPr>
          <w:sz w:val="40"/>
          <w:szCs w:val="40"/>
        </w:rPr>
      </w:pPr>
    </w:p>
    <w:p w:rsidR="00E9032B" w:rsidRDefault="00E9032B" w:rsidP="009D456A">
      <w:pPr>
        <w:ind w:firstLine="567"/>
      </w:pPr>
    </w:p>
    <w:sectPr w:rsidR="00E9032B" w:rsidSect="00DF1AAE">
      <w:pgSz w:w="16838" w:h="11906" w:orient="landscape"/>
      <w:pgMar w:top="1701" w:right="1134" w:bottom="850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3AD6"/>
    <w:multiLevelType w:val="hybridMultilevel"/>
    <w:tmpl w:val="A3F4393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A9"/>
    <w:rsid w:val="00047922"/>
    <w:rsid w:val="00314752"/>
    <w:rsid w:val="006069A9"/>
    <w:rsid w:val="00866F02"/>
    <w:rsid w:val="009D456A"/>
    <w:rsid w:val="00A13DCE"/>
    <w:rsid w:val="00AE49C5"/>
    <w:rsid w:val="00DF1AAE"/>
    <w:rsid w:val="00E9032B"/>
    <w:rsid w:val="00F57E12"/>
    <w:rsid w:val="00F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56A"/>
  </w:style>
  <w:style w:type="character" w:styleId="a3">
    <w:name w:val="Hyperlink"/>
    <w:basedOn w:val="a0"/>
    <w:rsid w:val="009D456A"/>
    <w:rPr>
      <w:color w:val="0000FF"/>
      <w:u w:val="single"/>
    </w:rPr>
  </w:style>
  <w:style w:type="paragraph" w:styleId="a4">
    <w:name w:val="Normal (Web)"/>
    <w:basedOn w:val="a"/>
    <w:rsid w:val="00AE49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56A"/>
  </w:style>
  <w:style w:type="character" w:styleId="a3">
    <w:name w:val="Hyperlink"/>
    <w:basedOn w:val="a0"/>
    <w:rsid w:val="009D456A"/>
    <w:rPr>
      <w:color w:val="0000FF"/>
      <w:u w:val="single"/>
    </w:rPr>
  </w:style>
  <w:style w:type="paragraph" w:styleId="a4">
    <w:name w:val="Normal (Web)"/>
    <w:basedOn w:val="a"/>
    <w:rsid w:val="00AE49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99.ru/3526-konspekt-zanyatiya-v-starshey-gruppe-my-zhivy--poka-nasha-pamyat-zhiva.html" TargetMode="External"/><Relationship Id="rId18" Type="http://schemas.openxmlformats.org/officeDocument/2006/relationships/hyperlink" Target="http://ds99.ru/2412-integrirovannoe-zanyatie-v-starshem-doshkolnom-vozraste-po-ekologii-osen.html" TargetMode="External"/><Relationship Id="rId26" Type="http://schemas.openxmlformats.org/officeDocument/2006/relationships/hyperlink" Target="http://ds99.ru/8276-realizatsiya-ekologicheskogo-vospitaniya-u-detey-starshego-doshkolnogo-vozrasta-na-primere-odnogo-zanyatiya.html" TargetMode="External"/><Relationship Id="rId39" Type="http://schemas.openxmlformats.org/officeDocument/2006/relationships/hyperlink" Target="http://ds99.ru/5813-opyt-raboty-chto-i-kak-nuzhno-delat-dlya-razvitiya-lichnosti-detey-v-mladshey-gruppe-detskogo-sad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99.ru/6633-poklonimsya-velikim-tem-godam.html" TargetMode="External"/><Relationship Id="rId34" Type="http://schemas.openxmlformats.org/officeDocument/2006/relationships/hyperlink" Target="http://ds99.ru/6841-preemstvennost-mezhdu-dou-i-nachalnoy-shkoloy-v-svyazi-s-vvedeniem-fgos-vtorogo-pokoleniya-dlya-nachalnogo-obrazovaniya.html" TargetMode="External"/><Relationship Id="rId42" Type="http://schemas.openxmlformats.org/officeDocument/2006/relationships/hyperlink" Target="http://ds99.ru/7708-razvivayushchee-vozdeystvie-dvizheniya-paltsev-ruk-i-kistey-ruk-na-intellekt-rebenka.html" TargetMode="External"/><Relationship Id="rId47" Type="http://schemas.openxmlformats.org/officeDocument/2006/relationships/hyperlink" Target="http://ped-kopilka.ru/detskoe-tvorchestvo/origami/modulnoe-origami-dlja-nachinayuschih-master-klas.html" TargetMode="External"/><Relationship Id="rId50" Type="http://schemas.openxmlformats.org/officeDocument/2006/relationships/hyperlink" Target="http://dohcolonoc.ru/cons/836-modulnoe-origami.html" TargetMode="External"/><Relationship Id="rId7" Type="http://schemas.openxmlformats.org/officeDocument/2006/relationships/hyperlink" Target="http://ds99.ru/9854-folklor--odin-iz-netraditsionnykh-podkhodov-k-rabote-s-doshkolnikami-po-samostoyatelnoy-khudozhestvenno-rechevoy-deyatelnosti.html" TargetMode="External"/><Relationship Id="rId12" Type="http://schemas.openxmlformats.org/officeDocument/2006/relationships/hyperlink" Target="http://ds99.ru/381-vliyanie-razvitiya-melkoy-motoriki-ruk-na-formirovanie-pravilnogo-zvukoproiznosheniya-detey-doshkolnogo-vozrasta.html" TargetMode="External"/><Relationship Id="rId17" Type="http://schemas.openxmlformats.org/officeDocument/2006/relationships/hyperlink" Target="http://ds99.ru/1957-znachenie-igr-zanyatiy-s-predmetami-orudiyami-v-razvitii-detey-vtorogo-goda-zhizni.html" TargetMode="External"/><Relationship Id="rId25" Type="http://schemas.openxmlformats.org/officeDocument/2006/relationships/hyperlink" Target="http://ds99.ru/9436-teatralizovannaya-igra-dlya-detey-starshego-doshkolnogo-vozrasta-vot-kakoy-rasseyannyy.html" TargetMode="External"/><Relationship Id="rId33" Type="http://schemas.openxmlformats.org/officeDocument/2006/relationships/hyperlink" Target="http://ds99.ru/3408-konspekt-zanyatiya-istoriya-i-nastoyashchee-goroda-berezniki.html" TargetMode="External"/><Relationship Id="rId38" Type="http://schemas.openxmlformats.org/officeDocument/2006/relationships/hyperlink" Target="http://ds99.ru/1425-zanyatie-po-podgotovke-k-obucheniyu-gramote-dlya-detey-starshego-doshkolnogo-vozrasta-po-teme-zvuk-o.html" TargetMode="External"/><Relationship Id="rId46" Type="http://schemas.openxmlformats.org/officeDocument/2006/relationships/hyperlink" Target="http://origamir.com/?page_id=1219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6337-perspektivnoe-planirovanie-po-razdelu-pravila-dorozhnogo-dvizheniya-dlya-vsekh-vozrastov-doshkolnogo-detstva.html" TargetMode="External"/><Relationship Id="rId20" Type="http://schemas.openxmlformats.org/officeDocument/2006/relationships/hyperlink" Target="http://ds99.ru/246-valeologicheskoe-zanyatie-dlya-detey-67-let-na-temu-volosy-i-ukhod-za-nimi.html" TargetMode="External"/><Relationship Id="rId29" Type="http://schemas.openxmlformats.org/officeDocument/2006/relationships/hyperlink" Target="http://ds99.ru/6939-problema-psikhologicheskoy-gotovnosti-k-shkolnomu-obucheniyu-v-psikhologo-pedagogicheskikh-issledovaniyakh.html" TargetMode="External"/><Relationship Id="rId41" Type="http://schemas.openxmlformats.org/officeDocument/2006/relationships/hyperlink" Target="http://ds99.ru/3062-kak-razvivat-poznavatelnuyu-aktivnost-detey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99.ru/744-didakticheskie-igry-i-uprazhneniya-dlya-razvitiya-melkoy-motoriki-ruk-i-paltsev.html" TargetMode="External"/><Relationship Id="rId11" Type="http://schemas.openxmlformats.org/officeDocument/2006/relationships/hyperlink" Target="http://ds99.ru/8805-sozdanie-tvorcheskoy-masterskoy-dlya-preodoleniya-trudnostey--voznikayushchikh-v-emotsionalnykh-otnosheniyakh-mezhdu-detmi--imeyushchimi-razlichnyy-uroven-fizicheskogo--razvitiya-v-protsesse-sovmestno.html" TargetMode="External"/><Relationship Id="rId24" Type="http://schemas.openxmlformats.org/officeDocument/2006/relationships/hyperlink" Target="http://ds99.ru/281-vecherniy-ogonek-kak-profilaktika-lichnostnykh-rastroystv-u-detey-doshkolnogo-i-mladshego-shkolnogo-vozrasta.html" TargetMode="External"/><Relationship Id="rId32" Type="http://schemas.openxmlformats.org/officeDocument/2006/relationships/hyperlink" Target="http://ds99.ru/6336-perspektivnoe-planirovanie-po-razvitiyu-tvorcheskogo-voobrazheniya-u-detey-starshego-doshkolnogo-vozrasta-na-zanyatiyakh-i-v-svobodnoy-deyatelnosti--konspekt-zanyatitya-po-teme-puteshestvie-po-skazke-.html" TargetMode="External"/><Relationship Id="rId37" Type="http://schemas.openxmlformats.org/officeDocument/2006/relationships/hyperlink" Target="http://ds99.ru/3638-konspekt-zanyatiya-po-intellektualnoy-i-motivatsionnoy-gotovnosti-detey-67-let-k-shkole-na-temu-deti--v-shkolu-sobiraytes-.html" TargetMode="External"/><Relationship Id="rId40" Type="http://schemas.openxmlformats.org/officeDocument/2006/relationships/hyperlink" Target="http://ds99.ru/9848-fitoterapiya-kak-odin-iz-sposobov-sokhraneniya-i-ukrepleniya-zdorovya.html" TargetMode="External"/><Relationship Id="rId45" Type="http://schemas.openxmlformats.org/officeDocument/2006/relationships/hyperlink" Target="http://masterclassy.ru/origami/modulnoe-origami/332-modulnoe-origami-dlya-nachinayuschih-strekoza-master-klass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99.ru/1890-zdorovesberegayushchie-tekhnologii-kak-sredstvo-razvitiya-detey-cherez-muzyku--dvizhenie-i-rech.html" TargetMode="External"/><Relationship Id="rId23" Type="http://schemas.openxmlformats.org/officeDocument/2006/relationships/hyperlink" Target="http://ds99.ru/2104-igrovoy-samomassazh-kak-sredstvo-podgotovki-ruki-doshkolnika-k-pismu.html" TargetMode="External"/><Relationship Id="rId28" Type="http://schemas.openxmlformats.org/officeDocument/2006/relationships/hyperlink" Target="http://ds99.ru/7445-profilaktika-detskogo-dorozhno-transportnogo-travmatizma-u-detey---kak-odna-iz-vazhneyshikh-zadach-pedagogov-mdou-tsrr-ds--418-g--chelyabinska.html" TargetMode="External"/><Relationship Id="rId36" Type="http://schemas.openxmlformats.org/officeDocument/2006/relationships/hyperlink" Target="http://ds99.ru/6659-portfolio-doshkolnika-kak-innovatsionnaya-tekhnologiya-realizatsii-preemstvennosti-mezhdu-dou-i-nachalnoy-shkoloy.html" TargetMode="External"/><Relationship Id="rId49" Type="http://schemas.openxmlformats.org/officeDocument/2006/relationships/hyperlink" Target="http://www.babylessons.ru/tag/origami-dlya-detej/" TargetMode="External"/><Relationship Id="rId10" Type="http://schemas.openxmlformats.org/officeDocument/2006/relationships/hyperlink" Target="http://ds99.ru/6784-praktikum-dlya-pedagogov-agressivnyy-rebyonok-kto-on-i-kak-emu-pomoch-.html" TargetMode="External"/><Relationship Id="rId19" Type="http://schemas.openxmlformats.org/officeDocument/2006/relationships/hyperlink" Target="http://ds99.ru/702-detskoe-otdelenie-kafedry-yunesko-v-doshkolnom-uchrezhdenii-kak-sotsialno-znachimaya-igrovaya-forma-sovmestnoy-poznavatelnoy-tvorcheskoy-deyatelnosti-pedagogov--detey-i-roditeley-po-sokhraneniyu-kultu.html" TargetMode="External"/><Relationship Id="rId31" Type="http://schemas.openxmlformats.org/officeDocument/2006/relationships/hyperlink" Target="http://ds99.ru/8329-ritmika--a-nuzhna-li-ona-moemu-rebenku--konsultatsiya-dlya-roditeley-detey-s-narusheniem-zreniya.html" TargetMode="External"/><Relationship Id="rId44" Type="http://schemas.openxmlformats.org/officeDocument/2006/relationships/hyperlink" Target="http://www.alegri.ru/rukodelie/origami/modulnoe-origami/modulnoe-origami-dlja-nachinayuschih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99.ru/4669-korrektsionno-razvivayushchaya-programma-dlya-detey--ne-gotovykh-k-shkolnomu-obucheniyu.html" TargetMode="External"/><Relationship Id="rId14" Type="http://schemas.openxmlformats.org/officeDocument/2006/relationships/hyperlink" Target="http://ds99.ru/3793-konspekt-zanyatiya-po-profilaktike-narkozavisimosti-dlya-detey-starshego-doshkolnogo-vozrasta-na-temu-vnimanie--chuzhoy-.html" TargetMode="External"/><Relationship Id="rId22" Type="http://schemas.openxmlformats.org/officeDocument/2006/relationships/hyperlink" Target="http://ds99.ru/7482-psikhologicheskie-osobennosti-detey-s-sosudistymi-zabolevaniyami-golovnogo-i-spinnogo-mozga-v-rezultate-rodovoy-travmy.html" TargetMode="External"/><Relationship Id="rId27" Type="http://schemas.openxmlformats.org/officeDocument/2006/relationships/hyperlink" Target="http://ds99.ru/2856-ispolzovanie-netraditsionnykh-tekhnik-risovaniya-kak-odno-iz-sredstv-rechevogo-razvitiya.html" TargetMode="External"/><Relationship Id="rId30" Type="http://schemas.openxmlformats.org/officeDocument/2006/relationships/hyperlink" Target="http://ds99.ru/6926-prioritet-deyatelnosti-rukovoditelya-doshkolnogo-obrazovatelnogo-uchrezhdeniya-po-minimizatsii-professionalnykh-deformatsiy-pedagogicheskikh-rabotnikov.html" TargetMode="External"/><Relationship Id="rId35" Type="http://schemas.openxmlformats.org/officeDocument/2006/relationships/hyperlink" Target="http://ds99.ru/8768-soderzhanie-nauchno-metodicheskoy-raboty-v-dou-v-kontekste-sovremennykh-psikhologo-pedagogicheskikh-trebovaniy-k-upravleniyu-obrazovatelnym-uchrezhdeniem.html" TargetMode="External"/><Relationship Id="rId43" Type="http://schemas.openxmlformats.org/officeDocument/2006/relationships/hyperlink" Target="http://origamka.ru/obuchenie/5-istoriya-origami.html" TargetMode="External"/><Relationship Id="rId48" Type="http://schemas.openxmlformats.org/officeDocument/2006/relationships/hyperlink" Target="http://nsportal.ru/detskiy-sad/konstruirovanie-ruchnoy-trud/2013/04/17/master-klass-dlya-pedagogov-ispolzovanie" TargetMode="External"/><Relationship Id="rId8" Type="http://schemas.openxmlformats.org/officeDocument/2006/relationships/hyperlink" Target="http://ds99.ru/4666-korrektsionno-razvivayushchaya-programma-formirovanie-psikhologicheskoy-gotovnosti-k-obucheniyu-v-shkole-detey-starshego-doshkolnogo-vozrasta-s-narusheniyami-slukha.html" TargetMode="External"/><Relationship Id="rId51" Type="http://schemas.openxmlformats.org/officeDocument/2006/relationships/hyperlink" Target="http://www.maam.ru/detskijsad/kalendarno-tematicheskoe-planirovanie-zanjatii-po-modulnomu-orig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</dc:creator>
  <cp:keywords/>
  <dc:description/>
  <cp:lastModifiedBy>Feliks</cp:lastModifiedBy>
  <cp:revision>9</cp:revision>
  <dcterms:created xsi:type="dcterms:W3CDTF">2014-10-11T17:22:00Z</dcterms:created>
  <dcterms:modified xsi:type="dcterms:W3CDTF">2014-10-12T15:23:00Z</dcterms:modified>
</cp:coreProperties>
</file>