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72" w:rsidRPr="00DE2472" w:rsidRDefault="00DE2472" w:rsidP="00DE247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008080"/>
          <w:sz w:val="30"/>
          <w:szCs w:val="30"/>
          <w:lang w:eastAsia="ru-RU"/>
        </w:rPr>
        <w:t>Список рекомендованной литературы для чтения детям старшей группы (5-6 лет)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Задачи:</w:t>
      </w:r>
    </w:p>
    <w:p w:rsidR="00DE2472" w:rsidRPr="00DE2472" w:rsidRDefault="00DE2472" w:rsidP="00DE2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Продолжать развивать интерес к художественной литературе.</w:t>
      </w:r>
    </w:p>
    <w:p w:rsidR="00DE2472" w:rsidRPr="00DE2472" w:rsidRDefault="00DE2472" w:rsidP="00DE2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Учить внимательно и заинтересованно слушать сказки, рассказы, стихотворения; запоминать считалки, скороговорки, загадки.</w:t>
      </w:r>
    </w:p>
    <w:p w:rsidR="00DE2472" w:rsidRPr="00DE2472" w:rsidRDefault="00DE2472" w:rsidP="00DE2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Прививать интерес к чтению больших произведений (по главам). 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произведениям.</w:t>
      </w:r>
    </w:p>
    <w:p w:rsidR="00DE2472" w:rsidRPr="00DE2472" w:rsidRDefault="00DE2472" w:rsidP="00DE2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Воспитывать читателя, способного испытывать сострадание к героям произведения.</w:t>
      </w:r>
    </w:p>
    <w:p w:rsidR="00DE2472" w:rsidRPr="00DE2472" w:rsidRDefault="00DE2472" w:rsidP="00DE2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Побуждать рассказывать о своем восприятии конкретного поступка литературного персонажа.</w:t>
      </w:r>
    </w:p>
    <w:p w:rsidR="00DE2472" w:rsidRPr="00DE2472" w:rsidRDefault="00DE2472" w:rsidP="00DE2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Помогать детямпонять скрытые мотивы поведения героев произведения.</w:t>
      </w:r>
    </w:p>
    <w:p w:rsidR="00DE2472" w:rsidRPr="00DE2472" w:rsidRDefault="00DE2472" w:rsidP="00DE2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Продолжать объяснять (с опорой на прочитанное произведение) основные жанровые особенности сказок, рассказов, стихотворений.</w:t>
      </w:r>
    </w:p>
    <w:p w:rsidR="00DE2472" w:rsidRPr="00DE2472" w:rsidRDefault="00DE2472" w:rsidP="00DE2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Продолжать воспитывать чуткость к художественному слову; зачитывать отрывки с наиболее яркими, запоминающимися описаниями, сравнениями, эпитетами.</w:t>
      </w:r>
    </w:p>
    <w:p w:rsidR="00DE2472" w:rsidRPr="00DE2472" w:rsidRDefault="00DE2472" w:rsidP="00DE2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Учить вслушиваться в ритм и мелодику поэтического текста.</w:t>
      </w:r>
    </w:p>
    <w:p w:rsidR="00DE2472" w:rsidRPr="00DE2472" w:rsidRDefault="00DE2472" w:rsidP="00DE2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DE2472" w:rsidRPr="00DE2472" w:rsidRDefault="00DE2472" w:rsidP="00DE2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Продолжать знакомить с книгами.</w:t>
      </w:r>
    </w:p>
    <w:p w:rsidR="00DE2472" w:rsidRPr="00DE2472" w:rsidRDefault="00DE2472" w:rsidP="00DE2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Обращать внимание детей на оформление книги, наиллюстрации.</w:t>
      </w:r>
    </w:p>
    <w:p w:rsidR="00DE2472" w:rsidRPr="00DE2472" w:rsidRDefault="00DE2472" w:rsidP="00DE2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Сравнивать иллюстрации разных художников к одному и тому же произведению.</w:t>
      </w:r>
    </w:p>
    <w:p w:rsidR="00DE2472" w:rsidRPr="00DE2472" w:rsidRDefault="00DE2472" w:rsidP="00DE2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Рассказывать детям о своих любимых детских книгах, выяснять их симпатии и предпочтения.</w:t>
      </w:r>
    </w:p>
    <w:p w:rsidR="00DE2472" w:rsidRPr="00DE2472" w:rsidRDefault="00DE2472" w:rsidP="00DE247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Для чтения детям</w:t>
      </w:r>
    </w:p>
    <w:p w:rsidR="00DE2472" w:rsidRPr="00DE2472" w:rsidRDefault="00DE2472" w:rsidP="00DE247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Сентябрь – октябрь – ноябрь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Русский фольклор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Песенки. 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«Как на тоненький ледок…»; «Николенька-гусачок…»; «Уж я колышки тешу…».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Сказки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 «Лиса и кувшин», обр. О. Капицы; «Крылатый, мохнатый да масляный» обр. И. Карнауховой; «Хаврошечка», обр. А. Н. Толстого.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Фольклор народов мира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Песенки.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«Гречку мыли», литов., обр. Ю. Григорьева; «Старушка», пер. с англ. С. Маршака.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Сказки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 «Кукушка», ненецк., обр. К. Шаврова; «О мышонке, который был кошкой, собакой и тигром», инд., пер. Н. Ходзы; «Чудесные истории про зайца по имени Лек», сказки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народов Западной Африки, пер. О. Кустовой и В. Андреева.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Произведения поэтов и писателей России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Поэзия.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И. Бунин «Первый снег; А. Пушкин «Уж небо осенью дышало…» (из романа «Евгений Онегин»); А. К. Толстой «Осень, обсыпается весь наш бедный сад…»; М. Цветаева «У кроватки»; Б. Заходер «Приятная встреча»; С. Маршак «Пудель»; Р. Сеф «Бесконечные стихи».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Проза.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В. Дмитриева «Малыш и Жучка» (главы); Л. Толстой «Косточка», «Прыжок»; Б. Житков «Белый домик», «Как я ловил человечков»; Н. Носов «Живая шляпа»; Г. Снегирев «Пингвиний пляж», «К морю», «Отважный пингвиненок». 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Литературные сказки. 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Т. Александрова. «Домовенок Кузька» (главы); В. Бианки. «Сова»; Б. Заходер. «Серая звездочка»; Г. Сапгир. «Как лягушку продавали», «Небылицы в лицах».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Произведения поэтов и писателей разных стран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Поэзия.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А. Милн. «Баллада о королевском бутерброде», пер. с англ. С. Маршака; В. Смит. «Про летающую корову», пер. с англ. Б. Заходера.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Литературные сказки. X. Мякеля. «Господин Ау» (главы), пер. с финск. Э. Успенского.</w:t>
      </w:r>
    </w:p>
    <w:p w:rsidR="00DE2472" w:rsidRPr="00DE2472" w:rsidRDefault="00DE2472" w:rsidP="00DE247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Декабрь – январь – февраль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Русский фольклор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Песенки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 «Как у бабушки козел…»; «Ты мороз, мороз, мороз…»; «По дубочку постучишь, прилетает синий чиж…».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Сказки.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«Заяц-хвастун», обр. О. Капицы; «Царевна-лягушка», обр. М. Булатова;«Рифмы», авторизированный пересказ Б. Шергина.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Фольклор народов мира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Песенки.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«Дом, который построил Джек», пер. с англ. С. Маршака; «Счастливого пути!», голл., обр. И. Токмаковой.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Сказки.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«Как братья отцовский клад нашли», молд., обр. М. Булатова; «Златовласка», пер. с чеш. К. Паустовского; «Желтый аист», кит., пер. Ф. Ярлина.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Произведения поэтов и писателей России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Поэзия.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С. Есенин. «Береза»; И. Никитин. «Встреча зимы»; А. Пушкин «Зимний вечер» (в сокр.); А. Фет. «Кот поет, глаза прищурил…»; С. Черный. «Волк»; В. Левин. «Сундук», «Лошадь»; М. Яснов. «Мирная считалка».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lastRenderedPageBreak/>
        <w:t>Проза.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Б. Алмазов. «Горбушка»; А. Гайдар. «Чук и Гек» (главы); С. Георгиев. «Я спас Деда Мороза»; Л. Пантелеев. «Буква „ты“».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Литературные сказки.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А. Пушкин. «Сказка о царе Салтане, о сыне его славном и могучем богатыре Гвидоне Салтановиче и о прекрасной царевне Лебеди»; П. Бажов. «Серебряное копытце»; Л. Петрушевская. «Кот, который умел петь».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Произведения поэтов и писателей разных стран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Поэзия.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Я. Бжехва. «На горизонтских островах», пер. с польск. Б. Заходера; Дж. Ривз.«Шумный Ба-бах», пер. с англ. М. Бородицкой.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Литературные сказки. 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Р. Киплинг. «Слоненок», пер. с англ. К. Чуковского, стихи в пер. С. Маршака.</w:t>
      </w:r>
      <w:bookmarkStart w:id="0" w:name="_GoBack"/>
      <w:bookmarkEnd w:id="0"/>
    </w:p>
    <w:p w:rsidR="00DE2472" w:rsidRPr="00DE2472" w:rsidRDefault="00DE2472" w:rsidP="00DE247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Март – апрель – май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Русский фольклор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Песенки. 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«Ранним-рано поутру…»; «Грачи-киричи…»; «Уж ты, пташечка, ты залетная…»; «Ласточка-ласточка…»; «Дождик, дождик, веселей…»; «Божья коровка…».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Сказки.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«Сивка-Бурка», обр. М. Булатова; «Финист – Ясный сокол», обр. А. Платонова.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Фольклор народов мира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Песенки. 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«Веснянка», укр., обр. Г. Литвака; «Друг за дружкой», та-дж., обр. Н. Гребнева (в сокр.)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Сказки. 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«Лесная дева», пер. с чеш. В. Петровой (из сборника сказок Б. Немцовой); «Три золотых волоска Деда-Всеведа», пер. с чеш. Н. Аросьевой (из сборника сказок К. Я.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Эрбена).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Произведения поэтов и писателей России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Поэзия. 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С. Городецкий. «Котенок»; С. Есенин. «Черемуха», А. Плещеев. «Мой садик»; Ф. Тютчев. «Зима недаром злится…»; А. Барто. «Веревочка»; С. Маршак. «Почта».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Проза. 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Л. Толстой. «Лев и собачка»; В. Драгунский. «Друг детства», «Сверху вниз, наискосок»; М. Москвина. «Кроха»; К. Паустовский. «Кот-ворюга».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Литературные сказки.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Н. Телешов. «Крупеничка»; В. Катаев. «Цве-тик-семицветик»; А. Митяев. «Сказка про трех пиратов».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Произведения поэтов и писателей разных стран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Поэзия.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Ю. Тувим. «Письмо ко всем детям по одному очень важному делу», пер. с польск. С. Михалкова; Д. Чиарди. «О том, у кого три глаза», пер. с англ. Р. Сефа.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Литературные сказки. 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А. Линдгрен. «Карлсон, который живет на крыше, опять прилетел» (главы в сокр.), пер. со швед. Л. Лунгиной.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Для заучивания наизусть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«По дубочку постучишь…», рус. нар. песня; И. Белоусов. «Весенняя гостья»; Е. Благинина. «Посидим в тишине»; Г. Виеру. «Мамин день», пер. с молд. Я. Акима; С. Городецкий.«Пять маленьких щенят»; М. Исаковский. «Поезжай за моря-океаны»; М. Карем. «Мирная считалка», пер. с франц. В. Берестова; А. Пушкин. «У лукоморья дуб зеленый…»(из поэмы «Руслан и Людмила»); А. Плещеев. «Осень наступила…»; И. Суриков. «Вот моя деревня».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Для чтения в лицах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Ю. Владимиров. «Чудаки»; С. Городецкий. «Котенок»; В. Орлов. «Ты скажи мне, реченька…»; Э. Успенский. «Разгром».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Дополнительная литература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Русские народные сказки.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«Никита Кожемяка» (из сборника сказок А. Н. Афанасьева); «Докучные сказки».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Поэзия. 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Я. Аким. «Жадина»; Ю. Мориц. «Домик с трубой»; Р. Сеф. «Совет»; Д. Хармс. «Уж я бегал, бегал, бегал…».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Литературные сказки.</w:t>
      </w: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А. Волков. «Волшебник Изумрудного города» (главы); О. Пройслер. «Маленькая Баба Яга», пер. с нем. Ю. Коринца; Дж. Родари. «Волшебный барабан» (из книги «Сказки, у которых три конца»), пер. с итал. И. Константиновой; Т. Янссон. «О самом последнем в мире драконе», пер. со швед. Л. Брауде, «Шляпа волшебника», пер.В. Смирнова.</w:t>
      </w:r>
    </w:p>
    <w:p w:rsidR="00DE2472" w:rsidRPr="00DE2472" w:rsidRDefault="00DE2472" w:rsidP="00DE247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006400"/>
          <w:sz w:val="30"/>
          <w:szCs w:val="30"/>
          <w:u w:val="single"/>
          <w:lang w:eastAsia="ru-RU"/>
        </w:rPr>
        <w:t>К концу года дети могут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• Определять жанр произведения; называть любимые сказки и рассказы.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• Проявлять интерес к объемным произведениям, которые читаются по главам.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• Драматизировать небольшие произведения, читать по ролям стихотворения.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• Вспомнить 2–3 программных стихотворения (при необходимости следует напомнить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ребенку первые строчки), 2–3 считалки, загадки.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• Назвать любимого детского писателя.</w:t>
      </w: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DE2472" w:rsidRPr="00DE2472" w:rsidRDefault="00DE2472" w:rsidP="00DE247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E24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В.В. Гербова. "Приобщение детей к художественной литературе. Программа и методические рекомендации. Для занятий с детьми 2-7 лет"</w:t>
      </w:r>
    </w:p>
    <w:p w:rsidR="001A2751" w:rsidRDefault="001A2751"/>
    <w:sectPr w:rsidR="001A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C23"/>
    <w:multiLevelType w:val="multilevel"/>
    <w:tmpl w:val="24AC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FD"/>
    <w:rsid w:val="001A2751"/>
    <w:rsid w:val="00D43EFD"/>
    <w:rsid w:val="00D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2"/>
    <w:rPr>
      <w:b/>
      <w:bCs/>
    </w:rPr>
  </w:style>
  <w:style w:type="character" w:customStyle="1" w:styleId="apple-converted-space">
    <w:name w:val="apple-converted-space"/>
    <w:basedOn w:val="a0"/>
    <w:rsid w:val="00DE2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2"/>
    <w:rPr>
      <w:b/>
      <w:bCs/>
    </w:rPr>
  </w:style>
  <w:style w:type="character" w:customStyle="1" w:styleId="apple-converted-space">
    <w:name w:val="apple-converted-space"/>
    <w:basedOn w:val="a0"/>
    <w:rsid w:val="00DE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6354</Characters>
  <Application>Microsoft Office Word</Application>
  <DocSecurity>0</DocSecurity>
  <Lines>52</Lines>
  <Paragraphs>14</Paragraphs>
  <ScaleCrop>false</ScaleCrop>
  <Company>diakov.net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2014-12-01T15:36:00Z</dcterms:created>
  <dcterms:modified xsi:type="dcterms:W3CDTF">2014-12-01T15:37:00Z</dcterms:modified>
</cp:coreProperties>
</file>