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5C" w:rsidRDefault="0092385C" w:rsidP="00486E48">
      <w:pPr>
        <w:pStyle w:val="1"/>
        <w:shd w:val="clear" w:color="auto" w:fill="FFFFFF"/>
        <w:spacing w:before="0" w:beforeAutospacing="0" w:after="0" w:afterAutospacing="0" w:line="360" w:lineRule="auto"/>
        <w:jc w:val="center"/>
        <w:rPr>
          <w:color w:val="000000"/>
          <w:sz w:val="28"/>
          <w:szCs w:val="28"/>
        </w:rPr>
      </w:pPr>
      <w:r w:rsidRPr="00A824BE">
        <w:rPr>
          <w:color w:val="000000"/>
          <w:sz w:val="28"/>
          <w:szCs w:val="28"/>
        </w:rPr>
        <w:t xml:space="preserve">Дидактические игры </w:t>
      </w:r>
      <w:r w:rsidR="00486E48">
        <w:rPr>
          <w:color w:val="000000"/>
          <w:sz w:val="28"/>
          <w:szCs w:val="28"/>
        </w:rPr>
        <w:t>по ФЭМП</w:t>
      </w:r>
      <w:r w:rsidRPr="00A824BE">
        <w:rPr>
          <w:color w:val="000000"/>
          <w:sz w:val="28"/>
          <w:szCs w:val="28"/>
        </w:rPr>
        <w:t xml:space="preserve"> в средней группе</w:t>
      </w:r>
    </w:p>
    <w:p w:rsidR="00486E48" w:rsidRPr="00A824BE" w:rsidRDefault="00486E48" w:rsidP="00486E48">
      <w:pPr>
        <w:pStyle w:val="1"/>
        <w:shd w:val="clear" w:color="auto" w:fill="FFFFFF"/>
        <w:spacing w:before="0" w:beforeAutospacing="0" w:after="0" w:afterAutospacing="0" w:line="360" w:lineRule="auto"/>
        <w:jc w:val="both"/>
        <w:rPr>
          <w:color w:val="000000"/>
          <w:sz w:val="28"/>
          <w:szCs w:val="28"/>
        </w:rPr>
      </w:pP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Перед детьми среднего дошкольного возраста «Программа воспитания в детском саду» в разделе «Элементарные математические представления» ставит более трудные счетные задачи, которые направлены на даль</w:t>
      </w:r>
      <w:r w:rsidR="00486E48">
        <w:rPr>
          <w:color w:val="000000"/>
          <w:sz w:val="28"/>
          <w:szCs w:val="28"/>
        </w:rPr>
        <w:t>нейшее развитие мышления детей.</w:t>
      </w:r>
    </w:p>
    <w:p w:rsidR="00486E48" w:rsidRDefault="0092385C" w:rsidP="00486E48">
      <w:pPr>
        <w:shd w:val="clear" w:color="auto" w:fill="FFFFFF"/>
        <w:spacing w:line="360" w:lineRule="auto"/>
        <w:ind w:firstLine="540"/>
        <w:jc w:val="both"/>
        <w:rPr>
          <w:color w:val="000000"/>
          <w:sz w:val="28"/>
          <w:szCs w:val="28"/>
        </w:rPr>
      </w:pPr>
      <w:r>
        <w:rPr>
          <w:color w:val="000000"/>
          <w:sz w:val="28"/>
          <w:szCs w:val="28"/>
        </w:rPr>
        <w:t xml:space="preserve"> </w:t>
      </w:r>
      <w:r w:rsidRPr="00A824BE">
        <w:rPr>
          <w:color w:val="000000"/>
          <w:sz w:val="28"/>
          <w:szCs w:val="28"/>
        </w:rPr>
        <w:t>Однако и в этом возрасте широко могут использоваться дидактические игры. Особенно в усвоении множества, равенства и неравенства групп предметов; количества и счета до пяти по осязанию, на слух навыков счета, в усвоении величины, формы, ориентировки в пространстве и во времени.</w:t>
      </w:r>
      <w:r w:rsidRPr="00A824BE">
        <w:rPr>
          <w:color w:val="000000"/>
          <w:sz w:val="28"/>
          <w:szCs w:val="28"/>
        </w:rPr>
        <w:br/>
      </w:r>
      <w:proofErr w:type="gramStart"/>
      <w:r w:rsidRPr="00A824BE">
        <w:rPr>
          <w:color w:val="000000"/>
          <w:sz w:val="28"/>
          <w:szCs w:val="28"/>
        </w:rPr>
        <w:t>В первые</w:t>
      </w:r>
      <w:proofErr w:type="gramEnd"/>
      <w:r w:rsidRPr="00A824BE">
        <w:rPr>
          <w:color w:val="000000"/>
          <w:sz w:val="28"/>
          <w:szCs w:val="28"/>
        </w:rPr>
        <w:t xml:space="preserve"> дни учебного года в средней группе целесообразно проводить дидактические игры, в которые дети играли еще в младшей группе, с целью закрепления знаний и умений детей и повторения по элементарным математическим представлениям пройденного в младшей группе.</w:t>
      </w:r>
      <w:r w:rsidRPr="00A824BE">
        <w:rPr>
          <w:color w:val="000000"/>
          <w:sz w:val="28"/>
          <w:szCs w:val="28"/>
        </w:rPr>
        <w:br/>
        <w:t>Особое внимание следует уделить тем детям, которые не посещали дошкольные учреждения. С ними необходимо более широко использовать дидактические иг</w:t>
      </w:r>
      <w:r w:rsidR="00486E48">
        <w:rPr>
          <w:color w:val="000000"/>
          <w:sz w:val="28"/>
          <w:szCs w:val="28"/>
        </w:rPr>
        <w:t>ры в индивидуальной работе.</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 xml:space="preserve">С детьми этого возраста проводятся дидактические игры на закрепление знаний в количественном счете, образовании числа в пределах пяти. Одновременно в играх ставится задача развить внимание и память детей. </w:t>
      </w:r>
      <w:proofErr w:type="gramStart"/>
      <w:r w:rsidRPr="00A824BE">
        <w:rPr>
          <w:color w:val="000000"/>
          <w:sz w:val="28"/>
          <w:szCs w:val="28"/>
        </w:rPr>
        <w:t>Например</w:t>
      </w:r>
      <w:proofErr w:type="gramEnd"/>
      <w:r w:rsidRPr="00A824BE">
        <w:rPr>
          <w:color w:val="000000"/>
          <w:sz w:val="28"/>
          <w:szCs w:val="28"/>
        </w:rPr>
        <w:t xml:space="preserve"> дидактическая игра «Что изменилось» может быть пр</w:t>
      </w:r>
      <w:r w:rsidR="00486E48">
        <w:rPr>
          <w:color w:val="000000"/>
          <w:sz w:val="28"/>
          <w:szCs w:val="28"/>
        </w:rPr>
        <w:t>оведена с несколькими задачами.</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Дети образуют круг. Внутри круга стоят несколько детей. По знаку воспитателя один уходит, затем, войдя, он должен определить, какие изменения произошли внутри круга. В этом варианте отгадывающий ребенок должен подсчитать, сколько детей стояло в кругу вначале, сколько осталось, и, сопоставив эти два числа, определить, сколько детей ушло из круга.</w:t>
      </w:r>
      <w:r w:rsidRPr="00A824BE">
        <w:rPr>
          <w:color w:val="000000"/>
          <w:sz w:val="28"/>
          <w:szCs w:val="28"/>
        </w:rPr>
        <w:br/>
        <w:t xml:space="preserve">Затем при повторении игры отгадывающий должен назвать имя ушедшего ребенка. А для этого требуется удержать в памяти имена всех стоящих </w:t>
      </w:r>
      <w:proofErr w:type="gramStart"/>
      <w:r w:rsidRPr="00A824BE">
        <w:rPr>
          <w:color w:val="000000"/>
          <w:sz w:val="28"/>
          <w:szCs w:val="28"/>
        </w:rPr>
        <w:t>в</w:t>
      </w:r>
      <w:proofErr w:type="gramEnd"/>
      <w:r w:rsidRPr="00A824BE">
        <w:rPr>
          <w:color w:val="000000"/>
          <w:sz w:val="28"/>
          <w:szCs w:val="28"/>
        </w:rPr>
        <w:t xml:space="preserve"> </w:t>
      </w:r>
      <w:proofErr w:type="gramStart"/>
      <w:r w:rsidRPr="00A824BE">
        <w:rPr>
          <w:color w:val="000000"/>
          <w:sz w:val="28"/>
          <w:szCs w:val="28"/>
        </w:rPr>
        <w:t>кругу детей и, посмотрев на оставшихся, установить, кого нет.</w:t>
      </w:r>
      <w:proofErr w:type="gramEnd"/>
      <w:r w:rsidRPr="00A824BE">
        <w:rPr>
          <w:color w:val="000000"/>
          <w:sz w:val="28"/>
          <w:szCs w:val="28"/>
        </w:rPr>
        <w:br/>
      </w:r>
      <w:r>
        <w:rPr>
          <w:color w:val="000000"/>
          <w:sz w:val="28"/>
          <w:szCs w:val="28"/>
        </w:rPr>
        <w:lastRenderedPageBreak/>
        <w:t xml:space="preserve">       </w:t>
      </w:r>
      <w:r w:rsidRPr="00A824BE">
        <w:rPr>
          <w:color w:val="000000"/>
          <w:sz w:val="28"/>
          <w:szCs w:val="28"/>
        </w:rPr>
        <w:t>Дальнейшее усложнение может быть таким: число детей в</w:t>
      </w:r>
      <w:r>
        <w:rPr>
          <w:color w:val="000000"/>
          <w:sz w:val="28"/>
          <w:szCs w:val="28"/>
        </w:rPr>
        <w:t xml:space="preserve"> кругу остается то же (в пределах</w:t>
      </w:r>
      <w:r w:rsidRPr="00A824BE">
        <w:rPr>
          <w:color w:val="000000"/>
          <w:sz w:val="28"/>
          <w:szCs w:val="28"/>
        </w:rPr>
        <w:t xml:space="preserve"> пяти), но изменяется их состав. Отгадывающий должен сказать, кто из детей </w:t>
      </w:r>
      <w:proofErr w:type="gramStart"/>
      <w:r w:rsidRPr="00A824BE">
        <w:rPr>
          <w:color w:val="000000"/>
          <w:sz w:val="28"/>
          <w:szCs w:val="28"/>
        </w:rPr>
        <w:t>ушел</w:t>
      </w:r>
      <w:proofErr w:type="gramEnd"/>
      <w:r w:rsidRPr="00A824BE">
        <w:rPr>
          <w:color w:val="000000"/>
          <w:sz w:val="28"/>
          <w:szCs w:val="28"/>
        </w:rPr>
        <w:t xml:space="preserve"> и кто встал на его место. Этот вариант требует от детей боль</w:t>
      </w:r>
      <w:r w:rsidR="00486E48">
        <w:rPr>
          <w:color w:val="000000"/>
          <w:sz w:val="28"/>
          <w:szCs w:val="28"/>
        </w:rPr>
        <w:t>ше внимания и наблюдательности.</w:t>
      </w:r>
    </w:p>
    <w:p w:rsidR="00486E48" w:rsidRDefault="0092385C" w:rsidP="00486E48">
      <w:pPr>
        <w:shd w:val="clear" w:color="auto" w:fill="FFFFFF"/>
        <w:spacing w:line="360" w:lineRule="auto"/>
        <w:ind w:firstLine="540"/>
        <w:jc w:val="both"/>
        <w:rPr>
          <w:color w:val="000000"/>
          <w:sz w:val="28"/>
          <w:szCs w:val="28"/>
        </w:rPr>
      </w:pPr>
      <w:r>
        <w:rPr>
          <w:color w:val="000000"/>
          <w:sz w:val="28"/>
          <w:szCs w:val="28"/>
        </w:rPr>
        <w:t xml:space="preserve"> </w:t>
      </w:r>
      <w:r w:rsidRPr="00A824BE">
        <w:rPr>
          <w:color w:val="000000"/>
          <w:sz w:val="28"/>
          <w:szCs w:val="28"/>
        </w:rPr>
        <w:t xml:space="preserve">Усложнение этой игры может пойти и по линии изменения порядка расстановки </w:t>
      </w:r>
      <w:proofErr w:type="gramStart"/>
      <w:r w:rsidRPr="00A824BE">
        <w:rPr>
          <w:color w:val="000000"/>
          <w:sz w:val="28"/>
          <w:szCs w:val="28"/>
        </w:rPr>
        <w:t>играющих</w:t>
      </w:r>
      <w:proofErr w:type="gramEnd"/>
      <w:r w:rsidRPr="00A824BE">
        <w:rPr>
          <w:color w:val="000000"/>
          <w:sz w:val="28"/>
          <w:szCs w:val="28"/>
        </w:rPr>
        <w:t>. В этом случае нужно будет вспомнить, как дети стояли, и отгадать, какие изменения произошли. Это задание требует развития зрительной памяти. Можно менять позу детей. Игра будет проходить более эмоционально. Количественный счет и навыки его закрепляются в игре «Магазин». Ребенок в «кассе» получает «чек» — карточку с нарисованными кружочками, пересчитывает кружочки и идет к «продавцу», которому говорит: «У меня четыре кружочка, я могу купить четыре игрушки»,— и, выбрав игрушки, расплачивается за них карточкой.</w:t>
      </w:r>
      <w:r w:rsidRPr="00A824BE">
        <w:rPr>
          <w:color w:val="000000"/>
          <w:sz w:val="28"/>
          <w:szCs w:val="28"/>
        </w:rPr>
        <w:br/>
      </w:r>
      <w:r>
        <w:rPr>
          <w:color w:val="000000"/>
          <w:sz w:val="28"/>
          <w:szCs w:val="28"/>
        </w:rPr>
        <w:t xml:space="preserve">       </w:t>
      </w:r>
      <w:r w:rsidRPr="00A824BE">
        <w:rPr>
          <w:color w:val="000000"/>
          <w:sz w:val="28"/>
          <w:szCs w:val="28"/>
        </w:rPr>
        <w:t>В игре «Будем считать» дети, наряду с закреплением счета, учатся соотнос</w:t>
      </w:r>
      <w:r>
        <w:rPr>
          <w:color w:val="000000"/>
          <w:sz w:val="28"/>
          <w:szCs w:val="28"/>
        </w:rPr>
        <w:t xml:space="preserve">ить число кружков с предметами. </w:t>
      </w:r>
      <w:r w:rsidRPr="00A824BE">
        <w:rPr>
          <w:color w:val="000000"/>
          <w:sz w:val="28"/>
          <w:szCs w:val="28"/>
        </w:rPr>
        <w:t>Играющие получают по три карты с различными числовыми изображениями и кладут их рядом на стол.</w:t>
      </w:r>
      <w:r w:rsidRPr="00A824BE">
        <w:rPr>
          <w:color w:val="000000"/>
          <w:sz w:val="28"/>
          <w:szCs w:val="28"/>
        </w:rPr>
        <w:br/>
        <w:t>На каждой карте одинаковое число кружков, но они по-разному расположены. Если играющие подберут именно такое расположение кружков, как у ведущего, то получают маленькую «</w:t>
      </w:r>
      <w:proofErr w:type="spellStart"/>
      <w:r w:rsidRPr="00A824BE">
        <w:rPr>
          <w:color w:val="000000"/>
          <w:sz w:val="28"/>
          <w:szCs w:val="28"/>
        </w:rPr>
        <w:t>закрывашку</w:t>
      </w:r>
      <w:proofErr w:type="spellEnd"/>
      <w:r w:rsidRPr="00A824BE">
        <w:rPr>
          <w:color w:val="000000"/>
          <w:sz w:val="28"/>
          <w:szCs w:val="28"/>
        </w:rPr>
        <w:t xml:space="preserve">» и кладут ее на свою большую карту. Игра продолжается до тех пор, пока у ведущего </w:t>
      </w:r>
      <w:r w:rsidR="00486E48">
        <w:rPr>
          <w:color w:val="000000"/>
          <w:sz w:val="28"/>
          <w:szCs w:val="28"/>
        </w:rPr>
        <w:t>не останется ни одной карточки.</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Дидактические игры наряду со счетом помогают закрепить знания величины и формы. Например</w:t>
      </w:r>
      <w:r>
        <w:rPr>
          <w:color w:val="000000"/>
          <w:sz w:val="28"/>
          <w:szCs w:val="28"/>
        </w:rPr>
        <w:t>,</w:t>
      </w:r>
      <w:r w:rsidRPr="00A824BE">
        <w:rPr>
          <w:color w:val="000000"/>
          <w:sz w:val="28"/>
          <w:szCs w:val="28"/>
        </w:rPr>
        <w:t xml:space="preserve"> игра «Кто скорее соберет» способствует закреплению знаний предметов в возрастающем или убывающем порядке.</w:t>
      </w:r>
      <w:r w:rsidRPr="00A824BE">
        <w:rPr>
          <w:color w:val="000000"/>
          <w:sz w:val="28"/>
          <w:szCs w:val="28"/>
        </w:rPr>
        <w:br/>
      </w:r>
      <w:r>
        <w:rPr>
          <w:color w:val="000000"/>
          <w:sz w:val="28"/>
          <w:szCs w:val="28"/>
        </w:rPr>
        <w:t xml:space="preserve">       </w:t>
      </w:r>
      <w:r w:rsidRPr="00A824BE">
        <w:rPr>
          <w:color w:val="000000"/>
          <w:sz w:val="28"/>
          <w:szCs w:val="28"/>
        </w:rPr>
        <w:t xml:space="preserve">Умение быстро сообразить, какого по счету предмета не стало, вырабатывается в </w:t>
      </w:r>
      <w:proofErr w:type="gramStart"/>
      <w:r w:rsidRPr="00A824BE">
        <w:rPr>
          <w:color w:val="000000"/>
          <w:sz w:val="28"/>
          <w:szCs w:val="28"/>
        </w:rPr>
        <w:t>игре</w:t>
      </w:r>
      <w:proofErr w:type="gramEnd"/>
      <w:r w:rsidRPr="00A824BE">
        <w:rPr>
          <w:color w:val="000000"/>
          <w:sz w:val="28"/>
          <w:szCs w:val="28"/>
        </w:rPr>
        <w:t xml:space="preserve"> «Какая игрушка спрятана?». Игрушки разного размера и формы стоят на столе на одной линии. Дети смотрят на игрушки, пересчитывают их, запоминают. Один из играющих выходит из комнаты, а в его отсутствие дети прячут какую-нибудь игрушку. Вернувшийся в комнату </w:t>
      </w:r>
      <w:r w:rsidRPr="00A824BE">
        <w:rPr>
          <w:color w:val="000000"/>
          <w:sz w:val="28"/>
          <w:szCs w:val="28"/>
        </w:rPr>
        <w:lastRenderedPageBreak/>
        <w:t xml:space="preserve">ребенок должен вспомнить, какой по счету (а затем и по размеру) игрушки на </w:t>
      </w:r>
      <w:r w:rsidR="00486E48">
        <w:rPr>
          <w:color w:val="000000"/>
          <w:sz w:val="28"/>
          <w:szCs w:val="28"/>
        </w:rPr>
        <w:t>столе не стало.</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Настолько</w:t>
      </w:r>
      <w:r>
        <w:rPr>
          <w:color w:val="000000"/>
          <w:sz w:val="28"/>
          <w:szCs w:val="28"/>
        </w:rPr>
        <w:t xml:space="preserve"> </w:t>
      </w:r>
      <w:r w:rsidRPr="00A824BE">
        <w:rPr>
          <w:color w:val="000000"/>
          <w:sz w:val="28"/>
          <w:szCs w:val="28"/>
        </w:rPr>
        <w:t>-</w:t>
      </w:r>
      <w:r>
        <w:rPr>
          <w:color w:val="000000"/>
          <w:sz w:val="28"/>
          <w:szCs w:val="28"/>
        </w:rPr>
        <w:t xml:space="preserve"> </w:t>
      </w:r>
      <w:r w:rsidRPr="00A824BE">
        <w:rPr>
          <w:color w:val="000000"/>
          <w:sz w:val="28"/>
          <w:szCs w:val="28"/>
        </w:rPr>
        <w:t>печатные игры помогают детям усвоить понятие «сколько». В игре «Кому сколько?» ведущий раздает карточки с нарисованными мальчиками и девочками и их одеждой, а на стол кладет карточку с двумя девочками и спрашивает: «Сколько им надо шапочек?» Дети отвечают: «Две». Тогда ребенок, у которого на руках картинка с двумя шапочками, кладет ее рядом с карточкой, где нарисованы две девочки, и т. д.</w:t>
      </w:r>
      <w:r w:rsidRPr="00A824BE">
        <w:rPr>
          <w:color w:val="000000"/>
          <w:sz w:val="28"/>
          <w:szCs w:val="28"/>
        </w:rPr>
        <w:br/>
      </w:r>
      <w:r>
        <w:rPr>
          <w:color w:val="000000"/>
          <w:sz w:val="28"/>
          <w:szCs w:val="28"/>
        </w:rPr>
        <w:t xml:space="preserve">       </w:t>
      </w:r>
      <w:r w:rsidRPr="00A824BE">
        <w:rPr>
          <w:color w:val="000000"/>
          <w:sz w:val="28"/>
          <w:szCs w:val="28"/>
        </w:rPr>
        <w:t>В присчитывании и отсчитывании дети упражняются в играх с мелкими игрушками. Игра состоит в том, что ребенок, получив карточку с нарисованными кружочками и сосчитав их, отсчитывает себе столько игрушек, сколько кружочков на карте. Затем карты смешиваются и снова раздаются. Дети пересчитывают на своих картах кружочки и, если их больше, чем отобрано игрушек по первой карте, решают, сколько еще надо прибавить игрушек или отнять, если кружочков меньше. Игрушек на столе должно быть много. А кружочков на маленьких карточках пять (1, 2, 3, 4, 5). Это число кружочков в карточках может несколько раз повторяться.</w:t>
      </w:r>
      <w:r w:rsidRPr="00A824BE">
        <w:rPr>
          <w:color w:val="000000"/>
          <w:sz w:val="28"/>
          <w:szCs w:val="28"/>
        </w:rPr>
        <w:br/>
      </w:r>
      <w:r>
        <w:rPr>
          <w:color w:val="000000"/>
          <w:sz w:val="28"/>
          <w:szCs w:val="28"/>
        </w:rPr>
        <w:t xml:space="preserve">       </w:t>
      </w:r>
      <w:r w:rsidRPr="00A824BE">
        <w:rPr>
          <w:color w:val="000000"/>
          <w:sz w:val="28"/>
          <w:szCs w:val="28"/>
        </w:rPr>
        <w:t xml:space="preserve">К детям среднего дошкольного возраста предъявляются более высокие требования в овладении пространственными ориентировками. </w:t>
      </w:r>
      <w:proofErr w:type="gramStart"/>
      <w:r w:rsidRPr="00A824BE">
        <w:rPr>
          <w:color w:val="000000"/>
          <w:sz w:val="28"/>
          <w:szCs w:val="28"/>
        </w:rPr>
        <w:t>Показать направление от себя (и двигаться) вперед, назад</w:t>
      </w:r>
      <w:r>
        <w:rPr>
          <w:color w:val="000000"/>
          <w:sz w:val="28"/>
          <w:szCs w:val="28"/>
        </w:rPr>
        <w:t>, вверх, вниз, направо, налево.</w:t>
      </w:r>
      <w:proofErr w:type="gramEnd"/>
      <w:r>
        <w:rPr>
          <w:color w:val="000000"/>
          <w:sz w:val="28"/>
          <w:szCs w:val="28"/>
        </w:rPr>
        <w:t xml:space="preserve"> </w:t>
      </w:r>
      <w:r w:rsidRPr="00A824BE">
        <w:rPr>
          <w:color w:val="000000"/>
          <w:sz w:val="28"/>
          <w:szCs w:val="28"/>
        </w:rPr>
        <w:t>И в этом возрасте широко используются дидактические игры. Например</w:t>
      </w:r>
      <w:r>
        <w:rPr>
          <w:color w:val="000000"/>
          <w:sz w:val="28"/>
          <w:szCs w:val="28"/>
        </w:rPr>
        <w:t>,</w:t>
      </w:r>
      <w:r w:rsidRPr="00A824BE">
        <w:rPr>
          <w:color w:val="000000"/>
          <w:sz w:val="28"/>
          <w:szCs w:val="28"/>
        </w:rPr>
        <w:t xml:space="preserve"> игра «Кто скажет правильно». Дидактическая задача: закрепить ориентировку в пространственных отношениях между предметами и определить ее словами направо, налево, посередине, напротив.</w:t>
      </w:r>
      <w:r w:rsidRPr="00A824BE">
        <w:rPr>
          <w:color w:val="000000"/>
          <w:sz w:val="28"/>
          <w:szCs w:val="28"/>
        </w:rPr>
        <w:br/>
        <w:t xml:space="preserve">В этой игре дети усваивают пространственные ориентировки в движении. </w:t>
      </w:r>
      <w:proofErr w:type="gramStart"/>
      <w:r w:rsidRPr="00A824BE">
        <w:rPr>
          <w:color w:val="000000"/>
          <w:sz w:val="28"/>
          <w:szCs w:val="28"/>
        </w:rPr>
        <w:t>Например, разделившись на три группы (одна группа — Лисички, другая — Зайцы, а третья — Белочки), садятся на стульчики.</w:t>
      </w:r>
      <w:proofErr w:type="gramEnd"/>
      <w:r w:rsidRPr="00A824BE">
        <w:rPr>
          <w:color w:val="000000"/>
          <w:sz w:val="28"/>
          <w:szCs w:val="28"/>
        </w:rPr>
        <w:t xml:space="preserve"> В кругу стульчиков ребенок, изображающий Мишку.</w:t>
      </w:r>
      <w:r w:rsidRPr="00A824BE">
        <w:rPr>
          <w:rStyle w:val="apple-converted-space"/>
          <w:color w:val="000000"/>
          <w:sz w:val="28"/>
          <w:szCs w:val="28"/>
        </w:rPr>
        <w:t> </w:t>
      </w:r>
      <w:r w:rsidRPr="00A824BE">
        <w:rPr>
          <w:color w:val="000000"/>
          <w:sz w:val="28"/>
          <w:szCs w:val="28"/>
        </w:rPr>
        <w:t xml:space="preserve">Воспитатель, создав эмоциональную обстановку игры, говорит: «Однажды Мишка позвал к себе в гости </w:t>
      </w:r>
      <w:proofErr w:type="gramStart"/>
      <w:r w:rsidRPr="00A824BE">
        <w:rPr>
          <w:color w:val="000000"/>
          <w:sz w:val="28"/>
          <w:szCs w:val="28"/>
        </w:rPr>
        <w:t>зверят</w:t>
      </w:r>
      <w:proofErr w:type="gramEnd"/>
      <w:r w:rsidRPr="00A824BE">
        <w:rPr>
          <w:color w:val="000000"/>
          <w:sz w:val="28"/>
          <w:szCs w:val="28"/>
        </w:rPr>
        <w:t xml:space="preserve">. Вот пришли к Мишке Лисички (идут), а вот Зайки и Белочки побежали к </w:t>
      </w:r>
      <w:r w:rsidRPr="00A824BE">
        <w:rPr>
          <w:color w:val="000000"/>
          <w:sz w:val="28"/>
          <w:szCs w:val="28"/>
        </w:rPr>
        <w:lastRenderedPageBreak/>
        <w:t xml:space="preserve">нему в гости». Дети встают со стульчиков и бегут к Мишке. А Мишутка как зарычит: «Что за беспорядок!» Испугались </w:t>
      </w:r>
      <w:proofErr w:type="gramStart"/>
      <w:r w:rsidRPr="00A824BE">
        <w:rPr>
          <w:color w:val="000000"/>
          <w:sz w:val="28"/>
          <w:szCs w:val="28"/>
        </w:rPr>
        <w:t>зверята</w:t>
      </w:r>
      <w:proofErr w:type="gramEnd"/>
      <w:r w:rsidRPr="00A824BE">
        <w:rPr>
          <w:color w:val="000000"/>
          <w:sz w:val="28"/>
          <w:szCs w:val="28"/>
        </w:rPr>
        <w:t xml:space="preserve"> и побежали обратно. А Мишка ласково говорит: «Зайки, становитесь от меня с правой стороны, Лисички — с левой, а Белочки </w:t>
      </w:r>
      <w:proofErr w:type="gramStart"/>
      <w:r w:rsidRPr="00A824BE">
        <w:rPr>
          <w:color w:val="000000"/>
          <w:sz w:val="28"/>
          <w:szCs w:val="28"/>
        </w:rPr>
        <w:t>-в</w:t>
      </w:r>
      <w:proofErr w:type="gramEnd"/>
      <w:r w:rsidRPr="00A824BE">
        <w:rPr>
          <w:color w:val="000000"/>
          <w:sz w:val="28"/>
          <w:szCs w:val="28"/>
        </w:rPr>
        <w:t xml:space="preserve">переди». Когда все встанут, каждая группа громко </w:t>
      </w:r>
      <w:proofErr w:type="gramStart"/>
      <w:r w:rsidRPr="00A824BE">
        <w:rPr>
          <w:color w:val="000000"/>
          <w:sz w:val="28"/>
          <w:szCs w:val="28"/>
        </w:rPr>
        <w:t>повторят</w:t>
      </w:r>
      <w:proofErr w:type="gramEnd"/>
      <w:r w:rsidRPr="00A824BE">
        <w:rPr>
          <w:color w:val="000000"/>
          <w:sz w:val="28"/>
          <w:szCs w:val="28"/>
        </w:rPr>
        <w:t xml:space="preserve"> где они стоят по отношению к Мишке. Затем дети меняются местами и г</w:t>
      </w:r>
      <w:r>
        <w:rPr>
          <w:color w:val="000000"/>
          <w:sz w:val="28"/>
          <w:szCs w:val="28"/>
        </w:rPr>
        <w:t xml:space="preserve">ромко повторяют, где они стоят. </w:t>
      </w:r>
      <w:r w:rsidRPr="00A824BE">
        <w:rPr>
          <w:color w:val="000000"/>
          <w:sz w:val="28"/>
          <w:szCs w:val="28"/>
        </w:rPr>
        <w:t>Эту игру можно провести и за столами, зверями будут игрушки, а дети их передвигают и называют направление.</w:t>
      </w:r>
      <w:r w:rsidRPr="00A824BE">
        <w:rPr>
          <w:color w:val="000000"/>
          <w:sz w:val="28"/>
          <w:szCs w:val="28"/>
        </w:rPr>
        <w:br/>
      </w:r>
      <w:r>
        <w:rPr>
          <w:color w:val="000000"/>
          <w:sz w:val="28"/>
          <w:szCs w:val="28"/>
        </w:rPr>
        <w:t xml:space="preserve">       </w:t>
      </w:r>
      <w:r w:rsidRPr="00A824BE">
        <w:rPr>
          <w:color w:val="000000"/>
          <w:sz w:val="28"/>
          <w:szCs w:val="28"/>
        </w:rPr>
        <w:t xml:space="preserve">В дидактической игре «Что изменилось» дети тоже, незаметно, играя, закрепляют знания о </w:t>
      </w:r>
      <w:r>
        <w:rPr>
          <w:color w:val="000000"/>
          <w:sz w:val="28"/>
          <w:szCs w:val="28"/>
        </w:rPr>
        <w:t xml:space="preserve">пространственных ориентировках. </w:t>
      </w:r>
      <w:r w:rsidRPr="00A824BE">
        <w:rPr>
          <w:color w:val="000000"/>
          <w:sz w:val="28"/>
          <w:szCs w:val="28"/>
        </w:rPr>
        <w:t>Воспитатель вместе с детьми оборудует комнату куклы предметами обстановки, которые дети хорошо знают (комната может быть организована на столе — стол, стул, кровать, шкаф, цветок и т. д.). Все дети сидят перед этой комнатой. Когда они внимательно посмотрят, где стоят все предметы, один из детей выходит за дверь. В это время дети вместе решают и делают перестановку. Вошедший должен узнать и сказать, что изменилось в комнате (например, стул стоял около кровати, а сейчас его поставили справа от стола). По мере усвоения пространственных ориентировок, овладения правилами игры задачу можно усложнить, т. е. сделать две перестановки и добиваться от детей более четкого определения пространственного расположения предмета (как о</w:t>
      </w:r>
      <w:r w:rsidR="00486E48">
        <w:rPr>
          <w:color w:val="000000"/>
          <w:sz w:val="28"/>
          <w:szCs w:val="28"/>
        </w:rPr>
        <w:t xml:space="preserve">н </w:t>
      </w:r>
      <w:proofErr w:type="gramStart"/>
      <w:r w:rsidR="00486E48">
        <w:rPr>
          <w:color w:val="000000"/>
          <w:sz w:val="28"/>
          <w:szCs w:val="28"/>
        </w:rPr>
        <w:t>стоял и как его переставили</w:t>
      </w:r>
      <w:proofErr w:type="gramEnd"/>
      <w:r w:rsidR="00486E48">
        <w:rPr>
          <w:color w:val="000000"/>
          <w:sz w:val="28"/>
          <w:szCs w:val="28"/>
        </w:rPr>
        <w:t>).</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 xml:space="preserve">Пространственные ориентировки дети могут закреплять и в игре «Куда пойдешь и что найдешь». </w:t>
      </w:r>
      <w:proofErr w:type="gramStart"/>
      <w:r w:rsidRPr="00A824BE">
        <w:rPr>
          <w:color w:val="000000"/>
          <w:sz w:val="28"/>
          <w:szCs w:val="28"/>
        </w:rPr>
        <w:t>Дети средней группы должны хорошо знать геометрические фигуры: треугольник, квадрат, круг, прямоугольник,</w:t>
      </w:r>
      <w:r w:rsidR="00486E48">
        <w:rPr>
          <w:color w:val="000000"/>
          <w:sz w:val="28"/>
          <w:szCs w:val="28"/>
        </w:rPr>
        <w:t xml:space="preserve"> шар, куб, цилиндр.</w:t>
      </w:r>
      <w:proofErr w:type="gramEnd"/>
    </w:p>
    <w:p w:rsidR="001736CC" w:rsidRP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Используя дидактические игры, воспитатель подбирает нужные геометрические фигуры, изображенные на карточках, или объемные и плоскостные, и проводит с ними знакомые уже детям дидактические игры: «Найди по форме», «Разведчики», «Кому сколько» и другие.</w:t>
      </w:r>
      <w:r w:rsidRPr="00A824BE">
        <w:rPr>
          <w:color w:val="000000"/>
          <w:sz w:val="28"/>
          <w:szCs w:val="28"/>
        </w:rPr>
        <w:br/>
        <w:t>Нужно добиваться, чтобы к концу года темп игр был более быстрым.</w:t>
      </w:r>
    </w:p>
    <w:sectPr w:rsidR="001736CC" w:rsidRPr="00486E48" w:rsidSect="00173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2385C"/>
    <w:rsid w:val="001736CC"/>
    <w:rsid w:val="0039410D"/>
    <w:rsid w:val="00486E48"/>
    <w:rsid w:val="00923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238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85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238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1142</Words>
  <Characters>6516</Characters>
  <Application>Microsoft Office Word</Application>
  <DocSecurity>0</DocSecurity>
  <Lines>54</Lines>
  <Paragraphs>15</Paragraphs>
  <ScaleCrop>false</ScaleCrop>
  <Company>Krokoz™</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2012-11-03T04:22:00Z</dcterms:created>
  <dcterms:modified xsi:type="dcterms:W3CDTF">2012-11-03T04:29:00Z</dcterms:modified>
</cp:coreProperties>
</file>