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1" w:rsidRPr="00E054D1" w:rsidRDefault="00E054D1" w:rsidP="00E054D1">
      <w:pPr>
        <w:spacing w:line="360" w:lineRule="auto"/>
        <w:jc w:val="both"/>
        <w:rPr>
          <w:rFonts w:ascii="Arial Narrow" w:hAnsi="Arial Narrow" w:cs="Arial"/>
          <w:color w:val="FF0000"/>
          <w:sz w:val="40"/>
          <w:szCs w:val="40"/>
        </w:rPr>
      </w:pPr>
      <w:r w:rsidRPr="00E054D1">
        <w:rPr>
          <w:rFonts w:ascii="Arial Narrow" w:hAnsi="Arial Narrow" w:cs="Arial"/>
          <w:color w:val="FF0000"/>
          <w:sz w:val="40"/>
          <w:szCs w:val="40"/>
        </w:rPr>
        <w:t xml:space="preserve">                                     «Танцующий ангел».</w:t>
      </w:r>
    </w:p>
    <w:p w:rsidR="00E054D1" w:rsidRPr="004E220C" w:rsidRDefault="00E054D1" w:rsidP="00E054D1">
      <w:pPr>
        <w:spacing w:line="360" w:lineRule="auto"/>
        <w:ind w:firstLine="851"/>
        <w:jc w:val="center"/>
        <w:rPr>
          <w:rFonts w:ascii="Arial Narrow" w:hAnsi="Arial Narrow" w:cs="Arial"/>
          <w:sz w:val="32"/>
          <w:szCs w:val="32"/>
        </w:rPr>
      </w:pPr>
      <w:r w:rsidRPr="004E220C">
        <w:rPr>
          <w:rFonts w:ascii="Arial Narrow" w:hAnsi="Arial Narrow" w:cs="Arial"/>
          <w:sz w:val="32"/>
          <w:szCs w:val="32"/>
        </w:rPr>
        <w:t>Во всех религиозных представлениях присутствует образ посланника небе</w:t>
      </w:r>
      <w:proofErr w:type="gramStart"/>
      <w:r w:rsidRPr="004E220C">
        <w:rPr>
          <w:rFonts w:ascii="Arial Narrow" w:hAnsi="Arial Narrow" w:cs="Arial"/>
          <w:sz w:val="32"/>
          <w:szCs w:val="32"/>
        </w:rPr>
        <w:t>с-</w:t>
      </w:r>
      <w:proofErr w:type="gramEnd"/>
      <w:r w:rsidRPr="004E220C">
        <w:rPr>
          <w:rFonts w:ascii="Arial Narrow" w:hAnsi="Arial Narrow" w:cs="Arial"/>
          <w:sz w:val="32"/>
          <w:szCs w:val="32"/>
        </w:rPr>
        <w:t xml:space="preserve"> ангела. Что может быть чище и светлее этого образа? Большое удовольствие вам и вашим детям доставит процесс изготовления этой поделки. Таким вот милым ангелочком можно украсить рождественскую елку, поставить его на стол  рядом с пасхальным куличом, можно массу применений найти этому праздничному образу.</w:t>
      </w:r>
    </w:p>
    <w:p w:rsidR="00E054D1" w:rsidRPr="004E220C" w:rsidRDefault="00E054D1" w:rsidP="00E054D1">
      <w:pPr>
        <w:spacing w:line="360" w:lineRule="auto"/>
        <w:ind w:firstLine="851"/>
        <w:jc w:val="center"/>
        <w:rPr>
          <w:rFonts w:ascii="Arial Narrow" w:hAnsi="Arial Narrow" w:cs="Arial"/>
          <w:sz w:val="32"/>
          <w:szCs w:val="32"/>
        </w:rPr>
      </w:pPr>
      <w:r w:rsidRPr="004E220C">
        <w:rPr>
          <w:rFonts w:ascii="Arial Narrow" w:hAnsi="Arial Narrow" w:cs="Arial"/>
          <w:sz w:val="32"/>
          <w:szCs w:val="32"/>
        </w:rPr>
        <w:t>Работа проста в выполнении</w:t>
      </w:r>
      <w:proofErr w:type="gramStart"/>
      <w:r w:rsidRPr="004E220C">
        <w:rPr>
          <w:rFonts w:ascii="Arial Narrow" w:hAnsi="Arial Narrow" w:cs="Arial"/>
          <w:sz w:val="32"/>
          <w:szCs w:val="32"/>
        </w:rPr>
        <w:t xml:space="preserve"> ,</w:t>
      </w:r>
      <w:proofErr w:type="gramEnd"/>
      <w:r w:rsidRPr="004E220C">
        <w:rPr>
          <w:rFonts w:ascii="Arial Narrow" w:hAnsi="Arial Narrow" w:cs="Arial"/>
          <w:sz w:val="32"/>
          <w:szCs w:val="32"/>
        </w:rPr>
        <w:t xml:space="preserve"> не требует большой затраты материала и времени.</w:t>
      </w:r>
    </w:p>
    <w:p w:rsidR="008845CD" w:rsidRDefault="004E220C">
      <w:r>
        <w:t xml:space="preserve">                                                   </w:t>
      </w:r>
      <w:r w:rsidR="00595E4D">
        <w:rPr>
          <w:noProof/>
          <w:lang w:eastAsia="ru-RU"/>
        </w:rPr>
        <w:drawing>
          <wp:inline distT="0" distB="0" distL="0" distR="0">
            <wp:extent cx="2700337" cy="3600450"/>
            <wp:effectExtent l="19050" t="0" r="4763" b="0"/>
            <wp:docPr id="1" name="Рисунок 1" descr="C:\Users\анна\Desktop\20140529_08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0140529_083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C" w:rsidRPr="004E220C" w:rsidRDefault="004E220C" w:rsidP="004E220C">
      <w:pPr>
        <w:jc w:val="center"/>
        <w:rPr>
          <w:sz w:val="36"/>
          <w:szCs w:val="36"/>
        </w:rPr>
      </w:pPr>
      <w:r w:rsidRPr="004E220C">
        <w:rPr>
          <w:sz w:val="36"/>
          <w:szCs w:val="36"/>
        </w:rPr>
        <w:t>Для работы вам понадобятся: ножницы и заготовка «Ангел»</w:t>
      </w:r>
      <w:r>
        <w:rPr>
          <w:sz w:val="36"/>
          <w:szCs w:val="36"/>
        </w:rPr>
        <w:t>. Можно ее нарисовать самостоятельно, но проще отксерокопировать и использовать уже заранее приготовленные шаблоны.</w:t>
      </w:r>
    </w:p>
    <w:p w:rsidR="00595E4D" w:rsidRDefault="00595E4D"/>
    <w:p w:rsidR="00595E4D" w:rsidRDefault="00595E4D"/>
    <w:p w:rsidR="004E220C" w:rsidRDefault="004E220C"/>
    <w:p w:rsidR="004E220C" w:rsidRPr="004E220C" w:rsidRDefault="004E220C" w:rsidP="004E220C">
      <w:pPr>
        <w:jc w:val="center"/>
        <w:rPr>
          <w:sz w:val="36"/>
          <w:szCs w:val="36"/>
        </w:rPr>
      </w:pPr>
      <w:r w:rsidRPr="004E220C">
        <w:rPr>
          <w:sz w:val="36"/>
          <w:szCs w:val="36"/>
        </w:rPr>
        <w:t>Вырезаем  тонированную часть, аккуратно обходим светлые детали.</w:t>
      </w:r>
    </w:p>
    <w:p w:rsidR="00595E4D" w:rsidRDefault="00E054D1">
      <w:r w:rsidRPr="00E054D1">
        <w:drawing>
          <wp:inline distT="0" distB="0" distL="0" distR="0">
            <wp:extent cx="2221706" cy="2962275"/>
            <wp:effectExtent l="19050" t="0" r="7144" b="0"/>
            <wp:docPr id="2" name="Рисунок 10" descr="C:\Users\анна\Desktop\20140529_08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Desktop\20140529_084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06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0C">
        <w:t xml:space="preserve">                     </w:t>
      </w:r>
      <w:r w:rsidRPr="00E054D1">
        <w:drawing>
          <wp:inline distT="0" distB="0" distL="0" distR="0">
            <wp:extent cx="2193131" cy="2924175"/>
            <wp:effectExtent l="19050" t="0" r="0" b="0"/>
            <wp:docPr id="5" name="Рисунок 4" descr="C:\Users\анна\Desktop\20140529_0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20140529_084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54" cy="29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C" w:rsidRPr="004E220C" w:rsidRDefault="004E220C">
      <w:pPr>
        <w:rPr>
          <w:sz w:val="36"/>
          <w:szCs w:val="36"/>
        </w:rPr>
      </w:pPr>
      <w:r w:rsidRPr="004E220C">
        <w:rPr>
          <w:sz w:val="36"/>
          <w:szCs w:val="36"/>
        </w:rPr>
        <w:t xml:space="preserve">   Делаем насечки, которые обозначены на шаблоне.</w:t>
      </w:r>
    </w:p>
    <w:p w:rsidR="00595E4D" w:rsidRDefault="00595E4D"/>
    <w:p w:rsidR="00595E4D" w:rsidRDefault="004E220C">
      <w:r>
        <w:rPr>
          <w:noProof/>
          <w:lang w:eastAsia="ru-RU"/>
        </w:rPr>
        <w:t xml:space="preserve">                                      </w:t>
      </w:r>
      <w:r w:rsidR="00E054D1" w:rsidRPr="00E054D1">
        <w:rPr>
          <w:noProof/>
          <w:lang w:eastAsia="ru-RU"/>
        </w:rPr>
        <w:drawing>
          <wp:inline distT="0" distB="0" distL="0" distR="0">
            <wp:extent cx="2678906" cy="3571875"/>
            <wp:effectExtent l="19050" t="0" r="7144" b="0"/>
            <wp:docPr id="11" name="Рисунок 8" descr="C:\Users\анна\Desktop\20140529_08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20140529_084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4D1">
        <w:rPr>
          <w:noProof/>
          <w:lang w:eastAsia="ru-RU"/>
        </w:rPr>
        <w:t xml:space="preserve">            </w:t>
      </w:r>
    </w:p>
    <w:p w:rsidR="00595E4D" w:rsidRDefault="00595E4D"/>
    <w:p w:rsidR="004E220C" w:rsidRDefault="004E220C" w:rsidP="004E220C">
      <w:pPr>
        <w:jc w:val="center"/>
        <w:rPr>
          <w:sz w:val="36"/>
          <w:szCs w:val="36"/>
        </w:rPr>
      </w:pPr>
    </w:p>
    <w:p w:rsidR="00595E4D" w:rsidRPr="004E220C" w:rsidRDefault="004E220C" w:rsidP="004E220C">
      <w:pPr>
        <w:jc w:val="center"/>
        <w:rPr>
          <w:sz w:val="36"/>
          <w:szCs w:val="36"/>
        </w:rPr>
      </w:pPr>
      <w:r w:rsidRPr="004E220C">
        <w:rPr>
          <w:sz w:val="36"/>
          <w:szCs w:val="36"/>
        </w:rPr>
        <w:t>Соединяем обе насечки и фигурка готова! Можно раскрасить ее по своему усмотрению.</w:t>
      </w:r>
    </w:p>
    <w:p w:rsidR="00595E4D" w:rsidRDefault="00595E4D">
      <w:r>
        <w:rPr>
          <w:noProof/>
          <w:lang w:eastAsia="ru-RU"/>
        </w:rPr>
        <w:drawing>
          <wp:inline distT="0" distB="0" distL="0" distR="0">
            <wp:extent cx="2657475" cy="3543300"/>
            <wp:effectExtent l="19050" t="0" r="9525" b="0"/>
            <wp:docPr id="9" name="Рисунок 9" descr="C:\Users\анна\Desktop\20140529_08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20140529_084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4D1" w:rsidRPr="00E054D1">
        <w:drawing>
          <wp:inline distT="0" distB="0" distL="0" distR="0">
            <wp:extent cx="2693194" cy="3590925"/>
            <wp:effectExtent l="19050" t="0" r="0" b="0"/>
            <wp:docPr id="12" name="Рисунок 6" descr="C:\Users\анна\Desktop\20140529_08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20140529_084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94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4D" w:rsidRDefault="00595E4D"/>
    <w:sectPr w:rsidR="00595E4D" w:rsidSect="00BE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4D"/>
    <w:rsid w:val="00350036"/>
    <w:rsid w:val="003655B5"/>
    <w:rsid w:val="004E220C"/>
    <w:rsid w:val="00500727"/>
    <w:rsid w:val="00595E4D"/>
    <w:rsid w:val="00BE42B5"/>
    <w:rsid w:val="00E054D1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2014-05-29T14:00:00Z</dcterms:created>
  <dcterms:modified xsi:type="dcterms:W3CDTF">2014-05-30T05:12:00Z</dcterms:modified>
</cp:coreProperties>
</file>