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BC" w:rsidRPr="00743905" w:rsidRDefault="00BE70BC" w:rsidP="00743905">
      <w:pPr>
        <w:jc w:val="center"/>
        <w:rPr>
          <w:rFonts w:ascii="Times New Roman" w:hAnsi="Times New Roman"/>
          <w:b/>
          <w:sz w:val="24"/>
          <w:szCs w:val="24"/>
        </w:rPr>
      </w:pPr>
      <w:r w:rsidRPr="00743905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и продуктивной (конструктивной) деятельности детей старшего дошкольного возраста.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Конструирование, как и все виды творческой деятельности, основывается на впечатлениях, которые дети получают в процессе воспитательно-образовательной работы в группе. Поэтому содержание конструирования тесно </w:t>
      </w:r>
      <w:r w:rsidR="00AC7B8D">
        <w:rPr>
          <w:rFonts w:ascii="Times New Roman" w:hAnsi="Times New Roman"/>
          <w:sz w:val="24"/>
          <w:szCs w:val="24"/>
        </w:rPr>
        <w:t xml:space="preserve">связано, прежде </w:t>
      </w:r>
      <w:proofErr w:type="gramStart"/>
      <w:r w:rsidR="006C0A37">
        <w:rPr>
          <w:rFonts w:ascii="Times New Roman" w:hAnsi="Times New Roman"/>
          <w:sz w:val="24"/>
          <w:szCs w:val="24"/>
        </w:rPr>
        <w:t>всего</w:t>
      </w:r>
      <w:proofErr w:type="gramEnd"/>
      <w:r w:rsidR="00AC7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разнообразными строениями, которые </w:t>
      </w:r>
      <w:r w:rsidR="00275EC1">
        <w:rPr>
          <w:rFonts w:ascii="Times New Roman" w:hAnsi="Times New Roman"/>
          <w:sz w:val="24"/>
          <w:szCs w:val="24"/>
        </w:rPr>
        <w:t>дети видят ежедневно: ограда детского сада</w:t>
      </w:r>
      <w:r>
        <w:rPr>
          <w:rFonts w:ascii="Times New Roman" w:hAnsi="Times New Roman"/>
          <w:sz w:val="24"/>
          <w:szCs w:val="24"/>
        </w:rPr>
        <w:t>, ворота, беседка, скамейки, лестницы, специальные сооружения для игр – машины, корабли, песочницы, дома, дороги, башни. Поэтому задачами воспитания и обучения является: формирование интереса к разнообразным зданиям и сооружениям (жилые до</w:t>
      </w:r>
      <w:r w:rsidR="00275EC1">
        <w:rPr>
          <w:rFonts w:ascii="Times New Roman" w:hAnsi="Times New Roman"/>
          <w:sz w:val="24"/>
          <w:szCs w:val="24"/>
        </w:rPr>
        <w:t>ма, театры, дворцы, фермы</w:t>
      </w:r>
      <w:proofErr w:type="gramStart"/>
      <w:r w:rsidR="00275EC1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темы здания</w:t>
      </w:r>
      <w:r w:rsidR="00AC7B8D">
        <w:rPr>
          <w:rFonts w:ascii="Times New Roman" w:hAnsi="Times New Roman"/>
          <w:sz w:val="24"/>
          <w:szCs w:val="24"/>
        </w:rPr>
        <w:t>.</w:t>
      </w:r>
      <w:r w:rsidR="00275EC1">
        <w:rPr>
          <w:rFonts w:ascii="Times New Roman" w:hAnsi="Times New Roman"/>
          <w:sz w:val="24"/>
          <w:szCs w:val="24"/>
        </w:rPr>
        <w:t xml:space="preserve"> Учу</w:t>
      </w:r>
      <w:r>
        <w:rPr>
          <w:rFonts w:ascii="Times New Roman" w:hAnsi="Times New Roman"/>
          <w:sz w:val="24"/>
          <w:szCs w:val="24"/>
        </w:rPr>
        <w:t xml:space="preserve"> видеть конструкцию объекта и анализировать ее основные части, устанавливать функциональное назначение каждой из них, определять соответствие  ф</w:t>
      </w:r>
      <w:r w:rsidR="00AC7B8D">
        <w:rPr>
          <w:rFonts w:ascii="Times New Roman" w:hAnsi="Times New Roman"/>
          <w:sz w:val="24"/>
          <w:szCs w:val="24"/>
        </w:rPr>
        <w:t xml:space="preserve">орм, размеров, </w:t>
      </w:r>
      <w:proofErr w:type="gramStart"/>
      <w:r w:rsidR="00AC7B8D">
        <w:rPr>
          <w:rFonts w:ascii="Times New Roman" w:hAnsi="Times New Roman"/>
          <w:sz w:val="24"/>
          <w:szCs w:val="24"/>
        </w:rPr>
        <w:t>место положение</w:t>
      </w:r>
      <w:proofErr w:type="gramEnd"/>
      <w:r w:rsidR="00AC7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частей.</w:t>
      </w:r>
    </w:p>
    <w:p w:rsidR="00BE70BC" w:rsidRDefault="00275EC1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Предлагаю </w:t>
      </w:r>
      <w:r w:rsidR="00BE70BC">
        <w:rPr>
          <w:rFonts w:ascii="Times New Roman" w:hAnsi="Times New Roman"/>
          <w:sz w:val="24"/>
          <w:szCs w:val="24"/>
        </w:rPr>
        <w:t>детям самостоятельно находить отдельные конструктивные решения на основании анализа сооружений, предметов.</w:t>
      </w:r>
    </w:p>
    <w:p w:rsidR="00BE70BC" w:rsidRDefault="00275EC1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Закрепляю</w:t>
      </w:r>
      <w:r w:rsidR="00BE70BC">
        <w:rPr>
          <w:rFonts w:ascii="Times New Roman" w:hAnsi="Times New Roman"/>
          <w:sz w:val="24"/>
          <w:szCs w:val="24"/>
        </w:rPr>
        <w:t xml:space="preserve"> навыки коллективной работы: умение распределять обязанности, планировать процесс изготовления предмета, работать в соответствии с общим замыслом, не мешая другу.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из строительного материала.</w:t>
      </w:r>
      <w:r w:rsidR="00AC7B8D">
        <w:rPr>
          <w:rFonts w:ascii="Times New Roman" w:hAnsi="Times New Roman"/>
          <w:sz w:val="24"/>
          <w:szCs w:val="24"/>
        </w:rPr>
        <w:t xml:space="preserve"> </w:t>
      </w:r>
      <w:r w:rsidR="00275EC1">
        <w:rPr>
          <w:rFonts w:ascii="Times New Roman" w:hAnsi="Times New Roman"/>
          <w:sz w:val="24"/>
          <w:szCs w:val="24"/>
        </w:rPr>
        <w:t>Побуждаю</w:t>
      </w:r>
      <w:r>
        <w:rPr>
          <w:rFonts w:ascii="Times New Roman" w:hAnsi="Times New Roman"/>
          <w:sz w:val="24"/>
          <w:szCs w:val="24"/>
        </w:rPr>
        <w:t xml:space="preserve"> детей сооружать различные конструкции одного и того же объекта в соответствии с их назначением (мост для пешеходов, мост для транспорта) определять, какие детали более всего подходят для постройки, как их </w:t>
      </w:r>
      <w:r w:rsidR="00275EC1">
        <w:rPr>
          <w:rFonts w:ascii="Times New Roman" w:hAnsi="Times New Roman"/>
          <w:sz w:val="24"/>
          <w:szCs w:val="24"/>
        </w:rPr>
        <w:t>можно скомбинировать. Продолжаю</w:t>
      </w:r>
      <w:r>
        <w:rPr>
          <w:rFonts w:ascii="Times New Roman" w:hAnsi="Times New Roman"/>
          <w:sz w:val="24"/>
          <w:szCs w:val="24"/>
        </w:rPr>
        <w:t xml:space="preserve"> развивать умение планировать процесс возвед</w:t>
      </w:r>
      <w:r w:rsidR="00275EC1">
        <w:rPr>
          <w:rFonts w:ascii="Times New Roman" w:hAnsi="Times New Roman"/>
          <w:sz w:val="24"/>
          <w:szCs w:val="24"/>
        </w:rPr>
        <w:t>ения постройки.  С</w:t>
      </w:r>
      <w:r>
        <w:rPr>
          <w:rFonts w:ascii="Times New Roman" w:hAnsi="Times New Roman"/>
          <w:sz w:val="24"/>
          <w:szCs w:val="24"/>
        </w:rPr>
        <w:t>ооружать постройки, объединенные одной темой (улица, машины, дома).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из деталей конструктора.</w:t>
      </w:r>
      <w:r w:rsidR="00AC7B8D">
        <w:rPr>
          <w:rFonts w:ascii="Times New Roman" w:hAnsi="Times New Roman"/>
          <w:sz w:val="24"/>
          <w:szCs w:val="24"/>
        </w:rPr>
        <w:t xml:space="preserve"> </w:t>
      </w:r>
      <w:r w:rsidR="00275EC1">
        <w:rPr>
          <w:rFonts w:ascii="Times New Roman" w:hAnsi="Times New Roman"/>
          <w:sz w:val="24"/>
          <w:szCs w:val="24"/>
        </w:rPr>
        <w:t xml:space="preserve">Знакомлю </w:t>
      </w:r>
      <w:r>
        <w:rPr>
          <w:rFonts w:ascii="Times New Roman" w:hAnsi="Times New Roman"/>
          <w:sz w:val="24"/>
          <w:szCs w:val="24"/>
        </w:rPr>
        <w:t>с разнообразными плас</w:t>
      </w:r>
      <w:r w:rsidR="00275EC1">
        <w:rPr>
          <w:rFonts w:ascii="Times New Roman" w:hAnsi="Times New Roman"/>
          <w:sz w:val="24"/>
          <w:szCs w:val="24"/>
        </w:rPr>
        <w:t>тмассовыми конструкторами. Учу</w:t>
      </w:r>
      <w:r>
        <w:rPr>
          <w:rFonts w:ascii="Times New Roman" w:hAnsi="Times New Roman"/>
          <w:sz w:val="24"/>
          <w:szCs w:val="24"/>
        </w:rPr>
        <w:t xml:space="preserve"> создавать различные модели  (здания, самолеты, поезда) по рисунку, по словесной инструкции, по собственному замыслу.</w:t>
      </w:r>
      <w:r w:rsidR="00AC7B8D">
        <w:rPr>
          <w:rFonts w:ascii="Times New Roman" w:hAnsi="Times New Roman"/>
          <w:sz w:val="24"/>
          <w:szCs w:val="24"/>
        </w:rPr>
        <w:t xml:space="preserve"> Из  деревянного конструктора создаём</w:t>
      </w:r>
      <w:r>
        <w:rPr>
          <w:rFonts w:ascii="Times New Roman" w:hAnsi="Times New Roman"/>
          <w:sz w:val="24"/>
          <w:szCs w:val="24"/>
        </w:rPr>
        <w:t xml:space="preserve"> различные конструкции (мебель, машины) по рисунку и словесной просьбе воспитателя.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бумагой и картоном.</w:t>
      </w:r>
      <w:r w:rsidR="00AC7B8D">
        <w:rPr>
          <w:rFonts w:ascii="Times New Roman" w:hAnsi="Times New Roman"/>
          <w:sz w:val="24"/>
          <w:szCs w:val="24"/>
        </w:rPr>
        <w:t>- Предлагаю</w:t>
      </w:r>
      <w:r>
        <w:rPr>
          <w:rFonts w:ascii="Times New Roman" w:hAnsi="Times New Roman"/>
          <w:sz w:val="24"/>
          <w:szCs w:val="24"/>
        </w:rPr>
        <w:t xml:space="preserve"> учить складывать бумагу прямоугольной, квадратной, круглой формы в разных направлениях (буденовка, пилотка, тюбетейка) использовать разные по фактуре бумаги, делать разметки с помощью шаблона, создавать игрушки, забавы.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создавать предметы из полосок цветной бумаги (коврик, дорожка, закладка), подбирать цвета 5 и их оттенки при изготовлении игрушек, сувениров, деталей костюмов, украшений к празднику. Учить детей создавать объемные игрушки, в технике оригами.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тканью.</w:t>
      </w:r>
      <w:r w:rsidR="00AC7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Учить вдевать ни</w:t>
      </w:r>
      <w:r w:rsidR="00AC7B8D">
        <w:rPr>
          <w:rFonts w:ascii="Times New Roman" w:hAnsi="Times New Roman"/>
          <w:sz w:val="24"/>
          <w:szCs w:val="24"/>
        </w:rPr>
        <w:t>тку в иголку, завязывать узелок. П</w:t>
      </w:r>
      <w:r>
        <w:rPr>
          <w:rFonts w:ascii="Times New Roman" w:hAnsi="Times New Roman"/>
          <w:sz w:val="24"/>
          <w:szCs w:val="24"/>
        </w:rPr>
        <w:t xml:space="preserve">ришивать пуговицу, вешалку, шить простейшие изделия (мешочек для семян, фартучек для кукол, игольница) швом – «вперед иголку». Учить детей делать аппликацию, используя кусочки ткани разной фактуры. Наносить контур мелком и вырезать в соответствии с сюжетом. 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природными материалами.</w:t>
      </w:r>
      <w:r w:rsidR="00AC7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Учить создавать фигуры людей, животных, птиц из желудей, шишек, косточек, травы, ве</w:t>
      </w:r>
      <w:r w:rsidR="00AC7B8D">
        <w:rPr>
          <w:rFonts w:ascii="Times New Roman" w:hAnsi="Times New Roman"/>
          <w:sz w:val="24"/>
          <w:szCs w:val="24"/>
        </w:rPr>
        <w:t xml:space="preserve">ток, корней и </w:t>
      </w:r>
      <w:r>
        <w:rPr>
          <w:rFonts w:ascii="Times New Roman" w:hAnsi="Times New Roman"/>
          <w:sz w:val="24"/>
          <w:szCs w:val="24"/>
        </w:rPr>
        <w:t xml:space="preserve"> создавать общие композиции. В процессе работы развивать фантазию, воображения детей. Учить аккуратно, экономично использовать материалы.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Первым этапом в моей работе конструированию в подготовительной группе был начальный мониторинг знаний и умений детей. Он выявил проблему: Не все дети умеют сооружать конструкции, затрудняются планировать свой процесс, не конкретно ведут себя по отношению друг к другу, не умеют сооружать постройки, объединенной общей темой.</w:t>
      </w:r>
    </w:p>
    <w:p w:rsidR="00BE70BC" w:rsidRDefault="00D47AED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Вторым этапом – планирование воспитательно-образовательной работы с детьми д</w:t>
      </w:r>
      <w:r w:rsidR="00BE70BC">
        <w:rPr>
          <w:rFonts w:ascii="Times New Roman" w:hAnsi="Times New Roman"/>
          <w:sz w:val="24"/>
          <w:szCs w:val="24"/>
        </w:rPr>
        <w:t>ля решения выявленной проблемы</w:t>
      </w:r>
      <w:r>
        <w:rPr>
          <w:rFonts w:ascii="Times New Roman" w:hAnsi="Times New Roman"/>
          <w:sz w:val="24"/>
          <w:szCs w:val="24"/>
        </w:rPr>
        <w:t xml:space="preserve"> по конструктированию через совместную работу с детьми, самостоятельную деятельность детей и работу с родителями. М</w:t>
      </w:r>
      <w:r w:rsidR="00BE70BC">
        <w:rPr>
          <w:rFonts w:ascii="Times New Roman" w:hAnsi="Times New Roman"/>
          <w:sz w:val="24"/>
          <w:szCs w:val="24"/>
        </w:rPr>
        <w:t>ы с ребятами сначала рассматриваем, а затем конструируем из разного строительного материала жилые дома, школы, театры, дворцы, храмы.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воспитанники с интересом рассматривают различные виды транспорта и стараются создавать их в конструктивной деятельности.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подготовительной группе занятия проводятся 1 раз в неделю. </w:t>
      </w:r>
      <w:r w:rsidR="00D47AED">
        <w:rPr>
          <w:rFonts w:ascii="Times New Roman" w:hAnsi="Times New Roman"/>
          <w:sz w:val="24"/>
          <w:szCs w:val="24"/>
        </w:rPr>
        <w:t>Комплекс з</w:t>
      </w:r>
      <w:r>
        <w:rPr>
          <w:rFonts w:ascii="Times New Roman" w:hAnsi="Times New Roman"/>
          <w:sz w:val="24"/>
          <w:szCs w:val="24"/>
        </w:rPr>
        <w:t>аняти</w:t>
      </w:r>
      <w:r w:rsidR="00D47AED">
        <w:rPr>
          <w:rFonts w:ascii="Times New Roman" w:hAnsi="Times New Roman"/>
          <w:sz w:val="24"/>
          <w:szCs w:val="24"/>
        </w:rPr>
        <w:t>й состоит из</w:t>
      </w:r>
      <w:r>
        <w:rPr>
          <w:rFonts w:ascii="Times New Roman" w:hAnsi="Times New Roman"/>
          <w:sz w:val="24"/>
          <w:szCs w:val="24"/>
        </w:rPr>
        <w:t xml:space="preserve"> 9 тем: 1) знания; 2) машины; 3) летательные аппараты; 4) роботы; 5) проекты городов; 6) мосты; 7) суда; 8) железная дорога; 9)  творим и мастерим по замыслу.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 работу веду не только с иллюстративным материалом, но и чертежами, проводится много игр. Диагностические задания, например</w:t>
      </w:r>
      <w:r w:rsidR="00AC7B8D">
        <w:rPr>
          <w:rFonts w:ascii="Times New Roman" w:hAnsi="Times New Roman"/>
          <w:sz w:val="24"/>
          <w:szCs w:val="24"/>
        </w:rPr>
        <w:t>: «Подбери детали для машин». В</w:t>
      </w:r>
      <w:r>
        <w:rPr>
          <w:rFonts w:ascii="Times New Roman" w:hAnsi="Times New Roman"/>
          <w:sz w:val="24"/>
          <w:szCs w:val="24"/>
        </w:rPr>
        <w:t>начале предлагаю детям смоделировать машину по контурной схеме из геометрических фигур, а затем придумать и свою машину. Прошу ребят рассказать о своих конструкциях, их строении, принципах работы. При затруднении д</w:t>
      </w:r>
      <w:r w:rsidR="00AC7B8D">
        <w:rPr>
          <w:rFonts w:ascii="Times New Roman" w:hAnsi="Times New Roman"/>
          <w:sz w:val="24"/>
          <w:szCs w:val="24"/>
        </w:rPr>
        <w:t>аю схему, алгоритм описательного рассказа</w:t>
      </w:r>
      <w:r>
        <w:rPr>
          <w:rFonts w:ascii="Times New Roman" w:hAnsi="Times New Roman"/>
          <w:sz w:val="24"/>
          <w:szCs w:val="24"/>
        </w:rPr>
        <w:t>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считаю, что конструирование имеет большое значение для умственного и эстетического воспитания,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овладении трудовыми навыками и умениями. В процессе конструирования я стараюсь развить у ребят образные представления, образное мышление воображения, творчество, фантазию, формирую художественно-творческие конструктивные способности.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продолжаю учить конструировать не только из конструктора,  но и из бумаги. В подготовительной группе эти занятия имеют большое значение для подготовки детей к школе. Для развития образного мышления учу ребят создавать постройки на основе впечатлений, полученных от прочитанной книги или наблюдении за окружающей жизнью. Я считаю, что связь конструирования с жизнью способствует более глубокому осмыслению и более прочному и  усвоению знаний, умений и навыков.</w:t>
      </w:r>
    </w:p>
    <w:p w:rsidR="00BE70BC" w:rsidRDefault="00BE70BC" w:rsidP="00743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работе, например, на прогулке, экскурсии внимание детей направляю на архитектуру здания, сравнения домов, обсуждаем с детьми, какие строительные детали нужны для их постройки. В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предлагаю тему «Дом, в котором я живу» аппликация, «Улица, на которой находится мой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/с». На занятии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конструировании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я раз</w:t>
      </w:r>
      <w:r w:rsidR="00D47AED">
        <w:rPr>
          <w:rFonts w:ascii="Times New Roman" w:hAnsi="Times New Roman"/>
          <w:sz w:val="24"/>
          <w:szCs w:val="24"/>
        </w:rPr>
        <w:t>деляю</w:t>
      </w:r>
      <w:r>
        <w:rPr>
          <w:rFonts w:ascii="Times New Roman" w:hAnsi="Times New Roman"/>
          <w:sz w:val="24"/>
          <w:szCs w:val="24"/>
        </w:rPr>
        <w:t xml:space="preserve"> детей на подгруппы, где даю задания построить 2 дома: один высокий, узкий, другой – </w:t>
      </w:r>
      <w:r w:rsidR="00D47AED">
        <w:rPr>
          <w:rFonts w:ascii="Times New Roman" w:hAnsi="Times New Roman"/>
          <w:sz w:val="24"/>
          <w:szCs w:val="24"/>
        </w:rPr>
        <w:t>низк</w:t>
      </w:r>
      <w:r>
        <w:rPr>
          <w:rFonts w:ascii="Times New Roman" w:hAnsi="Times New Roman"/>
          <w:sz w:val="24"/>
          <w:szCs w:val="24"/>
        </w:rPr>
        <w:t>ий, длинный. Потом мы с ребятами создаем целый микрорайон  города с продолжением игры. Затем рассматриваем на прогулк</w:t>
      </w:r>
      <w:r w:rsidR="00D47AE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транспорт. В своем городе, где обращаю внимание на скорость передвижения, определяют, какие виды транспорта передвигаются быстрее. Прежде чем предлагаю детя</w:t>
      </w:r>
      <w:r w:rsidR="00D47AED">
        <w:rPr>
          <w:rFonts w:ascii="Times New Roman" w:hAnsi="Times New Roman"/>
          <w:sz w:val="24"/>
          <w:szCs w:val="24"/>
        </w:rPr>
        <w:t>м приступить к конструированию,</w:t>
      </w:r>
      <w:r>
        <w:rPr>
          <w:rFonts w:ascii="Times New Roman" w:hAnsi="Times New Roman"/>
          <w:sz w:val="24"/>
          <w:szCs w:val="24"/>
        </w:rPr>
        <w:t xml:space="preserve"> рассматрива</w:t>
      </w:r>
      <w:r w:rsidR="00D47AE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образцы: грузовой автомобиль, сам</w:t>
      </w:r>
      <w:r w:rsidR="00D47AED">
        <w:rPr>
          <w:rFonts w:ascii="Times New Roman" w:hAnsi="Times New Roman"/>
          <w:sz w:val="24"/>
          <w:szCs w:val="24"/>
        </w:rPr>
        <w:t>освал, молоковоз и т.д. определить</w:t>
      </w:r>
      <w:r>
        <w:rPr>
          <w:rFonts w:ascii="Times New Roman" w:hAnsi="Times New Roman"/>
          <w:sz w:val="24"/>
          <w:szCs w:val="24"/>
        </w:rPr>
        <w:t xml:space="preserve"> из каких деталей состоит каждая модель машин на иллюстрациях, а затем рассказ</w:t>
      </w:r>
      <w:r w:rsidR="00D47AED"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>, как будут строить машину.</w:t>
      </w:r>
    </w:p>
    <w:p w:rsidR="00BE70BC" w:rsidRDefault="00BE70BC" w:rsidP="00743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формирования более полного представления у детей </w:t>
      </w:r>
      <w:r w:rsidR="00D47AED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конструкци</w:t>
      </w:r>
      <w:r w:rsidR="00D47AED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я предлагаю детям отгадать загадки по тематике или поиграть в словесную игру «Доскажи словечко»</w:t>
      </w:r>
      <w:r w:rsidR="00D47AED">
        <w:rPr>
          <w:rFonts w:ascii="Times New Roman" w:hAnsi="Times New Roman"/>
          <w:sz w:val="24"/>
          <w:szCs w:val="24"/>
        </w:rPr>
        <w:t>.</w:t>
      </w:r>
      <w:r w:rsidR="006C0A37">
        <w:rPr>
          <w:rFonts w:ascii="Times New Roman" w:hAnsi="Times New Roman"/>
          <w:sz w:val="24"/>
          <w:szCs w:val="24"/>
        </w:rPr>
        <w:t xml:space="preserve">  </w:t>
      </w:r>
      <w:r w:rsidR="00D47AE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орошим ярким дополнением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693CEC">
        <w:rPr>
          <w:rFonts w:ascii="Times New Roman" w:hAnsi="Times New Roman"/>
          <w:sz w:val="24"/>
          <w:szCs w:val="24"/>
        </w:rPr>
        <w:t xml:space="preserve">  К </w:t>
      </w:r>
      <w:r>
        <w:rPr>
          <w:rFonts w:ascii="Times New Roman" w:hAnsi="Times New Roman"/>
          <w:sz w:val="24"/>
          <w:szCs w:val="24"/>
        </w:rPr>
        <w:t xml:space="preserve"> рассказам детей является чтение стихотворений, например: Тема: </w:t>
      </w:r>
      <w:r w:rsidR="00693CE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Транспорт</w:t>
      </w:r>
      <w:r w:rsidR="00693CEC">
        <w:rPr>
          <w:rFonts w:ascii="Times New Roman" w:hAnsi="Times New Roman"/>
          <w:sz w:val="24"/>
          <w:szCs w:val="24"/>
        </w:rPr>
        <w:t>».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кабина, руль и кузов,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Кузов нужен ей для грузов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Заяц в кузове сидит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колеса он глядит.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Руль, педаль и тормоза,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четыре колеса,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Двигатель, багажник, шины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мотор есть у машины.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окошком – шум колес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дворе - мусоровоз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Соберет он разный хлам,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было чисто нам.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есть кузов – бочка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молочком для сына, дочки.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схож я с паровозом,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зовусь  …(молоковозом)</w:t>
      </w:r>
    </w:p>
    <w:p w:rsidR="00693CEC" w:rsidRDefault="00693CE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</w:t>
      </w:r>
      <w:r w:rsidR="00693CE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Суда</w:t>
      </w:r>
      <w:r w:rsidR="00693CEC">
        <w:rPr>
          <w:rFonts w:ascii="Times New Roman" w:hAnsi="Times New Roman"/>
          <w:sz w:val="24"/>
          <w:szCs w:val="24"/>
        </w:rPr>
        <w:t>»</w:t>
      </w:r>
    </w:p>
    <w:p w:rsidR="00693CEC" w:rsidRDefault="00693CE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Теплоход пропал туманом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Штормом, солнцем, океаном.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Мачты тонут облаками,</w:t>
      </w:r>
    </w:p>
    <w:p w:rsidR="00BE70BC" w:rsidRDefault="005D2545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Флот</w:t>
      </w:r>
      <w:r w:rsidR="00BE70BC">
        <w:rPr>
          <w:rFonts w:ascii="Times New Roman" w:hAnsi="Times New Roman"/>
          <w:sz w:val="24"/>
          <w:szCs w:val="24"/>
        </w:rPr>
        <w:t xml:space="preserve"> синими ветрами,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Солью палубные доски,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Глубиною – якоря.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Макаронами по-флотски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Пахнет камбуз корабля.</w:t>
      </w:r>
    </w:p>
    <w:p w:rsidR="00BE70BC" w:rsidRDefault="00BE70BC" w:rsidP="00693C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Орлов</w:t>
      </w:r>
    </w:p>
    <w:p w:rsidR="00BE70BC" w:rsidRDefault="00BE70BC" w:rsidP="0074390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 тесно связываю конструирование с игрой, единая тематическая основа позволяет детям продолжать игру в течение нескольких дней, обретая новые сюжетно-игровые элементы. В ходе такой деятельности дети совершенствуют свои постройки и действия с игрушками. Я считаю, очень важно сохранять детские постройки для очередного продолжения игры. В нашей группе мы очень часто устраиваем выставки детских конструктивных работ, что очень радует детей  и их родителей.</w:t>
      </w:r>
    </w:p>
    <w:p w:rsidR="00BE70BC" w:rsidRDefault="00BE70BC" w:rsidP="0074390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папа поиграй со мной! Как часто мы слышим эту просьбу от своих детей. Я предлагаю вашему вниманию заняться с детьми конструированием.</w:t>
      </w:r>
    </w:p>
    <w:p w:rsidR="00BE70BC" w:rsidRDefault="00BE70BC" w:rsidP="0074390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Конструирование представляет собой, познавательную игру, способствующую развитию наглядно-образного мышления, активности мысли, мелкой моторики, представлению о предм</w:t>
      </w:r>
      <w:r w:rsidR="00A366A8">
        <w:rPr>
          <w:rFonts w:ascii="Times New Roman" w:hAnsi="Times New Roman"/>
          <w:sz w:val="24"/>
          <w:szCs w:val="24"/>
        </w:rPr>
        <w:t>етах и явлениях окружающего мира, в</w:t>
      </w:r>
      <w:r>
        <w:rPr>
          <w:rFonts w:ascii="Times New Roman" w:hAnsi="Times New Roman"/>
          <w:sz w:val="24"/>
          <w:szCs w:val="24"/>
        </w:rPr>
        <w:t>оображения</w:t>
      </w:r>
      <w:r w:rsidR="00A366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творческих способностей, игровой деятельности, наглядно действенного мышления, внимания, пространственного ориентирования, комбинаторских способностей, абстрактного мышления, внимания, пространственного ориентирования, сенсорной координации.</w:t>
      </w:r>
      <w:proofErr w:type="gramEnd"/>
    </w:p>
    <w:p w:rsidR="00BE70BC" w:rsidRDefault="00BE70BC" w:rsidP="0074390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Собрав несколько моделей по фотографиям, ваш ребенок получит некоторые навыки, затем можно перейти к самостоятельному  конструированию. При сборке моделей советую вам использовать дополнительные материалы: картон, жесть, проволку.</w:t>
      </w:r>
    </w:p>
    <w:p w:rsidR="00BE70BC" w:rsidRDefault="00BE70BC" w:rsidP="0074390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Желаю успеха в сборке моделей и, надеюсь, что конструирование доставит вам удовольствие.</w:t>
      </w:r>
    </w:p>
    <w:p w:rsidR="00BE70BC" w:rsidRDefault="00BE70BC" w:rsidP="00743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E70BC" w:rsidRDefault="00BE70BC" w:rsidP="007439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BE70BC" w:rsidSect="00743905">
      <w:pgSz w:w="11906" w:h="16838"/>
      <w:pgMar w:top="360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72"/>
    <w:rsid w:val="00011A79"/>
    <w:rsid w:val="000F5E22"/>
    <w:rsid w:val="001067D1"/>
    <w:rsid w:val="0014743C"/>
    <w:rsid w:val="001E6553"/>
    <w:rsid w:val="00201D30"/>
    <w:rsid w:val="00223815"/>
    <w:rsid w:val="00275EC1"/>
    <w:rsid w:val="002A5A16"/>
    <w:rsid w:val="00382AAD"/>
    <w:rsid w:val="003A0BA5"/>
    <w:rsid w:val="005A26A3"/>
    <w:rsid w:val="005D2545"/>
    <w:rsid w:val="00693CEC"/>
    <w:rsid w:val="006C0A37"/>
    <w:rsid w:val="006E5FEB"/>
    <w:rsid w:val="00743905"/>
    <w:rsid w:val="007B1F85"/>
    <w:rsid w:val="00853D72"/>
    <w:rsid w:val="00873276"/>
    <w:rsid w:val="00A366A8"/>
    <w:rsid w:val="00A71F82"/>
    <w:rsid w:val="00AC7B8D"/>
    <w:rsid w:val="00B9589C"/>
    <w:rsid w:val="00BA3442"/>
    <w:rsid w:val="00BB1224"/>
    <w:rsid w:val="00BE70BC"/>
    <w:rsid w:val="00C521EE"/>
    <w:rsid w:val="00D3371C"/>
    <w:rsid w:val="00D47AED"/>
    <w:rsid w:val="00EA3925"/>
    <w:rsid w:val="00EB5F33"/>
    <w:rsid w:val="00FC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1092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123</cp:lastModifiedBy>
  <cp:revision>13</cp:revision>
  <cp:lastPrinted>2013-11-20T07:34:00Z</cp:lastPrinted>
  <dcterms:created xsi:type="dcterms:W3CDTF">2013-11-13T03:49:00Z</dcterms:created>
  <dcterms:modified xsi:type="dcterms:W3CDTF">2014-05-07T09:43:00Z</dcterms:modified>
</cp:coreProperties>
</file>