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45C" w:rsidRPr="003E745C" w:rsidRDefault="003E745C" w:rsidP="003E745C">
      <w:pPr>
        <w:rPr>
          <w:b/>
          <w:sz w:val="40"/>
          <w:szCs w:val="40"/>
        </w:rPr>
      </w:pPr>
      <w:r w:rsidRPr="003E745C">
        <w:rPr>
          <w:b/>
          <w:sz w:val="40"/>
          <w:szCs w:val="40"/>
        </w:rPr>
        <w:t xml:space="preserve">Консультация для родителей по экологическому воспитанию на тему: </w:t>
      </w:r>
    </w:p>
    <w:p w:rsidR="003E745C" w:rsidRPr="003E745C" w:rsidRDefault="003E745C" w:rsidP="003E745C">
      <w:pPr>
        <w:rPr>
          <w:b/>
          <w:sz w:val="32"/>
          <w:szCs w:val="32"/>
        </w:rPr>
      </w:pPr>
      <w:r w:rsidRPr="003E745C">
        <w:rPr>
          <w:b/>
        </w:rPr>
        <w:t xml:space="preserve">          </w:t>
      </w:r>
      <w:r w:rsidRPr="003E745C">
        <w:rPr>
          <w:b/>
          <w:sz w:val="32"/>
          <w:szCs w:val="32"/>
        </w:rPr>
        <w:t xml:space="preserve">«Птицы уголка природы дома и в детском саду» </w:t>
      </w:r>
    </w:p>
    <w:p w:rsidR="003E745C" w:rsidRPr="003E745C" w:rsidRDefault="003E745C" w:rsidP="003E745C">
      <w:pPr>
        <w:tabs>
          <w:tab w:val="left" w:pos="2175"/>
        </w:tabs>
        <w:rPr>
          <w:sz w:val="28"/>
          <w:szCs w:val="28"/>
        </w:rPr>
      </w:pPr>
      <w:r w:rsidRPr="003E745C">
        <w:rPr>
          <w:sz w:val="32"/>
          <w:szCs w:val="32"/>
        </w:rPr>
        <w:tab/>
      </w:r>
      <w:r w:rsidRPr="003E745C">
        <w:rPr>
          <w:sz w:val="28"/>
          <w:szCs w:val="28"/>
        </w:rPr>
        <w:t xml:space="preserve">Природа с ее необычайным разнообразием явлений, животных и растений производят на детей сильное впечатление. Непосредственное общение с природой дает ребенку более яркие представления, чем книжки, рассказы, картинки. Для постоянного общения детей с растениями и животными в детском саду создаются уголки природы. Хорошо оборудованный и удачно расположенный уголок природы украшает групповую комнату, доставляет удовольствие детям, дает возможность проводить интересные наблюдения. Целесообразно делать уголки природы и дома. Ребенок сосредотачивает свое внимание на объекте, что обеспечивает более глубокое познание, формирование прочных знаний о животном (внешний вид, повадки, условия существования). </w:t>
      </w:r>
    </w:p>
    <w:p w:rsidR="003E745C" w:rsidRPr="003E745C" w:rsidRDefault="003E745C" w:rsidP="003E745C">
      <w:pPr>
        <w:rPr>
          <w:sz w:val="28"/>
          <w:szCs w:val="28"/>
        </w:rPr>
      </w:pPr>
      <w:r w:rsidRPr="003E745C">
        <w:rPr>
          <w:sz w:val="28"/>
          <w:szCs w:val="28"/>
        </w:rPr>
        <w:t xml:space="preserve">На основе знаний и навыков, которые приобретают дети, формируются интерес к природе, бережное отношение ко всему живому, чувство ответственности. В уголке природы можно держать только «одомашненных» птиц (голубь, канарейка, волнистый попугай). При содержании птиц необходимо правильно подобрать клетки: они должны отвечать потребностям данного вида. При выборе клеток надо подходить к каждому виду птиц индивидуально, но в любом случае клетка должна быть правильной формы, без всяких лишних украшений. Объем ее зависит от величины и подвижности птиц. Максимальный объем клетки для большинства наших птиц не должен превышать в длину 50 см, в ширину - 30 см, а в высоту - 40 см. Каждая клетка должна иметь двойное дно: нижнее неподвижное, а верхнее - выдвижное. На выдвижное дно клетки насыпают сухой песок. В клетке должны быть кормушка, чашечка с водой для питья. Ежедневно по утрам на некоторое время в нее помещают посуду для купания птицы. В клетке укрепляют несколько жердочек. Жердочки надо разместить так, чтобы сидя на верхних, птица не пачкала нижние, не засоряла кормушку и поилку. Клетку с птицей надо повесить на высоте около 2 м от пола, на светлой стене, не очень далеко от окна. Следующим условием содержания птиц является правильная организация их кормления. Кормить их лучше всего в ранние утренние часы. Зерноядным птицам корм дается од </w:t>
      </w:r>
      <w:r w:rsidRPr="003E745C">
        <w:rPr>
          <w:sz w:val="28"/>
          <w:szCs w:val="28"/>
        </w:rPr>
        <w:lastRenderedPageBreak/>
        <w:t>один раз в сутки. Корма птицам нужно давать столько, чтобы хватало с момента их пробуждения до вечера. Пища должна быть по возможности приближена к естественной, свежей, разнообразной и богатой витаминами. Разные виды сухих кормов желательно класть в разные кормушки или в разные отделения одной кормушки. Всем птицам желательно давать зеленый овес, побеги традесканции, аспарагуса, минеральные корма - марганцовокислый калий (давать 2-3 раза в месяц, опустив маленький кристаллик в воду для питья), немного дробленного древесного угля, поваренной соли (давать один раз в месяц, опустив маленький кристаллик в воду для питья), толченую скорлупу яиц, особенно тем птицам, которые размножаются в неволе. В среднем для | птиц суточная доза смеси кормов составляет 20 - 40 г. Чистота в клетке - одно из главных условий сохранения здоровья птицы. Кормушку и поилку необходимо вычищать и вымывать ежедневно. Раз в неделю производится чистка клетки с обваривание крутым кипятком. Жердочки необходимо чаще очищать от грязи. "В клетке у птицы сильно отрастают коготки. Время от времени их подрезают острыми ножницами.</w:t>
      </w:r>
    </w:p>
    <w:p w:rsidR="009C5124" w:rsidRPr="003E745C" w:rsidRDefault="003E745C" w:rsidP="003E745C">
      <w:pPr>
        <w:rPr>
          <w:sz w:val="28"/>
          <w:szCs w:val="28"/>
        </w:rPr>
      </w:pPr>
      <w:r w:rsidRPr="003E745C">
        <w:rPr>
          <w:sz w:val="28"/>
          <w:szCs w:val="28"/>
        </w:rPr>
        <w:t>Как уберечь птиц от заболеваний? Насморк. Возникает от сквозняков, холодной воды. У птицы течет слизь из носовых отверстий, она трясет головой, щурит глаза. Необходимо смазать носовые отверстия растительным маслом и налить в поилку подсахаренную воду. Расстройство пищеварения. Может быть от недоброкачественной пищи, грязной воды, избытка корма без зелени. Птице дается рисовый отвар с добавлением 1-2 капель кагора (вместо воды). При запоре дают корм, ягоды, в воду добавляют 3-5 капель растительного масла. Ожирение. Вызывается избытком корма, малой подвижностью птицы. Необходимо включать в питание зелень, ягоды, тертую морковь, давать возможность летать птице по комнате. Болезнь глаз. Промыть глаза теплой водой или раствором борной кислоты (чайная ложка на стакан воды). Вошь, клещ. Птица сидит нахохлившись, чешется. Птицу необходимо отсадить в другое помещение, промыть клетку кипятком, жердочки и щели смазать керосином. Болезнь ног (подкожный клещ). Ноги распухают, чешуйки, покрывающие плюсну и пальцы, поднимаются. Необходимо смазать ноги 3-4 раза (с промежутком в 2 - 3 | дня) минеральным маслом (машинное, веретенное). Птицу из клетки выселить. Клетку обработать.</w:t>
      </w:r>
    </w:p>
    <w:sectPr w:rsidR="009C5124" w:rsidRPr="003E745C" w:rsidSect="009C51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8A9" w:rsidRDefault="002E18A9" w:rsidP="003E745C">
      <w:pPr>
        <w:spacing w:after="0" w:line="240" w:lineRule="auto"/>
      </w:pPr>
      <w:r>
        <w:separator/>
      </w:r>
    </w:p>
  </w:endnote>
  <w:endnote w:type="continuationSeparator" w:id="1">
    <w:p w:rsidR="002E18A9" w:rsidRDefault="002E18A9" w:rsidP="003E7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8A9" w:rsidRDefault="002E18A9" w:rsidP="003E745C">
      <w:pPr>
        <w:spacing w:after="0" w:line="240" w:lineRule="auto"/>
      </w:pPr>
      <w:r>
        <w:separator/>
      </w:r>
    </w:p>
  </w:footnote>
  <w:footnote w:type="continuationSeparator" w:id="1">
    <w:p w:rsidR="002E18A9" w:rsidRDefault="002E18A9" w:rsidP="003E74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3E745C"/>
    <w:rsid w:val="002E18A9"/>
    <w:rsid w:val="003E745C"/>
    <w:rsid w:val="009C5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1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745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E745C"/>
  </w:style>
  <w:style w:type="paragraph" w:styleId="a5">
    <w:name w:val="footer"/>
    <w:basedOn w:val="a"/>
    <w:link w:val="a6"/>
    <w:uiPriority w:val="99"/>
    <w:semiHidden/>
    <w:unhideWhenUsed/>
    <w:rsid w:val="003E745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E74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667</Words>
  <Characters>3803</Characters>
  <Application>Microsoft Office Word</Application>
  <DocSecurity>0</DocSecurity>
  <Lines>31</Lines>
  <Paragraphs>8</Paragraphs>
  <ScaleCrop>false</ScaleCrop>
  <Company>Grizli777</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2013-11-06T14:52:00Z</cp:lastPrinted>
  <dcterms:created xsi:type="dcterms:W3CDTF">2013-11-06T14:50:00Z</dcterms:created>
  <dcterms:modified xsi:type="dcterms:W3CDTF">2013-11-06T14:54:00Z</dcterms:modified>
</cp:coreProperties>
</file>