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37FF1">
        <w:rPr>
          <w:sz w:val="36"/>
          <w:szCs w:val="36"/>
        </w:rPr>
        <w:t xml:space="preserve">                                             </w:t>
      </w:r>
      <w:r w:rsidRPr="00937FF1">
        <w:rPr>
          <w:rFonts w:ascii="Times New Roman" w:hAnsi="Times New Roman" w:cs="Times New Roman"/>
          <w:b/>
          <w:bCs/>
          <w:sz w:val="36"/>
          <w:szCs w:val="36"/>
        </w:rPr>
        <w:t>Занятие по математике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37FF1">
        <w:rPr>
          <w:rFonts w:ascii="Times New Roman" w:hAnsi="Times New Roman" w:cs="Times New Roman"/>
          <w:b/>
          <w:bCs/>
          <w:sz w:val="36"/>
          <w:szCs w:val="36"/>
        </w:rPr>
        <w:t>«Поможем братцу Кролику»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937FF1"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измерять объём воды, формируя их знания о зависимости объёма жидкости от величины сосуда. Прививать навыки самостоятельной и коллективной деятельности, развивая их речь, познавательный интерес, логическое мышление, внимание, память, умение классифицировать. 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бутылочки: плоская высокая и круглая низкая, но воды налито одинаково по уровню; 2 вида мерных чашек, косточки для их учёта; рабочие тетради, 3 таблицы, каждая из которых расчерчена на 9 квадратов, 3 обруча – красный, жёлтый, зелёный; набор геометрических фигур. 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помните,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читали «Сказки дядюшки Римуса»?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 братца Лиса пришло письмо, а в нём вот что написано: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244E">
        <w:rPr>
          <w:rFonts w:ascii="Times New Roman" w:hAnsi="Times New Roman" w:cs="Times New Roman"/>
          <w:b/>
          <w:bCs/>
          <w:sz w:val="28"/>
          <w:szCs w:val="28"/>
        </w:rPr>
        <w:t xml:space="preserve">Ребята, случилась беда, братца Кролика похитил злой волшебник. Он         отпустит его только,  когда будут выполнены три задания. Помогите мне, один я не справлюсь! 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поможем Лису выручить братца Кролика?</w:t>
      </w:r>
    </w:p>
    <w:p w:rsidR="005A0BD9" w:rsidRPr="0012244E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5A0BD9" w:rsidRPr="00495D5E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Задание первое:</w:t>
      </w:r>
    </w:p>
    <w:p w:rsidR="005A0BD9" w:rsidRPr="00495D5E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Волшебник дал мне 2 бутылочки с водой. В одной вода простая, а в другой волшебная. Но вот где, какая я не знаю. Волшебник сказал, что именно волшебной воды он принёс больше, чем простой. Как мы определим, в какой из бутылочек воды больше?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как это сделать? Посмотрите, бутылочки ведь совсем разные. Давайте подумаем.</w:t>
      </w:r>
    </w:p>
    <w:p w:rsidR="005A0BD9" w:rsidRPr="00937FF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Версии детей.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Может быть, и здесь применим мерку? А какую мерку выберем для воды? Верёвочку? Линейку?</w:t>
      </w:r>
    </w:p>
    <w:p w:rsidR="005A0BD9" w:rsidRPr="005C2EED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в длину её измерить нельзя, в ширину и в высоту тоже невозможно. Тогда чем? Да, специальной меркой.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команды, и каждая измеряет объём воды в своей бутылочке, отмечая каждую мерку косточкой. Выяснить сколько косточек набралось у одной команды, сколько у второй. Сравнить количество косточек, а значить выяснить в какой бутылочке воды больше. Отметить волшебную воду.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выполнили одно задание, а значит, помогли братцу Кролику.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Мерка меньше. Дети измеряют воду.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объём воды зависит от мерки?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же зависит от мерки?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A0BD9" w:rsidRPr="00FD38B1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Чем меньше мерка, тем больше результат, но объём остаётся без изменений.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Физкультминутка.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>Сколько зайчиков у нас,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>Столько и подпрыгнем раз.  (7)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 xml:space="preserve">              Сколько палочек до точки,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 xml:space="preserve">              Столько встанем на носочки.  (5)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>Сколько точек будет в круге,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>Столько раз поднимем руки.  (6)</w:t>
      </w:r>
    </w:p>
    <w:p w:rsidR="005A0BD9" w:rsidRPr="004965F3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 xml:space="preserve">              Сколько ёлочек зелёных,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5F3">
        <w:rPr>
          <w:rFonts w:ascii="Times New Roman" w:hAnsi="Times New Roman" w:cs="Times New Roman"/>
          <w:sz w:val="28"/>
          <w:szCs w:val="28"/>
        </w:rPr>
        <w:t xml:space="preserve">              Столько выполним наклонов.  (4)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второе: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рабочие тетради.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вот и второе задание. Проверим хорошо ли вы умеете запоминать.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Игра «По три в трёх»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тетрадях начерчены три больших квадрата, разделённые на 9 маленьких. На доске расположены три таблицы, каждая из которых расчерчена на 9 меньших квадратов. Показываю их последовательно, по ходу развития сюжета, и рассказываю такую историю: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одном трёхэтажном доме жили три точки. На каждом этаже было несколько квартир (дети считают этажи и квартиры) Первая точка жила на первом этаже в средней квартире. На втором этаже никто не жил. Вторая и третья точки жили на третьем этаже в угловых квартирах. Все точки очень любили разговаривать по телефону. Провожу карандашом телефонную линию между «квартирами» точек и обращаю внимание детей на то, что получается треугольник с вершиной в «квартире» первой точки. 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Поскольку кроме этих точек в доме никто не жил, они любили менять «квартиры». Первая точка перешла жить в первую квартиру своего этажа, вторая – в среднюю квартиру третьего этажа, а третья точка перешла на этаж ниже. Пришлось перенести и телефонную линию. Выясняю с детьми, в какой «квартире» теперь находится вершина треугольника.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и третья точки были ужасными непоседами. Им скоро опять надоело жить в своих квартирах. Вторая точка опустилась на этаж ниже, а третья поднялась на этаж выше. И снова пришлось переносить телефонную линию. Соединяю все три точки и спрашиваю, что получилось?(прямая линия) Предлагаю детям в течении трёх – пяти секунд запомнить расположение точек в трёх квадратах и воспроизвести их в тетрадях. Проверка задания. Вывод о том, как справились.</w:t>
      </w:r>
    </w:p>
    <w:p w:rsidR="005A0BD9" w:rsidRPr="00D5354E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с вами выполнили второе задание, значит, ещё помогли Кролику. Ребята, осталось последнее третье задание. Выполним его?         </w:t>
      </w:r>
    </w:p>
    <w:p w:rsidR="005A0BD9" w:rsidRPr="009627FA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5A0BD9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Задание третье:</w:t>
      </w:r>
    </w:p>
    <w:p w:rsidR="005A0BD9" w:rsidRPr="009627FA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три обруча: красный, жёлтый, зелёный. На столе набор геометрических фигур. Устанавливается правило игры: разложить фигуры так, чтобы внутри красного обруча оказались все красные фигуры, внутри зелёного – все треугольники, а внутри жёлтого – все большие. Пока даётся оценка работы детей, выпускается кролик. </w:t>
      </w:r>
    </w:p>
    <w:p w:rsidR="005A0BD9" w:rsidRPr="00D5354E" w:rsidRDefault="005A0BD9" w:rsidP="00236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Ребята, посмотрите, к нам братец Кролик пришел. А если он с нами, значит, мы выполнили все три задания волшебника. Какие мы молодцы! Давайте отблагодарим друг друга за хорошую работу. Хлопаем дружно в ладоши.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A0BD9" w:rsidRPr="00E660C2" w:rsidRDefault="005A0BD9" w:rsidP="0023697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0BD9" w:rsidRDefault="005A0BD9" w:rsidP="00236977">
      <w:pPr>
        <w:spacing w:after="0"/>
        <w:ind w:left="-567"/>
        <w:jc w:val="center"/>
      </w:pPr>
    </w:p>
    <w:sectPr w:rsidR="005A0BD9" w:rsidSect="00E8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C2"/>
    <w:rsid w:val="000E7520"/>
    <w:rsid w:val="0012244E"/>
    <w:rsid w:val="00236977"/>
    <w:rsid w:val="00252BB4"/>
    <w:rsid w:val="00367DF0"/>
    <w:rsid w:val="00372B3B"/>
    <w:rsid w:val="00380A94"/>
    <w:rsid w:val="003D777B"/>
    <w:rsid w:val="00495D5E"/>
    <w:rsid w:val="004965F3"/>
    <w:rsid w:val="005A0BD9"/>
    <w:rsid w:val="005C2EED"/>
    <w:rsid w:val="006E7ED5"/>
    <w:rsid w:val="00731320"/>
    <w:rsid w:val="00841AA5"/>
    <w:rsid w:val="008A389B"/>
    <w:rsid w:val="00937FF1"/>
    <w:rsid w:val="009627FA"/>
    <w:rsid w:val="00B00489"/>
    <w:rsid w:val="00B6645C"/>
    <w:rsid w:val="00D5354E"/>
    <w:rsid w:val="00E660C2"/>
    <w:rsid w:val="00E75AF5"/>
    <w:rsid w:val="00E808E9"/>
    <w:rsid w:val="00FD38B1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3</Pages>
  <Words>768</Words>
  <Characters>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3</cp:revision>
  <dcterms:created xsi:type="dcterms:W3CDTF">2012-10-25T11:08:00Z</dcterms:created>
  <dcterms:modified xsi:type="dcterms:W3CDTF">2012-10-26T05:35:00Z</dcterms:modified>
</cp:coreProperties>
</file>