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9" w:rsidRDefault="00813229" w:rsidP="0081322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профилактике педикулеза</w:t>
      </w:r>
    </w:p>
    <w:p w:rsidR="00813229" w:rsidRDefault="00813229" w:rsidP="0081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10 месяцев 2014 года в Нижегородской области регистрируется рост случаев головного педикулеза с 1085 случаев (показатель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пораженности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32,9 на а 100 тыс. человек) до 1287 (показатель 40,1).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Основное количество пораженных педикулезом регистрируется среди детей школьного возраста (86%). </w:t>
      </w:r>
      <w:proofErr w:type="gramEnd"/>
    </w:p>
    <w:p w:rsidR="00813229" w:rsidRDefault="00813229" w:rsidP="0081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Педикулёз (завшивленность) - это заселение волосистой части тела (головы, усов, бровей) взрослыми вшами или их яйцами (гнидами). Внешние признаки: зуд и следы расчесывания.</w:t>
      </w:r>
    </w:p>
    <w:p w:rsidR="00813229" w:rsidRDefault="00813229" w:rsidP="0081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 (гниды). Самки ежедневно откладывают до 5 яиц (гнид), которые через 5-9 дней (в зависимости от температуры) превращаются в личинок.   Продолжительность жизни вши  28-30 дней. 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813229" w:rsidRDefault="00813229" w:rsidP="00813229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в аптеках имеется широкий 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противопедикулезных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 (шампуни, крема, лосьоны и аэрозоль). Проводить обработку волос головы данными средствами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инструкцией на препарат с последующим мытьем горячей водой с использованием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любого моющего средства. После обработки в хорошо освещенном месте аккуратно, с использованием гребня, необходимо расчесать волосы и снять каждую гниду с волос, иначе через несколько дней вновь появятся живые вши. Для облегчения снятия гнид необходимо продеть сквозь гребень вату или нитку, пропитанную слабым раствором уксуса. В течение 7 дней после обработки необходимо осматривать волосистую часть головы, и при необходимости, провести повторную обработку. Также обязательна обработка головных уборов (платков), постельного белья, подушек (стирка).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3229" w:rsidRDefault="00813229" w:rsidP="0081322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образовательных учреждениях выявление детей пораженных педикулезом осуществляется медицинскими работниками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11.5 и п. 11.6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и п. 19.1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организациях". Осмотр волосистой части головы детей на педикулез проводится не реже 4 раз в год после каждых каникул и  далее ежемесячно </w:t>
      </w:r>
      <w:r>
        <w:rPr>
          <w:rFonts w:ascii="Times New Roman" w:hAnsi="Times New Roman" w:cs="Times New Roman"/>
          <w:sz w:val="24"/>
          <w:szCs w:val="24"/>
          <w:u w:val="single"/>
        </w:rPr>
        <w:t>выборочно</w:t>
      </w:r>
      <w:r>
        <w:rPr>
          <w:rFonts w:ascii="Times New Roman" w:hAnsi="Times New Roman" w:cs="Times New Roman"/>
          <w:sz w:val="24"/>
          <w:szCs w:val="24"/>
        </w:rPr>
        <w:t xml:space="preserve"> (по четыре-пять классов)</w:t>
      </w:r>
      <w:r>
        <w:rPr>
          <w:rFonts w:ascii="Times New Roman" w:hAnsi="Times New Roman" w:cs="Times New Roman"/>
          <w:sz w:val="24"/>
          <w:szCs w:val="24"/>
          <w:lang w:eastAsia="ar-SA"/>
        </w:rPr>
        <w:t>, а дошкольников - еженедельно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Поэтому, с целью своевременного выявления педикулеза необходимо обеспечить регулярный контроль со стороны родителей. При  выявлении педикулеза у детей необходимо провести обработку  волосистой части головы. </w:t>
      </w:r>
    </w:p>
    <w:p w:rsidR="00813229" w:rsidRDefault="00813229" w:rsidP="00813229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Важно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прививать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 </w:t>
      </w:r>
    </w:p>
    <w:p w:rsidR="00813229" w:rsidRDefault="00813229" w:rsidP="00813229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813229" w:rsidRDefault="00813229" w:rsidP="00813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29" w:rsidRDefault="00813229" w:rsidP="00813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Нижегородской области</w:t>
      </w:r>
    </w:p>
    <w:p w:rsidR="00813229" w:rsidRDefault="00813229" w:rsidP="00813229">
      <w:pPr>
        <w:spacing w:line="240" w:lineRule="auto"/>
        <w:rPr>
          <w:sz w:val="24"/>
          <w:szCs w:val="24"/>
        </w:rPr>
      </w:pPr>
    </w:p>
    <w:p w:rsidR="005574EF" w:rsidRDefault="00813229"/>
    <w:sectPr w:rsidR="005574EF" w:rsidSect="0084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29"/>
    <w:rsid w:val="00813229"/>
    <w:rsid w:val="00843677"/>
    <w:rsid w:val="00D7378D"/>
    <w:rsid w:val="00DA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3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>Retired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2014-11-27T09:09:00Z</dcterms:created>
  <dcterms:modified xsi:type="dcterms:W3CDTF">2014-11-27T09:10:00Z</dcterms:modified>
</cp:coreProperties>
</file>