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21223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Значение занимательного материала</w:t>
      </w: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21223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для умственного развития</w:t>
      </w:r>
    </w:p>
    <w:p w:rsidR="0009498E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21223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детей дошкольного возраста.</w:t>
      </w:r>
    </w:p>
    <w:p w:rsidR="00F139B0" w:rsidRDefault="00F139B0" w:rsidP="00F139B0">
      <w:pPr>
        <w:jc w:val="right"/>
        <w:rPr>
          <w:sz w:val="28"/>
          <w:szCs w:val="28"/>
        </w:rPr>
      </w:pPr>
    </w:p>
    <w:p w:rsidR="00F139B0" w:rsidRPr="00F139B0" w:rsidRDefault="00F139B0" w:rsidP="00F139B0">
      <w:pPr>
        <w:spacing w:after="0" w:line="0" w:lineRule="atLeast"/>
        <w:jc w:val="right"/>
        <w:rPr>
          <w:sz w:val="24"/>
          <w:szCs w:val="28"/>
        </w:rPr>
      </w:pPr>
      <w:r w:rsidRPr="00F139B0">
        <w:rPr>
          <w:sz w:val="24"/>
          <w:szCs w:val="28"/>
        </w:rPr>
        <w:t>“Математика…выполняет порядок,</w:t>
      </w:r>
    </w:p>
    <w:p w:rsidR="00F139B0" w:rsidRPr="00F139B0" w:rsidRDefault="00F139B0" w:rsidP="00F139B0">
      <w:pPr>
        <w:spacing w:after="0" w:line="0" w:lineRule="atLeast"/>
        <w:jc w:val="right"/>
        <w:rPr>
          <w:sz w:val="24"/>
          <w:szCs w:val="28"/>
        </w:rPr>
      </w:pPr>
      <w:r w:rsidRPr="00F139B0">
        <w:rPr>
          <w:sz w:val="24"/>
          <w:szCs w:val="28"/>
        </w:rPr>
        <w:t xml:space="preserve"> симметрию и определенность. </w:t>
      </w:r>
    </w:p>
    <w:p w:rsidR="00F139B0" w:rsidRPr="00F139B0" w:rsidRDefault="00F139B0" w:rsidP="00F139B0">
      <w:pPr>
        <w:spacing w:after="0" w:line="0" w:lineRule="atLeast"/>
        <w:jc w:val="right"/>
        <w:rPr>
          <w:sz w:val="24"/>
          <w:szCs w:val="28"/>
        </w:rPr>
      </w:pPr>
      <w:r w:rsidRPr="00F139B0">
        <w:rPr>
          <w:sz w:val="24"/>
          <w:szCs w:val="28"/>
        </w:rPr>
        <w:t xml:space="preserve">А это важнейшие виды </w:t>
      </w:r>
      <w:proofErr w:type="gramStart"/>
      <w:r w:rsidRPr="00F139B0">
        <w:rPr>
          <w:sz w:val="24"/>
          <w:szCs w:val="28"/>
        </w:rPr>
        <w:t>прекрасного</w:t>
      </w:r>
      <w:proofErr w:type="gramEnd"/>
      <w:r w:rsidRPr="00F139B0">
        <w:rPr>
          <w:sz w:val="24"/>
          <w:szCs w:val="28"/>
        </w:rPr>
        <w:t>.”</w:t>
      </w:r>
    </w:p>
    <w:p w:rsidR="00F139B0" w:rsidRPr="00F139B0" w:rsidRDefault="00F139B0" w:rsidP="00F139B0">
      <w:pPr>
        <w:spacing w:after="0" w:line="0" w:lineRule="atLeast"/>
        <w:jc w:val="right"/>
        <w:rPr>
          <w:sz w:val="24"/>
          <w:szCs w:val="28"/>
        </w:rPr>
      </w:pPr>
      <w:r w:rsidRPr="00F139B0">
        <w:rPr>
          <w:sz w:val="24"/>
          <w:szCs w:val="28"/>
        </w:rPr>
        <w:t xml:space="preserve">Аристотель </w:t>
      </w:r>
    </w:p>
    <w:p w:rsidR="00F139B0" w:rsidRPr="00F139B0" w:rsidRDefault="00F139B0" w:rsidP="00F1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нам хорошо известно, что умственное развитие дошкольника - важнейшая составная часть его общего психического развития, подготовки к школе и ко всей будущей жизни.</w:t>
      </w: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успешного освоения программы школьного обучения ребёнку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деятельность, основанная на активном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думании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, поиске способов действий, уже в дошкольном возрасте при соответствующих условиях может стать привычной для детей.</w:t>
      </w: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Как известно, особую умственную активность ребёнок проявляет в ходе достижения игровой цели, как на занятии, так и в повседневной жизни.</w:t>
      </w: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Играя, ребёнок может приобретать новые знания, умения, навыки, развивать способности, подчас не догадываясь об этом. Именно в играх лучше всего развивается восприятие, внимание, память, мышление и творческие способности.</w:t>
      </w: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Особенно в последние годы, годы научно-технического прогресса, и требуются особые качества ума, такие, как наблюдательность, умение сопоставлять и анализировать, комбинировать, находить связи и зависимости, закономерности и т.д. — всё то, что в совокупности и составляет творческие способности.</w:t>
      </w: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развития творческой деятельности детей нужны игры нового типа, игры, моделирующие сам творческий процесс и создающие свой микроклимат, где появляются возможности для развития творческой стороны интеллекта.</w:t>
      </w:r>
    </w:p>
    <w:p w:rsidR="0009498E" w:rsidRPr="0021223C" w:rsidRDefault="0009498E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23C">
        <w:rPr>
          <w:rFonts w:ascii="Times New Roman" w:hAnsi="Times New Roman" w:cs="Times New Roman"/>
          <w:iCs/>
          <w:sz w:val="24"/>
          <w:szCs w:val="24"/>
        </w:rPr>
        <w:t>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геометрических фигур. «</w:t>
      </w:r>
      <w:proofErr w:type="spellStart"/>
      <w:r w:rsidRPr="0021223C">
        <w:rPr>
          <w:rFonts w:ascii="Times New Roman" w:hAnsi="Times New Roman" w:cs="Times New Roman"/>
          <w:iCs/>
          <w:sz w:val="24"/>
          <w:szCs w:val="24"/>
        </w:rPr>
        <w:t>Танграм</w:t>
      </w:r>
      <w:proofErr w:type="spellEnd"/>
      <w:r w:rsidRPr="0021223C">
        <w:rPr>
          <w:rFonts w:ascii="Times New Roman" w:hAnsi="Times New Roman" w:cs="Times New Roman"/>
          <w:iCs/>
          <w:sz w:val="24"/>
          <w:szCs w:val="24"/>
        </w:rPr>
        <w:t>» – одна из несложных игр головоломок. Игры на воссоздание фигур – силуэтов из специальных наборов</w:t>
      </w:r>
      <w:r w:rsidR="00965570">
        <w:rPr>
          <w:rFonts w:ascii="Times New Roman" w:hAnsi="Times New Roman" w:cs="Times New Roman"/>
          <w:iCs/>
          <w:sz w:val="24"/>
          <w:szCs w:val="24"/>
        </w:rPr>
        <w:t xml:space="preserve"> «Монгольская игра», «</w:t>
      </w:r>
      <w:proofErr w:type="spellStart"/>
      <w:r w:rsidR="00965570">
        <w:rPr>
          <w:rFonts w:ascii="Times New Roman" w:hAnsi="Times New Roman" w:cs="Times New Roman"/>
          <w:iCs/>
          <w:sz w:val="24"/>
          <w:szCs w:val="24"/>
        </w:rPr>
        <w:t>Колумбово</w:t>
      </w:r>
      <w:proofErr w:type="spellEnd"/>
      <w:r w:rsidR="00965570">
        <w:rPr>
          <w:rFonts w:ascii="Times New Roman" w:hAnsi="Times New Roman" w:cs="Times New Roman"/>
          <w:iCs/>
          <w:sz w:val="24"/>
          <w:szCs w:val="24"/>
        </w:rPr>
        <w:t xml:space="preserve"> яйцо», «Пифагор», «</w:t>
      </w:r>
      <w:proofErr w:type="spellStart"/>
      <w:r w:rsidR="006F0CB6">
        <w:rPr>
          <w:rFonts w:ascii="Times New Roman" w:hAnsi="Times New Roman" w:cs="Times New Roman"/>
          <w:iCs/>
          <w:sz w:val="24"/>
          <w:szCs w:val="24"/>
        </w:rPr>
        <w:t>Пентамино</w:t>
      </w:r>
      <w:proofErr w:type="spellEnd"/>
      <w:r w:rsidR="00965570">
        <w:rPr>
          <w:rFonts w:ascii="Times New Roman" w:hAnsi="Times New Roman" w:cs="Times New Roman"/>
          <w:iCs/>
          <w:sz w:val="24"/>
          <w:szCs w:val="24"/>
        </w:rPr>
        <w:t>»</w:t>
      </w:r>
      <w:r w:rsidRPr="0021223C">
        <w:rPr>
          <w:rFonts w:ascii="Times New Roman" w:hAnsi="Times New Roman" w:cs="Times New Roman"/>
          <w:iCs/>
          <w:sz w:val="24"/>
          <w:szCs w:val="24"/>
        </w:rPr>
        <w:t xml:space="preserve">. Собирая детские головоломки, ребёнок развивает логику, наглядно – образное мышление, комбинаторные способности, целостное восприятие, произвольность действий, воображение. </w:t>
      </w:r>
    </w:p>
    <w:p w:rsidR="0051517B" w:rsidRPr="0021223C" w:rsidRDefault="0009498E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23C">
        <w:rPr>
          <w:rFonts w:ascii="Times New Roman" w:hAnsi="Times New Roman" w:cs="Times New Roman"/>
          <w:iCs/>
          <w:sz w:val="24"/>
          <w:szCs w:val="24"/>
        </w:rPr>
        <w:t xml:space="preserve">Применение наиболее эффективных игровых и учебно-игровых пособий, таких как логические блоки </w:t>
      </w:r>
      <w:proofErr w:type="spellStart"/>
      <w:r w:rsidRPr="0021223C">
        <w:rPr>
          <w:rFonts w:ascii="Times New Roman" w:hAnsi="Times New Roman" w:cs="Times New Roman"/>
          <w:iCs/>
          <w:sz w:val="24"/>
          <w:szCs w:val="24"/>
        </w:rPr>
        <w:t>Дьенеша</w:t>
      </w:r>
      <w:proofErr w:type="spellEnd"/>
      <w:r w:rsidRPr="0021223C">
        <w:rPr>
          <w:rFonts w:ascii="Times New Roman" w:hAnsi="Times New Roman" w:cs="Times New Roman"/>
          <w:iCs/>
          <w:sz w:val="24"/>
          <w:szCs w:val="24"/>
        </w:rPr>
        <w:t xml:space="preserve">, палочки </w:t>
      </w:r>
      <w:proofErr w:type="spellStart"/>
      <w:r w:rsidRPr="0021223C">
        <w:rPr>
          <w:rFonts w:ascii="Times New Roman" w:hAnsi="Times New Roman" w:cs="Times New Roman"/>
          <w:iCs/>
          <w:sz w:val="24"/>
          <w:szCs w:val="24"/>
        </w:rPr>
        <w:t>Кюизенера</w:t>
      </w:r>
      <w:proofErr w:type="spellEnd"/>
      <w:r w:rsidRPr="0021223C">
        <w:rPr>
          <w:rFonts w:ascii="Times New Roman" w:hAnsi="Times New Roman" w:cs="Times New Roman"/>
          <w:iCs/>
          <w:sz w:val="24"/>
          <w:szCs w:val="24"/>
        </w:rPr>
        <w:t>, модели и др. способствуют проявлению и становлению</w:t>
      </w:r>
      <w:r w:rsidR="0051517B" w:rsidRPr="0021223C">
        <w:rPr>
          <w:rFonts w:ascii="Times New Roman" w:hAnsi="Times New Roman" w:cs="Times New Roman"/>
          <w:iCs/>
          <w:sz w:val="24"/>
          <w:szCs w:val="24"/>
        </w:rPr>
        <w:t xml:space="preserve"> интереса к познанию, выявлению закономерностей, связей и зависимостей предметов. Обогащают ребёнка, выявляя его индивидуальные возможности и уровень развития такие развивающие игры как «Сложи узор», «Кубики для всех», «</w:t>
      </w:r>
      <w:proofErr w:type="spellStart"/>
      <w:r w:rsidR="0051517B" w:rsidRPr="0021223C">
        <w:rPr>
          <w:rFonts w:ascii="Times New Roman" w:hAnsi="Times New Roman" w:cs="Times New Roman"/>
          <w:iCs/>
          <w:sz w:val="24"/>
          <w:szCs w:val="24"/>
        </w:rPr>
        <w:t>Уникуб</w:t>
      </w:r>
      <w:proofErr w:type="spellEnd"/>
      <w:r w:rsidR="0051517B" w:rsidRPr="0021223C">
        <w:rPr>
          <w:rFonts w:ascii="Times New Roman" w:hAnsi="Times New Roman" w:cs="Times New Roman"/>
          <w:iCs/>
          <w:sz w:val="24"/>
          <w:szCs w:val="24"/>
        </w:rPr>
        <w:t>»</w:t>
      </w:r>
      <w:r w:rsidR="00965570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r w:rsidR="0051517B" w:rsidRPr="0021223C">
        <w:rPr>
          <w:rFonts w:ascii="Times New Roman" w:hAnsi="Times New Roman" w:cs="Times New Roman"/>
          <w:iCs/>
          <w:sz w:val="24"/>
          <w:szCs w:val="24"/>
        </w:rPr>
        <w:t>.</w:t>
      </w:r>
    </w:p>
    <w:p w:rsidR="0051517B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1517B"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независимо от возраста, включаются в решение простых творческих задач: отыскать, отгадать, раскрыть секрет, составить, видоизменить, установить соответствие, смоделировать, сгруппиро</w:t>
      </w:r>
      <w:r w:rsidR="0051517B"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вать, выразить математические отношения и зависимости любым доступным способом.</w:t>
      </w:r>
      <w:proofErr w:type="gramEnd"/>
    </w:p>
    <w:p w:rsidR="0051517B" w:rsidRPr="0021223C" w:rsidRDefault="0051517B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подобных упражнений вызывает у детей живой естественный интерес, способствует развитию самостоятельности мышления, а главное — освоению способов познания.</w:t>
      </w:r>
    </w:p>
    <w:p w:rsidR="0051517B" w:rsidRPr="0021223C" w:rsidRDefault="0051517B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вырабатывается способность самим находить ответ на неизменный вопрос: «как?»</w:t>
      </w:r>
    </w:p>
    <w:p w:rsidR="0009498E" w:rsidRPr="0021223C" w:rsidRDefault="0051517B" w:rsidP="00965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исключительных случаях допускается использование педагогом элементов объяснения, показа как приема обучения. В основном же познание ребенком многообразия математических отношений объек</w:t>
      </w: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осуществляется самостоятельно через восприятие и осмысление их в обыденной практической деятельности, через осваиваемые им игры, игровые упражнения, решение логических и арифметических задач и головоломок, развивающие и логико-математические игры.</w:t>
      </w:r>
    </w:p>
    <w:p w:rsidR="00D42DE2" w:rsidRPr="0021223C" w:rsidRDefault="00D42DE2" w:rsidP="00965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23C">
        <w:rPr>
          <w:rFonts w:ascii="Times New Roman" w:hAnsi="Times New Roman" w:cs="Times New Roman"/>
          <w:iCs/>
          <w:sz w:val="24"/>
          <w:szCs w:val="24"/>
        </w:rPr>
        <w:t>Предлагаю несколько</w:t>
      </w:r>
      <w:r w:rsidR="007D2BFC" w:rsidRPr="0021223C">
        <w:rPr>
          <w:rFonts w:ascii="Times New Roman" w:hAnsi="Times New Roman" w:cs="Times New Roman"/>
          <w:iCs/>
          <w:sz w:val="24"/>
          <w:szCs w:val="24"/>
        </w:rPr>
        <w:t xml:space="preserve"> логических задачек для малышей: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елкой цветок не растет,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березой не растет грибок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растет под елкой,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под березой?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 и Петя пошли в лес собирать грибы и ягоды.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Лиза грибы не собирала. Что собирал Петя?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 и Денис решили поиграть.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с кубиками, а другой машинками.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 машинку не взял.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Чем играли Антон и Денис?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Клоун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Клёпа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клоун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Трям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выступали с мячом и шаром.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Клоун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Клёпа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выступал не с мячиком,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клоун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Трям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выступал не с шариком.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какими предметами выступали клоун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Клёпа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клоун </w:t>
      </w:r>
      <w:proofErr w:type="spell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Трям</w:t>
      </w:r>
      <w:proofErr w:type="spell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Мышка едет не в первом и не в последнем вагоне.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Цыпленок не в среднем и не в последнем вагоне.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вагонах едут мышка и цыпленок?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машины ехали по широкой и по узкой дорогам. </w:t>
      </w:r>
      <w:proofErr w:type="gramEnd"/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Грузовая машина ехала не по узкой дороге.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какой дороге ехала легковая машина? А грузовая?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У Миши три тележки разного цвета: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Красная, желтая и синяя.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Еще у Миши три игрушки: неваляшка, пирамидка и юла.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красной тележке он повезет не юлу и не пирамидку.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желтой</w:t>
      </w:r>
      <w:proofErr w:type="gramEnd"/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юлу и не неваляшку.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повезет Мишка в каждой из тележек?</w:t>
      </w: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BFC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Стрекоза сидит не на цветке и не на листке. </w:t>
      </w:r>
    </w:p>
    <w:p w:rsidR="007D2BFC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Кузнечик сидит не на грибке и не на цветке.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Божья коровка сидит не на листке и не на грибке. Кто на чем сидит?</w:t>
      </w: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BFC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Жили-были три девочки: Таня, Лена и Даша. </w:t>
      </w:r>
    </w:p>
    <w:p w:rsidR="007D2BFC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Таня выше Лены, Лена выше Даши. </w:t>
      </w:r>
    </w:p>
    <w:p w:rsidR="007D2BFC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из девочек самая высокая, а кто самая низкая? 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из них как зовут?</w:t>
      </w: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трех тарелках лежат разные фрукты.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Бананы лежат не в синей и не в оранжевой тарелке.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Апельсины не в синей и в розовой тарелке.</w:t>
      </w:r>
    </w:p>
    <w:p w:rsidR="00D42DE2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какой тарелке лежат сливы?</w:t>
      </w:r>
    </w:p>
    <w:p w:rsidR="0009498E" w:rsidRPr="0021223C" w:rsidRDefault="00D42DE2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А бананы и апельсины?</w:t>
      </w: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детям было интереснее и легче решать такие задачки, возьмите карандаши и рисуйте условия задачек. Получается и игра и учёба.</w:t>
      </w: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использую в своей практике задачи с геометрическими фигурами:</w:t>
      </w:r>
    </w:p>
    <w:p w:rsidR="007D2BFC" w:rsidRPr="0021223C" w:rsidRDefault="0021223C" w:rsidP="0021223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сделать, чтобы получить прямоугольник и три треугольника?</w:t>
      </w:r>
    </w:p>
    <w:p w:rsidR="0021223C" w:rsidRPr="0021223C" w:rsidRDefault="0021223C" w:rsidP="0021223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прямоугольников на рисунке?</w:t>
      </w:r>
    </w:p>
    <w:p w:rsidR="0021223C" w:rsidRPr="0021223C" w:rsidRDefault="0021223C" w:rsidP="0021223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рисунке треугольников больше?</w:t>
      </w:r>
    </w:p>
    <w:p w:rsidR="0021223C" w:rsidRPr="0021223C" w:rsidRDefault="0021223C" w:rsidP="0021223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Проведи две прямые так, чтобы получилось восемь одинаковых треугольников.</w:t>
      </w:r>
    </w:p>
    <w:p w:rsidR="0021223C" w:rsidRPr="0021223C" w:rsidRDefault="0021223C" w:rsidP="0021223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Проведи одну линию так, чтобы получилось девять треугольников.</w:t>
      </w:r>
    </w:p>
    <w:p w:rsidR="0021223C" w:rsidRPr="0021223C" w:rsidRDefault="0021223C" w:rsidP="0021223C">
      <w:pPr>
        <w:pStyle w:val="a4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23C" w:rsidRPr="0021223C" w:rsidRDefault="0021223C" w:rsidP="0021223C">
      <w:pPr>
        <w:pStyle w:val="a4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игры развивают разные интеллектуальные качества: внимание, память, особенно зрительную; умение находить зависимости и закономерности,      классифицировать и систематизировать материал; способность к комбинированию, т.е. умение создавать новые комбинации из имеющихся элементов, деталей, предметов; умение находить ошибки и недостатки, пространственное представление и воображение, способность предвидеть результаты своих действий. В совокупности эти качества, видимо, и составляют то, что называется         сообразительностью,   изобретательностью,</w:t>
      </w:r>
      <w:r w:rsidRPr="0021223C">
        <w:rPr>
          <w:rFonts w:ascii="Times New Roman" w:hAnsi="Times New Roman" w:cs="Times New Roman"/>
          <w:sz w:val="24"/>
          <w:szCs w:val="24"/>
        </w:rPr>
        <w:t xml:space="preserve"> </w:t>
      </w: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творческим складом мышления.</w:t>
      </w:r>
    </w:p>
    <w:p w:rsidR="0021223C" w:rsidRPr="0021223C" w:rsidRDefault="0021223C" w:rsidP="006F0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3C">
        <w:rPr>
          <w:rFonts w:ascii="Times New Roman" w:eastAsia="Times New Roman" w:hAnsi="Times New Roman" w:cs="Times New Roman"/>
          <w:color w:val="000000"/>
          <w:sz w:val="24"/>
          <w:szCs w:val="24"/>
        </w:rPr>
        <w:t>Там где малыша не торопятся отгородить от жизни и избавить от трудностей, где ему стараются дать простор для исследований и деятельности, там развивающие игры органично войдут в уклад жизни и смогут стать мощным стимулом развития творческих способностей ребёнка.</w:t>
      </w:r>
    </w:p>
    <w:p w:rsidR="00E54282" w:rsidRDefault="00E54282" w:rsidP="006F0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23C" w:rsidRDefault="006F0CB6" w:rsidP="006F0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Использованная литература:</w:t>
      </w:r>
    </w:p>
    <w:p w:rsidR="006F0CB6" w:rsidRDefault="006F0CB6" w:rsidP="006F0CB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Михайлова З.А. Математика от трёх до семи, Санкт-Петербург, Издательство «Детство-пресс», 2001.</w:t>
      </w:r>
    </w:p>
    <w:p w:rsidR="006F0CB6" w:rsidRDefault="006F0CB6" w:rsidP="006F0CB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Михайлова З.А. Игровые занимательные задачи для дошкольников, М. «Просвещение», 1985.</w:t>
      </w:r>
    </w:p>
    <w:p w:rsidR="006F0CB6" w:rsidRDefault="006F0CB6" w:rsidP="006F0CB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Б.П. Ступеньки творчества или развивающие игры, М. «Просвещение», 1991.</w:t>
      </w:r>
    </w:p>
    <w:p w:rsidR="006F0CB6" w:rsidRDefault="006F0CB6" w:rsidP="006F0CB6">
      <w:pPr>
        <w:pStyle w:val="a4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F0CB6" w:rsidRPr="006F0CB6" w:rsidRDefault="006F0CB6" w:rsidP="006F0CB6">
      <w:pPr>
        <w:pStyle w:val="a4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F0CB6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Воспитатель</w:t>
      </w:r>
    </w:p>
    <w:p w:rsidR="006F0CB6" w:rsidRPr="006F0CB6" w:rsidRDefault="006F0CB6" w:rsidP="006F0CB6">
      <w:pPr>
        <w:pStyle w:val="a4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F0CB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первой квалификации</w:t>
      </w:r>
    </w:p>
    <w:p w:rsidR="006F0CB6" w:rsidRPr="006F0CB6" w:rsidRDefault="006F0CB6" w:rsidP="006F0CB6">
      <w:pPr>
        <w:pStyle w:val="a4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F0CB6">
        <w:rPr>
          <w:rFonts w:ascii="Times New Roman" w:eastAsia="Times New Roman" w:hAnsi="Times New Roman" w:cs="Times New Roman"/>
          <w:color w:val="000000"/>
          <w:sz w:val="24"/>
          <w:szCs w:val="28"/>
        </w:rPr>
        <w:t>МБДОУ №29</w:t>
      </w:r>
    </w:p>
    <w:p w:rsidR="006F0CB6" w:rsidRPr="006F0CB6" w:rsidRDefault="006F0CB6" w:rsidP="006F0CB6">
      <w:pPr>
        <w:pStyle w:val="a4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F0CB6">
        <w:rPr>
          <w:rFonts w:ascii="Times New Roman" w:eastAsia="Times New Roman" w:hAnsi="Times New Roman" w:cs="Times New Roman"/>
          <w:color w:val="000000"/>
          <w:sz w:val="24"/>
          <w:szCs w:val="28"/>
        </w:rPr>
        <w:t>Языкова Ольга Юрьевна</w:t>
      </w:r>
    </w:p>
    <w:p w:rsidR="006F0CB6" w:rsidRPr="006F0CB6" w:rsidRDefault="006F0CB6" w:rsidP="006F0CB6">
      <w:pPr>
        <w:pStyle w:val="a4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23C" w:rsidRPr="0021223C" w:rsidRDefault="0021223C" w:rsidP="0021223C">
      <w:pPr>
        <w:pStyle w:val="a4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BFC" w:rsidRPr="0021223C" w:rsidRDefault="007D2BFC" w:rsidP="007D2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98E" w:rsidRPr="0021223C" w:rsidRDefault="0009498E" w:rsidP="00D42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5C" w:rsidRPr="0021223C" w:rsidRDefault="0025575C" w:rsidP="00D42D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575C" w:rsidRPr="0021223C" w:rsidSect="00D42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51A5"/>
    <w:multiLevelType w:val="hybridMultilevel"/>
    <w:tmpl w:val="8582643E"/>
    <w:lvl w:ilvl="0" w:tplc="3C8AC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3548C"/>
    <w:multiLevelType w:val="hybridMultilevel"/>
    <w:tmpl w:val="DE8E8FB2"/>
    <w:lvl w:ilvl="0" w:tplc="D1928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9498E"/>
    <w:rsid w:val="0009498E"/>
    <w:rsid w:val="0021223C"/>
    <w:rsid w:val="0025575C"/>
    <w:rsid w:val="0051517B"/>
    <w:rsid w:val="006F0CB6"/>
    <w:rsid w:val="007D2BFC"/>
    <w:rsid w:val="00965570"/>
    <w:rsid w:val="00A4150E"/>
    <w:rsid w:val="00D42DE2"/>
    <w:rsid w:val="00E54282"/>
    <w:rsid w:val="00F139B0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Языковы</dc:creator>
  <cp:lastModifiedBy>Языковы</cp:lastModifiedBy>
  <cp:revision>4</cp:revision>
  <dcterms:created xsi:type="dcterms:W3CDTF">2012-05-01T18:46:00Z</dcterms:created>
  <dcterms:modified xsi:type="dcterms:W3CDTF">2012-09-09T10:43:00Z</dcterms:modified>
</cp:coreProperties>
</file>