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10" w:rsidRPr="001A0BF9" w:rsidRDefault="00BA3210" w:rsidP="00BA3210">
      <w:pPr>
        <w:rPr>
          <w:sz w:val="16"/>
          <w:szCs w:val="16"/>
        </w:rPr>
      </w:pP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8"/>
        <w:gridCol w:w="1880"/>
      </w:tblGrid>
      <w:tr w:rsidR="00BA3210" w:rsidRPr="00925325" w:rsidTr="00E847D5">
        <w:trPr>
          <w:trHeight w:val="356"/>
        </w:trPr>
        <w:tc>
          <w:tcPr>
            <w:tcW w:w="10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210" w:rsidRPr="00925325" w:rsidRDefault="00BA3210" w:rsidP="00815F32">
            <w:pPr>
              <w:jc w:val="right"/>
              <w:rPr>
                <w:rFonts w:ascii="Monotype Corsiva" w:hAnsi="Monotype Corsiva"/>
                <w:b/>
                <w:sz w:val="32"/>
                <w:szCs w:val="32"/>
              </w:rPr>
            </w:pPr>
            <w:r w:rsidRPr="00925325">
              <w:rPr>
                <w:rFonts w:ascii="Monotype Corsiva" w:hAnsi="Monotype Corsiva"/>
                <w:b/>
                <w:sz w:val="32"/>
                <w:szCs w:val="32"/>
              </w:rPr>
              <w:t>Сейте разумное, доброе, вечное!</w:t>
            </w:r>
          </w:p>
        </w:tc>
      </w:tr>
      <w:tr w:rsidR="00E847D5" w:rsidRPr="00925325" w:rsidTr="00E847D5">
        <w:trPr>
          <w:trHeight w:val="1765"/>
        </w:trPr>
        <w:tc>
          <w:tcPr>
            <w:tcW w:w="9108" w:type="dxa"/>
            <w:vMerge w:val="restart"/>
            <w:tcBorders>
              <w:top w:val="nil"/>
              <w:left w:val="nil"/>
            </w:tcBorders>
          </w:tcPr>
          <w:p w:rsidR="00E847D5" w:rsidRPr="00925325" w:rsidRDefault="00A16BB9" w:rsidP="00757715">
            <w:pPr>
              <w:pStyle w:val="a5"/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6pt;height:131.25pt" fillcolor="#06c" strokecolor="#9cf" strokeweight="1.5pt">
                  <v:shadow on="t" color="#900"/>
                  <v:textpath style="font-family:&quot;Impact&quot;;font-size:54pt;v-text-kern:t" trim="t" fitpath="t" string="музыкальная &#10;капель"/>
                </v:shape>
              </w:pict>
            </w:r>
          </w:p>
          <w:p w:rsidR="00E847D5" w:rsidRDefault="00E847D5" w:rsidP="00815F32">
            <w:pPr>
              <w:jc w:val="center"/>
              <w:rPr>
                <w:b/>
                <w:sz w:val="28"/>
                <w:szCs w:val="28"/>
              </w:rPr>
            </w:pPr>
          </w:p>
          <w:p w:rsidR="00E847D5" w:rsidRPr="00925325" w:rsidRDefault="00E847D5" w:rsidP="00815F32">
            <w:pPr>
              <w:jc w:val="center"/>
              <w:rPr>
                <w:b/>
                <w:sz w:val="28"/>
                <w:szCs w:val="28"/>
              </w:rPr>
            </w:pPr>
            <w:r w:rsidRPr="00925325">
              <w:rPr>
                <w:b/>
                <w:sz w:val="28"/>
                <w:szCs w:val="28"/>
              </w:rPr>
              <w:t xml:space="preserve">Газета для </w:t>
            </w:r>
            <w:r>
              <w:rPr>
                <w:b/>
                <w:sz w:val="28"/>
                <w:szCs w:val="28"/>
              </w:rPr>
              <w:t>родителей</w:t>
            </w:r>
          </w:p>
          <w:p w:rsidR="00E847D5" w:rsidRPr="00925325" w:rsidRDefault="00E847D5" w:rsidP="00815F32">
            <w:pPr>
              <w:jc w:val="center"/>
            </w:pPr>
            <w:r>
              <w:rPr>
                <w:b/>
                <w:sz w:val="28"/>
                <w:szCs w:val="28"/>
              </w:rPr>
              <w:t>МКДОУ «Солнышко»</w:t>
            </w:r>
          </w:p>
        </w:tc>
        <w:tc>
          <w:tcPr>
            <w:tcW w:w="1880" w:type="dxa"/>
          </w:tcPr>
          <w:p w:rsidR="00E847D5" w:rsidRPr="00925325" w:rsidRDefault="00E847D5" w:rsidP="00815F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1428750"/>
                  <wp:effectExtent l="19050" t="0" r="0" b="0"/>
                  <wp:docPr id="2" name="Рисунок 23" descr="F:\картинки\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картинки\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7D5" w:rsidRPr="00925325" w:rsidTr="00E847D5">
        <w:trPr>
          <w:trHeight w:val="594"/>
        </w:trPr>
        <w:tc>
          <w:tcPr>
            <w:tcW w:w="9108" w:type="dxa"/>
            <w:vMerge/>
            <w:tcBorders>
              <w:top w:val="nil"/>
              <w:left w:val="nil"/>
              <w:bottom w:val="nil"/>
            </w:tcBorders>
          </w:tcPr>
          <w:p w:rsidR="00E847D5" w:rsidRPr="00925325" w:rsidRDefault="00E847D5" w:rsidP="00815F32">
            <w:pPr>
              <w:jc w:val="center"/>
              <w:rPr>
                <w:b/>
              </w:rPr>
            </w:pPr>
          </w:p>
        </w:tc>
        <w:tc>
          <w:tcPr>
            <w:tcW w:w="1880" w:type="dxa"/>
          </w:tcPr>
          <w:p w:rsidR="00E847D5" w:rsidRPr="00925325" w:rsidRDefault="005529DA" w:rsidP="00815F32">
            <w:pPr>
              <w:jc w:val="center"/>
              <w:rPr>
                <w:b/>
              </w:rPr>
            </w:pPr>
            <w:r>
              <w:rPr>
                <w:b/>
              </w:rPr>
              <w:t>ВЫПУСК № 2</w:t>
            </w:r>
          </w:p>
          <w:p w:rsidR="00E847D5" w:rsidRPr="00925325" w:rsidRDefault="005529DA" w:rsidP="00815F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="00E847D5">
              <w:rPr>
                <w:b/>
                <w:sz w:val="20"/>
                <w:szCs w:val="20"/>
              </w:rPr>
              <w:t xml:space="preserve"> октября 2013</w:t>
            </w:r>
            <w:r w:rsidR="00E847D5" w:rsidRPr="00925325">
              <w:rPr>
                <w:b/>
                <w:sz w:val="20"/>
                <w:szCs w:val="20"/>
              </w:rPr>
              <w:t xml:space="preserve"> г.</w:t>
            </w:r>
          </w:p>
        </w:tc>
      </w:tr>
    </w:tbl>
    <w:p w:rsidR="00BA3210" w:rsidRPr="001A0BF9" w:rsidRDefault="00BA3210" w:rsidP="00BA3210">
      <w:pPr>
        <w:rPr>
          <w:sz w:val="16"/>
          <w:szCs w:val="16"/>
        </w:rPr>
      </w:pPr>
    </w:p>
    <w:p w:rsidR="009B3070" w:rsidRDefault="009B3070" w:rsidP="00BA3210">
      <w:pPr>
        <w:rPr>
          <w:sz w:val="16"/>
          <w:szCs w:val="16"/>
        </w:rPr>
      </w:pPr>
    </w:p>
    <w:p w:rsidR="009B3070" w:rsidRPr="000F493F" w:rsidRDefault="009B3070" w:rsidP="00BA3210">
      <w:pPr>
        <w:rPr>
          <w:sz w:val="16"/>
          <w:szCs w:val="16"/>
        </w:rPr>
      </w:pPr>
    </w:p>
    <w:p w:rsidR="00BA3210" w:rsidRDefault="00A16BB9" w:rsidP="00BA3210">
      <w:pPr>
        <w:jc w:val="center"/>
        <w:rPr>
          <w:sz w:val="28"/>
          <w:szCs w:val="28"/>
        </w:rPr>
      </w:pPr>
      <w:r w:rsidRPr="00A16BB9">
        <w:rPr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10pt;height:3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здравляем с днем народного единства"/>
          </v:shape>
        </w:pict>
      </w:r>
    </w:p>
    <w:p w:rsidR="009B3070" w:rsidRDefault="009B3070" w:rsidP="00BA3210">
      <w:pPr>
        <w:jc w:val="center"/>
        <w:rPr>
          <w:sz w:val="28"/>
          <w:szCs w:val="28"/>
        </w:rPr>
      </w:pPr>
    </w:p>
    <w:p w:rsidR="009B3070" w:rsidRDefault="009B3070" w:rsidP="00BA3210">
      <w:pPr>
        <w:jc w:val="center"/>
        <w:rPr>
          <w:sz w:val="28"/>
          <w:szCs w:val="28"/>
        </w:rPr>
      </w:pPr>
    </w:p>
    <w:p w:rsidR="00BA3210" w:rsidRDefault="00BA3210" w:rsidP="00BA3210">
      <w:pPr>
        <w:jc w:val="center"/>
        <w:rPr>
          <w:sz w:val="16"/>
          <w:szCs w:val="16"/>
        </w:rPr>
      </w:pPr>
    </w:p>
    <w:p w:rsidR="009B3070" w:rsidRDefault="009B3070" w:rsidP="00BA3210">
      <w:pPr>
        <w:jc w:val="center"/>
        <w:rPr>
          <w:sz w:val="16"/>
          <w:szCs w:val="16"/>
        </w:rPr>
      </w:pPr>
    </w:p>
    <w:p w:rsidR="009B3070" w:rsidRPr="00476170" w:rsidRDefault="009B3070" w:rsidP="00BA3210">
      <w:pPr>
        <w:jc w:val="center"/>
        <w:rPr>
          <w:sz w:val="16"/>
          <w:szCs w:val="16"/>
        </w:rPr>
      </w:pP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3991610</wp:posOffset>
            </wp:positionV>
            <wp:extent cx="3057525" cy="3848100"/>
            <wp:effectExtent l="19050" t="0" r="9525" b="0"/>
            <wp:wrapSquare wrapText="bothSides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070">
        <w:rPr>
          <w:b/>
          <w:color w:val="C00000"/>
          <w:sz w:val="28"/>
          <w:szCs w:val="28"/>
        </w:rPr>
        <w:t>В День единства будем рядом,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Будем вместе навсегда,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Все народности России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В дальних селах, городах!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Вместе жить, работать, строить,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Сеять хлеб, растить детей,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Созидать, любить и спорить,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Охранять покой людей,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Предков чтить, дела их помнить,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Войн, конфликтов избегать,</w:t>
      </w:r>
    </w:p>
    <w:p w:rsidR="009B3070" w:rsidRPr="009B3070" w:rsidRDefault="009B3070" w:rsidP="009B3070">
      <w:pPr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Чтобы счастьем жизнь наполнить,</w:t>
      </w:r>
    </w:p>
    <w:p w:rsidR="00F337CF" w:rsidRPr="009B3070" w:rsidRDefault="009B3070" w:rsidP="009B3070">
      <w:pPr>
        <w:tabs>
          <w:tab w:val="left" w:pos="4215"/>
        </w:tabs>
        <w:jc w:val="center"/>
        <w:rPr>
          <w:b/>
          <w:color w:val="C00000"/>
          <w:sz w:val="28"/>
          <w:szCs w:val="28"/>
        </w:rPr>
      </w:pPr>
      <w:r w:rsidRPr="009B3070">
        <w:rPr>
          <w:b/>
          <w:color w:val="C00000"/>
          <w:sz w:val="28"/>
          <w:szCs w:val="28"/>
        </w:rPr>
        <w:t>Чтоб под мирным небом спать!</w:t>
      </w:r>
    </w:p>
    <w:p w:rsidR="00450555" w:rsidRPr="00F337CF" w:rsidRDefault="00450555" w:rsidP="00F337CF">
      <w:pPr>
        <w:tabs>
          <w:tab w:val="left" w:pos="4215"/>
        </w:tabs>
        <w:rPr>
          <w:sz w:val="28"/>
          <w:szCs w:val="28"/>
        </w:rPr>
      </w:pPr>
    </w:p>
    <w:p w:rsidR="00F337CF" w:rsidRPr="00F337CF" w:rsidRDefault="00F337CF" w:rsidP="00F337CF">
      <w:pPr>
        <w:tabs>
          <w:tab w:val="left" w:pos="4215"/>
        </w:tabs>
        <w:rPr>
          <w:sz w:val="28"/>
          <w:szCs w:val="28"/>
        </w:rPr>
      </w:pPr>
    </w:p>
    <w:p w:rsidR="00F337CF" w:rsidRPr="00F337CF" w:rsidRDefault="00F337CF" w:rsidP="00F337CF">
      <w:pPr>
        <w:tabs>
          <w:tab w:val="left" w:pos="4215"/>
        </w:tabs>
        <w:rPr>
          <w:sz w:val="28"/>
          <w:szCs w:val="28"/>
        </w:rPr>
      </w:pPr>
    </w:p>
    <w:p w:rsidR="00F337CF" w:rsidRPr="00F337CF" w:rsidRDefault="00F337CF" w:rsidP="00F337CF">
      <w:pPr>
        <w:tabs>
          <w:tab w:val="left" w:pos="4215"/>
        </w:tabs>
        <w:rPr>
          <w:sz w:val="28"/>
          <w:szCs w:val="28"/>
        </w:rPr>
      </w:pPr>
    </w:p>
    <w:p w:rsidR="00450555" w:rsidRDefault="00450555" w:rsidP="00F337CF">
      <w:pPr>
        <w:tabs>
          <w:tab w:val="left" w:pos="4215"/>
        </w:tabs>
        <w:rPr>
          <w:sz w:val="28"/>
          <w:szCs w:val="28"/>
        </w:rPr>
      </w:pPr>
    </w:p>
    <w:p w:rsidR="00450555" w:rsidRDefault="00450555" w:rsidP="00F337CF">
      <w:pPr>
        <w:tabs>
          <w:tab w:val="left" w:pos="4215"/>
        </w:tabs>
        <w:rPr>
          <w:sz w:val="28"/>
          <w:szCs w:val="28"/>
        </w:rPr>
      </w:pPr>
    </w:p>
    <w:p w:rsidR="00F337CF" w:rsidRPr="002F3722" w:rsidRDefault="00450555" w:rsidP="00F337CF">
      <w:pPr>
        <w:tabs>
          <w:tab w:val="left" w:pos="4215"/>
        </w:tabs>
        <w:rPr>
          <w:b/>
          <w:color w:val="002060"/>
          <w:sz w:val="28"/>
          <w:szCs w:val="28"/>
        </w:rPr>
      </w:pPr>
      <w:r w:rsidRPr="002F3722">
        <w:rPr>
          <w:b/>
          <w:color w:val="002060"/>
          <w:sz w:val="28"/>
          <w:szCs w:val="28"/>
        </w:rPr>
        <w:t>Истоки Дня народного единства "восходят к славным и героическим событиям 1612 года". Почти четыре столетия назад 4 ноября народное ополчение во главе с купцом Кузьмой Мининым и воеводой Дмитрием Пожарским прогнало польских интервентов из Москвы и положило начало конца так называемому Смутному времени. Ополчение Минина и Пожарского уникально тем, что это единственный пример в русской истории, когда судьбу страны решил сам народ, "продемонстрировав образец героизма и сплоченности вне зависимости от происхождения, вероисповедания и положения в обществе</w:t>
      </w:r>
      <w:proofErr w:type="gramStart"/>
      <w:r w:rsidRPr="002F3722">
        <w:rPr>
          <w:b/>
          <w:color w:val="002060"/>
          <w:sz w:val="28"/>
          <w:szCs w:val="28"/>
        </w:rPr>
        <w:t>."</w:t>
      </w:r>
      <w:proofErr w:type="gramEnd"/>
    </w:p>
    <w:p w:rsidR="00F337CF" w:rsidRPr="002F3722" w:rsidRDefault="00F337CF" w:rsidP="00F337CF">
      <w:pPr>
        <w:tabs>
          <w:tab w:val="left" w:pos="4215"/>
        </w:tabs>
        <w:rPr>
          <w:b/>
          <w:color w:val="7030A0"/>
          <w:sz w:val="32"/>
          <w:szCs w:val="32"/>
        </w:rPr>
      </w:pPr>
    </w:p>
    <w:p w:rsidR="001B33FA" w:rsidRPr="002F3722" w:rsidRDefault="001B33FA" w:rsidP="00D96E1E">
      <w:pPr>
        <w:tabs>
          <w:tab w:val="center" w:pos="5233"/>
        </w:tabs>
        <w:rPr>
          <w:b/>
          <w:color w:val="0000FF"/>
          <w:sz w:val="36"/>
          <w:szCs w:val="36"/>
        </w:rPr>
      </w:pPr>
      <w:r w:rsidRPr="002F3722">
        <w:rPr>
          <w:b/>
          <w:color w:val="0000FF"/>
          <w:sz w:val="36"/>
          <w:szCs w:val="36"/>
        </w:rPr>
        <w:lastRenderedPageBreak/>
        <w:t>"Роль семьи</w:t>
      </w:r>
      <w:r w:rsidR="002F3722" w:rsidRPr="002F3722">
        <w:rPr>
          <w:b/>
          <w:color w:val="0000FF"/>
          <w:sz w:val="36"/>
          <w:szCs w:val="36"/>
        </w:rPr>
        <w:t xml:space="preserve">                                                                </w:t>
      </w:r>
      <w:r w:rsidR="002F3722" w:rsidRPr="002F3722"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  <w:t>ЭТО НАДО ЗНАТЬ</w:t>
      </w:r>
      <w:r w:rsidR="002F3722" w:rsidRPr="002F3722">
        <w:rPr>
          <w:b/>
        </w:rPr>
        <w:t xml:space="preserve">                                                                                                 </w:t>
      </w:r>
    </w:p>
    <w:p w:rsidR="001B33FA" w:rsidRPr="002F3722" w:rsidRDefault="001B33FA" w:rsidP="001B33FA">
      <w:pPr>
        <w:tabs>
          <w:tab w:val="center" w:pos="5233"/>
        </w:tabs>
        <w:jc w:val="center"/>
        <w:rPr>
          <w:b/>
          <w:color w:val="0000FF"/>
          <w:sz w:val="36"/>
          <w:szCs w:val="36"/>
        </w:rPr>
      </w:pPr>
      <w:r w:rsidRPr="002F3722">
        <w:rPr>
          <w:b/>
          <w:color w:val="0000FF"/>
          <w:sz w:val="36"/>
          <w:szCs w:val="36"/>
        </w:rPr>
        <w:t>в вос</w:t>
      </w:r>
      <w:r w:rsidR="009C0254" w:rsidRPr="002F3722">
        <w:rPr>
          <w:b/>
          <w:color w:val="0000FF"/>
          <w:sz w:val="36"/>
          <w:szCs w:val="36"/>
        </w:rPr>
        <w:t xml:space="preserve">питании патриотических чувств у </w:t>
      </w:r>
      <w:r w:rsidRPr="002F3722">
        <w:rPr>
          <w:b/>
          <w:color w:val="0000FF"/>
          <w:sz w:val="36"/>
          <w:szCs w:val="36"/>
        </w:rPr>
        <w:t>дошкольников"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>
        <w:t xml:space="preserve">       </w:t>
      </w:r>
      <w:r w:rsidRPr="001B33FA">
        <w:rPr>
          <w:sz w:val="28"/>
          <w:szCs w:val="28"/>
        </w:rPr>
        <w:t xml:space="preserve"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 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        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 В семье нет двух миров – взрослого и детского, есть один мир – семьи.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         Любое нарушение связи между поколениями расшатывает семейные устои, негативно сказывается на нравственной атмосфере. Когда представители старшего и среднего поколений невнимательны, недоброжелательны друг к другу, ребенок испытывает дискомфорт от такого поведения взрослых. Если же при общении друг с другом все поколении семьи проявляют такт, мудрость, не повышают тона, считаются с желаниями и мнениями других членов семьи, сообща переживают и горе и радость, рождается настоящая семейная сплоченность.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Продолжая тему важности благоприятной атмосферы в семье, мы пытаемся донести до взрослых, что детям нужны не только еда, </w:t>
      </w:r>
      <w:proofErr w:type="spellStart"/>
      <w:r w:rsidRPr="001B33FA">
        <w:rPr>
          <w:sz w:val="28"/>
          <w:szCs w:val="28"/>
        </w:rPr>
        <w:t>памперсы</w:t>
      </w:r>
      <w:proofErr w:type="spellEnd"/>
      <w:r w:rsidRPr="001B33FA">
        <w:rPr>
          <w:sz w:val="28"/>
          <w:szCs w:val="28"/>
        </w:rPr>
        <w:t xml:space="preserve"> и яркие игрушки, но и ласковая мама, и заботливый папа. Детям нужна любящая дружная семья. Для этого необходимо помочь взрослым понять, как сохранить семью и как сделать, чтобы все члены семьи доверяли друг другу, оберегали друг друга. 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</w:t>
      </w:r>
      <w:r w:rsidRPr="001B33FA">
        <w:rPr>
          <w:sz w:val="28"/>
          <w:szCs w:val="28"/>
        </w:rPr>
        <w:tab/>
        <w:t xml:space="preserve">         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честности).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        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sz w:val="28"/>
          <w:szCs w:val="28"/>
        </w:rPr>
      </w:pPr>
      <w:r w:rsidRPr="001B33FA">
        <w:rPr>
          <w:sz w:val="28"/>
          <w:szCs w:val="28"/>
        </w:rPr>
        <w:t xml:space="preserve">         Дошкольное образовательное учреждение на сегодняшний день является единственным общественным институтом, регулярно и неформально взаимодействующим с родителями воспитанников и имеющим возможность оказывать определенное влияние на семью. Как показывает практика, и подтверждают педагогические исследования, родители признают приоритет дошкольного учреждения в решении воспитательно-образовательных задач, но не считают нужным участвовать в педагогическом процессе.</w:t>
      </w:r>
    </w:p>
    <w:p w:rsidR="001B33FA" w:rsidRPr="001B33FA" w:rsidRDefault="001B33FA" w:rsidP="001B33FA">
      <w:pPr>
        <w:tabs>
          <w:tab w:val="center" w:pos="5233"/>
        </w:tabs>
        <w:jc w:val="both"/>
        <w:rPr>
          <w:b/>
          <w:color w:val="00B050"/>
          <w:sz w:val="28"/>
          <w:szCs w:val="28"/>
        </w:rPr>
      </w:pPr>
      <w:r w:rsidRPr="001B33FA">
        <w:rPr>
          <w:sz w:val="28"/>
          <w:szCs w:val="28"/>
        </w:rPr>
        <w:t xml:space="preserve">         Семья – основной институт, где формируются патриотические чувства и сознание будущего гражданина. Первичность контакта родителей с ребенком, его продолжительность превращает семью в ведущий орган, воспитывающий патриота. Именно в семье возникает интерес к культуре, языку, истории своего народа, государства, к его традициям и обычаям, начинает формироваться личность.</w:t>
      </w:r>
    </w:p>
    <w:p w:rsidR="00A57F1B" w:rsidRDefault="00414F27" w:rsidP="00BA3210">
      <w:pPr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</w:pPr>
      <w:r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  <w:t xml:space="preserve">                                                                                                  </w:t>
      </w:r>
    </w:p>
    <w:p w:rsidR="00BA3210" w:rsidRDefault="005529DA" w:rsidP="00BA3210">
      <w:pPr>
        <w:rPr>
          <w:sz w:val="16"/>
          <w:szCs w:val="16"/>
        </w:rPr>
      </w:pPr>
      <w:r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  <w:lastRenderedPageBreak/>
        <w:t xml:space="preserve"> </w:t>
      </w:r>
      <w:r w:rsidRPr="00C91D30"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  <w:t>ИЗ ЖИЗНИ ДЕТСКОГО</w:t>
      </w:r>
      <w:r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  <w:t xml:space="preserve"> САДА</w:t>
      </w:r>
      <w:r>
        <w:t xml:space="preserve">                                        </w:t>
      </w:r>
      <w:r w:rsidR="00A16BB9" w:rsidRPr="00A16BB9">
        <w:rPr>
          <w:noProof/>
        </w:rPr>
        <w:pict>
          <v:shape id="_x0000_s1031" type="#_x0000_t172" style="position:absolute;margin-left:0;margin-top:0;width:260.25pt;height:35.25pt;z-index:251669504;mso-position-horizontal:left;mso-position-horizontal-relative:margin;mso-position-vertical:top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А У НАС В ДЕТСКОМ САДУ..."/>
            <w10:wrap type="square" anchorx="margin" anchory="margin"/>
          </v:shape>
        </w:pict>
      </w:r>
      <w:r>
        <w:t xml:space="preserve">                                                         </w:t>
      </w:r>
    </w:p>
    <w:p w:rsidR="00DF7CB0" w:rsidRDefault="00DF7CB0" w:rsidP="00E847D5">
      <w:pPr>
        <w:rPr>
          <w:sz w:val="16"/>
          <w:szCs w:val="16"/>
        </w:rPr>
      </w:pPr>
    </w:p>
    <w:p w:rsidR="00414F27" w:rsidRDefault="00414F27" w:rsidP="00414F27">
      <w:pPr>
        <w:rPr>
          <w:rFonts w:ascii="Monotype Corsiva" w:hAnsi="Monotype Corsiva"/>
          <w:b/>
          <w:sz w:val="28"/>
          <w:szCs w:val="28"/>
          <w:bdr w:val="thinThickThinSmallGap" w:sz="24" w:space="0" w:color="auto"/>
        </w:rPr>
      </w:pPr>
    </w:p>
    <w:p w:rsidR="00DF7CB0" w:rsidRDefault="00DF7CB0" w:rsidP="00414F27"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1000760</wp:posOffset>
            </wp:positionV>
            <wp:extent cx="3232150" cy="2438400"/>
            <wp:effectExtent l="19050" t="0" r="6350" b="0"/>
            <wp:wrapSquare wrapText="bothSides"/>
            <wp:docPr id="12" name="Рисунок 12" descr="F:\для Головачевой\DSC0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Головачевой\DSC08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Ind w:w="392" w:type="dxa"/>
        <w:tblLook w:val="04A0"/>
      </w:tblPr>
      <w:tblGrid>
        <w:gridCol w:w="4678"/>
      </w:tblGrid>
      <w:tr w:rsidR="00022D21" w:rsidTr="00414F27">
        <w:trPr>
          <w:trHeight w:val="2181"/>
        </w:trPr>
        <w:tc>
          <w:tcPr>
            <w:tcW w:w="4678" w:type="dxa"/>
          </w:tcPr>
          <w:p w:rsidR="00022D21" w:rsidRPr="009C0254" w:rsidRDefault="00A57F1B" w:rsidP="00022D21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3</w:t>
            </w:r>
            <w:r w:rsidR="002B5CD6">
              <w:rPr>
                <w:b/>
                <w:color w:val="7030A0"/>
                <w:sz w:val="28"/>
                <w:szCs w:val="28"/>
              </w:rPr>
              <w:t xml:space="preserve"> сентября </w:t>
            </w:r>
            <w:r w:rsidR="00022D21" w:rsidRPr="009C0254">
              <w:rPr>
                <w:b/>
                <w:color w:val="7030A0"/>
                <w:sz w:val="28"/>
                <w:szCs w:val="28"/>
              </w:rPr>
              <w:t xml:space="preserve"> в группах «Пчелки», «</w:t>
            </w:r>
            <w:proofErr w:type="spellStart"/>
            <w:r w:rsidR="00022D21" w:rsidRPr="009C0254">
              <w:rPr>
                <w:b/>
                <w:color w:val="7030A0"/>
                <w:sz w:val="28"/>
                <w:szCs w:val="28"/>
              </w:rPr>
              <w:t>Знайки</w:t>
            </w:r>
            <w:proofErr w:type="spellEnd"/>
            <w:r w:rsidR="00022D21" w:rsidRPr="009C0254">
              <w:rPr>
                <w:b/>
                <w:color w:val="7030A0"/>
                <w:sz w:val="28"/>
                <w:szCs w:val="28"/>
              </w:rPr>
              <w:t>»</w:t>
            </w:r>
            <w:r w:rsidR="00586B78" w:rsidRPr="009C0254">
              <w:rPr>
                <w:b/>
                <w:color w:val="7030A0"/>
                <w:sz w:val="28"/>
                <w:szCs w:val="28"/>
              </w:rPr>
              <w:t xml:space="preserve"> и</w:t>
            </w:r>
            <w:r w:rsidR="00022D21" w:rsidRPr="009C0254">
              <w:rPr>
                <w:b/>
                <w:color w:val="7030A0"/>
                <w:sz w:val="28"/>
                <w:szCs w:val="28"/>
              </w:rPr>
              <w:t xml:space="preserve"> «Непоседы» проходил праздник</w:t>
            </w:r>
            <w:r w:rsidR="002B5CD6">
              <w:rPr>
                <w:b/>
                <w:color w:val="7030A0"/>
                <w:sz w:val="28"/>
                <w:szCs w:val="28"/>
              </w:rPr>
              <w:t xml:space="preserve"> «</w:t>
            </w:r>
            <w:r w:rsidR="00022D21" w:rsidRPr="009C0254">
              <w:rPr>
                <w:b/>
                <w:color w:val="7030A0"/>
                <w:sz w:val="28"/>
                <w:szCs w:val="28"/>
              </w:rPr>
              <w:t>Урок здоровья с бабой Ягой».</w:t>
            </w:r>
            <w:r w:rsidR="00414F27">
              <w:rPr>
                <w:b/>
                <w:color w:val="7030A0"/>
                <w:sz w:val="28"/>
                <w:szCs w:val="28"/>
              </w:rPr>
              <w:t xml:space="preserve"> </w:t>
            </w:r>
            <w:r w:rsidR="002F3722">
              <w:rPr>
                <w:b/>
                <w:color w:val="7030A0"/>
                <w:sz w:val="28"/>
                <w:szCs w:val="28"/>
              </w:rPr>
              <w:t>На этом празднике дети показыв</w:t>
            </w:r>
            <w:r w:rsidR="00414F27">
              <w:rPr>
                <w:b/>
                <w:color w:val="7030A0"/>
                <w:sz w:val="28"/>
                <w:szCs w:val="28"/>
              </w:rPr>
              <w:t>али и рассказывали бабе Яге, как хорошо быть здоровым.</w:t>
            </w:r>
          </w:p>
          <w:p w:rsidR="00022D21" w:rsidRPr="009C0254" w:rsidRDefault="00022D21" w:rsidP="00022D21">
            <w:pPr>
              <w:rPr>
                <w:b/>
                <w:color w:val="7030A0"/>
              </w:rPr>
            </w:pPr>
          </w:p>
          <w:p w:rsidR="00022D21" w:rsidRDefault="00022D21" w:rsidP="00DF7CB0"/>
        </w:tc>
      </w:tr>
    </w:tbl>
    <w:p w:rsidR="00DF7CB0" w:rsidRPr="00DF7CB0" w:rsidRDefault="00022D21" w:rsidP="00DF7CB0">
      <w:r>
        <w:t xml:space="preserve"> </w:t>
      </w:r>
    </w:p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5529DA" w:rsidP="00DF7CB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2705100</wp:posOffset>
            </wp:positionH>
            <wp:positionV relativeFrom="margin">
              <wp:posOffset>2762885</wp:posOffset>
            </wp:positionV>
            <wp:extent cx="3524250" cy="2724150"/>
            <wp:effectExtent l="19050" t="0" r="0" b="0"/>
            <wp:wrapSquare wrapText="bothSides"/>
            <wp:docPr id="13" name="Рисунок 13" descr="F:\для Головачевой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Головачевой\DSC08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DF7CB0" w:rsidRPr="00DF7CB0" w:rsidRDefault="00DF7CB0" w:rsidP="00DF7CB0"/>
    <w:p w:rsidR="006D266F" w:rsidRDefault="00DF7CB0" w:rsidP="006D266F">
      <w:pPr>
        <w:pStyle w:val="a5"/>
      </w:pPr>
      <w:r>
        <w:tab/>
      </w:r>
    </w:p>
    <w:tbl>
      <w:tblPr>
        <w:tblStyle w:val="a6"/>
        <w:tblpPr w:leftFromText="180" w:rightFromText="180" w:vertAnchor="text" w:tblpX="149" w:tblpY="1"/>
        <w:tblOverlap w:val="never"/>
        <w:tblW w:w="0" w:type="auto"/>
        <w:tblLook w:val="04A0"/>
      </w:tblPr>
      <w:tblGrid>
        <w:gridCol w:w="3936"/>
      </w:tblGrid>
      <w:tr w:rsidR="00586B78" w:rsidTr="003B25E4">
        <w:trPr>
          <w:trHeight w:val="1555"/>
        </w:trPr>
        <w:tc>
          <w:tcPr>
            <w:tcW w:w="3936" w:type="dxa"/>
          </w:tcPr>
          <w:p w:rsidR="00586B78" w:rsidRPr="009C0254" w:rsidRDefault="00586B78" w:rsidP="003B25E4">
            <w:pPr>
              <w:tabs>
                <w:tab w:val="left" w:pos="3570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9C0254">
              <w:rPr>
                <w:b/>
                <w:color w:val="7030A0"/>
                <w:sz w:val="28"/>
                <w:szCs w:val="28"/>
              </w:rPr>
              <w:t>18 сентября в группе «</w:t>
            </w:r>
            <w:proofErr w:type="spellStart"/>
            <w:r w:rsidRPr="009C0254">
              <w:rPr>
                <w:b/>
                <w:color w:val="7030A0"/>
                <w:sz w:val="28"/>
                <w:szCs w:val="28"/>
              </w:rPr>
              <w:t>Знайки</w:t>
            </w:r>
            <w:proofErr w:type="spellEnd"/>
            <w:r w:rsidRPr="009C0254">
              <w:rPr>
                <w:b/>
                <w:color w:val="7030A0"/>
                <w:sz w:val="28"/>
                <w:szCs w:val="28"/>
              </w:rPr>
              <w:t>» состоялся фольклорный праздник «Длинная коса девичья кросса». Мероприятие прошло в лучших народных традициях, где дети и родители получили массу положительных эмоций.</w:t>
            </w:r>
          </w:p>
        </w:tc>
      </w:tr>
    </w:tbl>
    <w:p w:rsidR="00A57F1B" w:rsidRDefault="00A57F1B" w:rsidP="00D45043">
      <w:pPr>
        <w:tabs>
          <w:tab w:val="left" w:pos="3570"/>
        </w:tabs>
      </w:pPr>
    </w:p>
    <w:p w:rsidR="00A57F1B" w:rsidRDefault="003B25E4" w:rsidP="00D45043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5658485</wp:posOffset>
            </wp:positionV>
            <wp:extent cx="3438525" cy="2314575"/>
            <wp:effectExtent l="19050" t="0" r="9525" b="0"/>
            <wp:wrapSquare wrapText="bothSides"/>
            <wp:docPr id="11" name="Рисунок 11" descr="F:\для Головачевой\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Головачевой\DSC08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6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7581900</wp:posOffset>
            </wp:positionV>
            <wp:extent cx="3367405" cy="2524125"/>
            <wp:effectExtent l="19050" t="0" r="4445" b="0"/>
            <wp:wrapSquare wrapText="bothSides"/>
            <wp:docPr id="14" name="Рисунок 14" descr="F:\для Головачевой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ля Головачевой\DSC08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/>
    <w:p w:rsidR="00A57F1B" w:rsidRPr="00A57F1B" w:rsidRDefault="00A57F1B" w:rsidP="00A57F1B">
      <w:pPr>
        <w:tabs>
          <w:tab w:val="left" w:pos="3420"/>
        </w:tabs>
      </w:pPr>
      <w:r>
        <w:tab/>
      </w:r>
    </w:p>
    <w:tbl>
      <w:tblPr>
        <w:tblStyle w:val="a6"/>
        <w:tblW w:w="0" w:type="auto"/>
        <w:tblInd w:w="392" w:type="dxa"/>
        <w:tblLook w:val="04A0"/>
      </w:tblPr>
      <w:tblGrid>
        <w:gridCol w:w="5070"/>
      </w:tblGrid>
      <w:tr w:rsidR="00A57F1B" w:rsidRPr="00A57F1B" w:rsidTr="00A57F1B">
        <w:tc>
          <w:tcPr>
            <w:tcW w:w="5070" w:type="dxa"/>
          </w:tcPr>
          <w:p w:rsidR="00A57F1B" w:rsidRDefault="00A57F1B" w:rsidP="00A57F1B">
            <w:pPr>
              <w:tabs>
                <w:tab w:val="left" w:pos="3420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A57F1B">
              <w:rPr>
                <w:b/>
                <w:color w:val="7030A0"/>
                <w:sz w:val="28"/>
                <w:szCs w:val="28"/>
              </w:rPr>
              <w:t>2 сентября дети в группах «Пчелки» и «</w:t>
            </w:r>
            <w:proofErr w:type="spellStart"/>
            <w:r w:rsidRPr="00A57F1B">
              <w:rPr>
                <w:b/>
                <w:color w:val="7030A0"/>
                <w:sz w:val="28"/>
                <w:szCs w:val="28"/>
              </w:rPr>
              <w:t>Знайки</w:t>
            </w:r>
            <w:proofErr w:type="spellEnd"/>
            <w:r w:rsidRPr="00A57F1B">
              <w:rPr>
                <w:b/>
                <w:color w:val="7030A0"/>
                <w:sz w:val="28"/>
                <w:szCs w:val="28"/>
              </w:rPr>
              <w:t xml:space="preserve">» отмечали праздник </w:t>
            </w:r>
          </w:p>
          <w:p w:rsidR="00A57F1B" w:rsidRPr="00A57F1B" w:rsidRDefault="00A57F1B" w:rsidP="00A57F1B">
            <w:pPr>
              <w:tabs>
                <w:tab w:val="left" w:pos="3420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A57F1B">
              <w:rPr>
                <w:b/>
                <w:color w:val="7030A0"/>
                <w:sz w:val="28"/>
                <w:szCs w:val="28"/>
              </w:rPr>
              <w:t>«День знаний», целью которого было формирование у детей предпосылок школьной зрелости.</w:t>
            </w:r>
          </w:p>
        </w:tc>
      </w:tr>
    </w:tbl>
    <w:p w:rsidR="00A57F1B" w:rsidRPr="00A57F1B" w:rsidRDefault="00A57F1B" w:rsidP="00A57F1B">
      <w:pPr>
        <w:tabs>
          <w:tab w:val="left" w:pos="3420"/>
        </w:tabs>
        <w:jc w:val="center"/>
        <w:rPr>
          <w:b/>
          <w:color w:val="7030A0"/>
          <w:sz w:val="28"/>
          <w:szCs w:val="28"/>
        </w:rPr>
      </w:pPr>
    </w:p>
    <w:p w:rsidR="00DF7CB0" w:rsidRDefault="006D266F" w:rsidP="00D45043">
      <w:pPr>
        <w:tabs>
          <w:tab w:val="left" w:pos="3570"/>
        </w:tabs>
      </w:pPr>
      <w:r>
        <w:br w:type="textWrapping" w:clear="all"/>
      </w:r>
      <w:r w:rsidR="00DF7CB0">
        <w:tab/>
      </w:r>
    </w:p>
    <w:tbl>
      <w:tblPr>
        <w:tblStyle w:val="a6"/>
        <w:tblW w:w="0" w:type="auto"/>
        <w:tblInd w:w="392" w:type="dxa"/>
        <w:tblLook w:val="04A0"/>
      </w:tblPr>
      <w:tblGrid>
        <w:gridCol w:w="4980"/>
      </w:tblGrid>
      <w:tr w:rsidR="00D45043" w:rsidTr="00D45043">
        <w:tc>
          <w:tcPr>
            <w:tcW w:w="4980" w:type="dxa"/>
          </w:tcPr>
          <w:p w:rsidR="00D45043" w:rsidRDefault="00D45043" w:rsidP="00D45043">
            <w:pPr>
              <w:tabs>
                <w:tab w:val="left" w:pos="8685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D45043">
              <w:rPr>
                <w:b/>
                <w:color w:val="7030A0"/>
                <w:sz w:val="28"/>
                <w:szCs w:val="28"/>
              </w:rPr>
              <w:lastRenderedPageBreak/>
              <w:t>27 сентября – профессиональный День дошкольного работника. Каждый родитель ДОУ мог поздравить сотрудников через акцию</w:t>
            </w:r>
            <w:r>
              <w:rPr>
                <w:b/>
                <w:color w:val="7030A0"/>
                <w:sz w:val="28"/>
                <w:szCs w:val="28"/>
              </w:rPr>
              <w:t xml:space="preserve"> </w:t>
            </w:r>
          </w:p>
          <w:p w:rsidR="00D45043" w:rsidRPr="00D45043" w:rsidRDefault="00D45043" w:rsidP="00D45043">
            <w:pPr>
              <w:tabs>
                <w:tab w:val="left" w:pos="8685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«Наши воспитатели»</w:t>
            </w:r>
            <w:r w:rsidR="00FE4A05">
              <w:rPr>
                <w:b/>
                <w:color w:val="7030A0"/>
                <w:sz w:val="28"/>
                <w:szCs w:val="28"/>
              </w:rPr>
              <w:t>.</w:t>
            </w:r>
          </w:p>
        </w:tc>
      </w:tr>
    </w:tbl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9C0254" w:rsidRDefault="009C0254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45043" w:rsidP="00DF7CB0">
      <w:pPr>
        <w:tabs>
          <w:tab w:val="left" w:pos="868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4038600</wp:posOffset>
            </wp:positionH>
            <wp:positionV relativeFrom="margin">
              <wp:posOffset>2809875</wp:posOffset>
            </wp:positionV>
            <wp:extent cx="2493645" cy="2638425"/>
            <wp:effectExtent l="19050" t="0" r="1905" b="0"/>
            <wp:wrapSquare wrapText="bothSides"/>
            <wp:docPr id="9" name="Рисунок 6" descr="F:\для Головачевой\DSCN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Головачевой\DSCN1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1390015</wp:posOffset>
            </wp:positionH>
            <wp:positionV relativeFrom="margin">
              <wp:posOffset>2972435</wp:posOffset>
            </wp:positionV>
            <wp:extent cx="2590800" cy="2267585"/>
            <wp:effectExtent l="0" t="152400" r="0" b="151765"/>
            <wp:wrapSquare wrapText="bothSides"/>
            <wp:docPr id="5" name="Рисунок 5" descr="F:\для Головачевой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Головачевой\DSCN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Ind w:w="-318" w:type="dxa"/>
        <w:tblLook w:val="04A0"/>
      </w:tblPr>
      <w:tblGrid>
        <w:gridCol w:w="2289"/>
      </w:tblGrid>
      <w:tr w:rsidR="000A79B3" w:rsidRPr="002B5CD6" w:rsidTr="00056160">
        <w:tc>
          <w:tcPr>
            <w:tcW w:w="2289" w:type="dxa"/>
          </w:tcPr>
          <w:p w:rsidR="000A79B3" w:rsidRDefault="002B5CD6" w:rsidP="00056160">
            <w:pPr>
              <w:tabs>
                <w:tab w:val="left" w:pos="8685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2B5CD6">
              <w:rPr>
                <w:b/>
                <w:color w:val="7030A0"/>
                <w:sz w:val="28"/>
                <w:szCs w:val="28"/>
              </w:rPr>
              <w:t xml:space="preserve">С 7 по 14 октября в группе «Непоседы» проходила выставка </w:t>
            </w:r>
            <w:r w:rsidR="000A79B3">
              <w:rPr>
                <w:b/>
                <w:color w:val="7030A0"/>
                <w:sz w:val="28"/>
                <w:szCs w:val="28"/>
              </w:rPr>
              <w:t>поделок из природного материала</w:t>
            </w:r>
          </w:p>
          <w:p w:rsidR="002B5CD6" w:rsidRPr="002B5CD6" w:rsidRDefault="002B5CD6" w:rsidP="00056160">
            <w:pPr>
              <w:tabs>
                <w:tab w:val="left" w:pos="8685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2B5CD6">
              <w:rPr>
                <w:b/>
                <w:color w:val="7030A0"/>
                <w:sz w:val="28"/>
                <w:szCs w:val="28"/>
              </w:rPr>
              <w:t>«Осенняя</w:t>
            </w:r>
            <w:r w:rsidR="00D45043">
              <w:rPr>
                <w:b/>
                <w:color w:val="7030A0"/>
                <w:sz w:val="28"/>
                <w:szCs w:val="28"/>
              </w:rPr>
              <w:t xml:space="preserve"> ко</w:t>
            </w:r>
            <w:r w:rsidR="000A79B3">
              <w:rPr>
                <w:b/>
                <w:color w:val="7030A0"/>
                <w:sz w:val="28"/>
                <w:szCs w:val="28"/>
              </w:rPr>
              <w:t>рзина», в которой</w:t>
            </w:r>
            <w:r>
              <w:rPr>
                <w:b/>
                <w:color w:val="7030A0"/>
                <w:sz w:val="28"/>
                <w:szCs w:val="28"/>
              </w:rPr>
              <w:t xml:space="preserve"> дети и их родители проявили творчество и фантазию</w:t>
            </w:r>
            <w:r w:rsidR="00056160">
              <w:rPr>
                <w:b/>
                <w:color w:val="7030A0"/>
                <w:sz w:val="28"/>
                <w:szCs w:val="28"/>
              </w:rPr>
              <w:t>.</w:t>
            </w:r>
          </w:p>
        </w:tc>
      </w:tr>
    </w:tbl>
    <w:p w:rsidR="00DF7CB0" w:rsidRPr="002B5CD6" w:rsidRDefault="00DF7CB0" w:rsidP="00D45043">
      <w:pPr>
        <w:tabs>
          <w:tab w:val="left" w:pos="2220"/>
        </w:tabs>
        <w:rPr>
          <w:b/>
          <w:color w:val="7030A0"/>
        </w:rPr>
      </w:pPr>
    </w:p>
    <w:tbl>
      <w:tblPr>
        <w:tblStyle w:val="a6"/>
        <w:tblW w:w="0" w:type="auto"/>
        <w:tblInd w:w="3085" w:type="dxa"/>
        <w:tblLook w:val="04A0"/>
      </w:tblPr>
      <w:tblGrid>
        <w:gridCol w:w="7419"/>
      </w:tblGrid>
      <w:tr w:rsidR="00056160" w:rsidRPr="001746DA" w:rsidTr="001746DA">
        <w:tc>
          <w:tcPr>
            <w:tcW w:w="7419" w:type="dxa"/>
          </w:tcPr>
          <w:p w:rsidR="00056160" w:rsidRPr="001746DA" w:rsidRDefault="00056160" w:rsidP="00056160">
            <w:pPr>
              <w:tabs>
                <w:tab w:val="left" w:pos="8685"/>
              </w:tabs>
              <w:jc w:val="center"/>
              <w:rPr>
                <w:b/>
                <w:color w:val="7030A0"/>
                <w:sz w:val="28"/>
                <w:szCs w:val="28"/>
              </w:rPr>
            </w:pPr>
            <w:r w:rsidRPr="001746DA">
              <w:rPr>
                <w:b/>
                <w:color w:val="7030A0"/>
                <w:sz w:val="28"/>
                <w:szCs w:val="28"/>
              </w:rPr>
              <w:t>С 8 по 10 октября в нашем детском саду проходили осенние праздники «Осень, осень – в гости просим»,</w:t>
            </w:r>
            <w:r w:rsidR="001746DA" w:rsidRPr="001746DA">
              <w:rPr>
                <w:b/>
                <w:color w:val="7030A0"/>
                <w:sz w:val="28"/>
                <w:szCs w:val="28"/>
              </w:rPr>
              <w:t xml:space="preserve"> где</w:t>
            </w:r>
            <w:r w:rsidRPr="001746DA">
              <w:rPr>
                <w:b/>
                <w:color w:val="7030A0"/>
                <w:sz w:val="28"/>
                <w:szCs w:val="28"/>
              </w:rPr>
              <w:t xml:space="preserve"> дети пели, танцевали, читали стихи</w:t>
            </w:r>
            <w:r w:rsidR="001746DA" w:rsidRPr="001746DA">
              <w:rPr>
                <w:b/>
                <w:color w:val="7030A0"/>
                <w:sz w:val="28"/>
                <w:szCs w:val="28"/>
              </w:rPr>
              <w:t>, играли со сказочными героями, а красавица Осень щедро одаривала каждого ребенка своими плодами.</w:t>
            </w:r>
          </w:p>
        </w:tc>
      </w:tr>
    </w:tbl>
    <w:p w:rsidR="00DF7CB0" w:rsidRDefault="00DF7CB0" w:rsidP="00056160">
      <w:pPr>
        <w:tabs>
          <w:tab w:val="left" w:pos="8685"/>
        </w:tabs>
        <w:jc w:val="center"/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3B25E4" w:rsidP="00DF7CB0">
      <w:pPr>
        <w:tabs>
          <w:tab w:val="left" w:pos="8685"/>
        </w:tabs>
      </w:pPr>
      <w:r w:rsidRPr="003B25E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19685</wp:posOffset>
            </wp:positionV>
            <wp:extent cx="3162300" cy="2371725"/>
            <wp:effectExtent l="19050" t="0" r="0" b="0"/>
            <wp:wrapSquare wrapText="bothSides"/>
            <wp:docPr id="10" name="Рисунок 16" descr="F:\для Головачевой\DSC0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Головачевой\DSC08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254" w:rsidRDefault="00D45043" w:rsidP="00DF7CB0">
      <w:pPr>
        <w:tabs>
          <w:tab w:val="left" w:pos="8685"/>
        </w:tabs>
      </w:pPr>
      <w:r>
        <w:t xml:space="preserve">       </w:t>
      </w:r>
    </w:p>
    <w:p w:rsidR="009C0254" w:rsidRDefault="00D45043" w:rsidP="00DF7CB0">
      <w:pPr>
        <w:tabs>
          <w:tab w:val="left" w:pos="8685"/>
        </w:tabs>
      </w:pPr>
      <w:r>
        <w:t xml:space="preserve">   </w:t>
      </w:r>
      <w:r w:rsidRPr="009C0254">
        <w:rPr>
          <w:noProof/>
        </w:rPr>
        <w:drawing>
          <wp:inline distT="0" distB="0" distL="0" distR="0">
            <wp:extent cx="2564163" cy="1924050"/>
            <wp:effectExtent l="19050" t="0" r="7587" b="0"/>
            <wp:docPr id="15" name="Рисунок 5" descr="F:\для Головачевой\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Головачевой\DSCN1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6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737673" cy="1922128"/>
            <wp:effectExtent l="19050" t="0" r="5527" b="0"/>
            <wp:docPr id="16" name="Рисунок 6" descr="F:\для Головачевой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Головачевой\DSCN1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0" cy="19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54" w:rsidRDefault="009C0254" w:rsidP="00DF7CB0">
      <w:pPr>
        <w:tabs>
          <w:tab w:val="left" w:pos="8685"/>
        </w:tabs>
      </w:pPr>
    </w:p>
    <w:p w:rsidR="009C0254" w:rsidRDefault="00056160" w:rsidP="00DF7CB0">
      <w:pPr>
        <w:tabs>
          <w:tab w:val="left" w:pos="8685"/>
        </w:tabs>
      </w:pPr>
      <w:r>
        <w:t xml:space="preserve">                                                                                               </w:t>
      </w:r>
    </w:p>
    <w:p w:rsidR="00414F27" w:rsidRPr="002F3722" w:rsidRDefault="00414F27" w:rsidP="00414F27">
      <w:pPr>
        <w:rPr>
          <w:sz w:val="32"/>
          <w:szCs w:val="32"/>
        </w:rPr>
      </w:pPr>
      <w:r>
        <w:lastRenderedPageBreak/>
        <w:t xml:space="preserve">                                                        </w:t>
      </w:r>
      <w:r w:rsidR="002F3722">
        <w:t xml:space="preserve">       </w:t>
      </w:r>
      <w:r w:rsidRPr="002F3722">
        <w:rPr>
          <w:rFonts w:ascii="Monotype Corsiva" w:hAnsi="Monotype Corsiva"/>
          <w:b/>
          <w:sz w:val="32"/>
          <w:szCs w:val="32"/>
          <w:bdr w:val="thinThickThinSmallGap" w:sz="24" w:space="0" w:color="auto"/>
        </w:rPr>
        <w:t>П</w:t>
      </w:r>
      <w:r w:rsidR="002F3722">
        <w:rPr>
          <w:rFonts w:ascii="Monotype Corsiva" w:hAnsi="Monotype Corsiva"/>
          <w:b/>
          <w:sz w:val="32"/>
          <w:szCs w:val="32"/>
          <w:bdr w:val="thinThickThinSmallGap" w:sz="24" w:space="0" w:color="auto"/>
        </w:rPr>
        <w:t>ОЛЕЗНАЯ ИНФОРМАЦИЯ ДЛЯ РОДИТЕЛЕЙ</w:t>
      </w:r>
      <w:r w:rsidRPr="002F3722">
        <w:rPr>
          <w:sz w:val="32"/>
          <w:szCs w:val="32"/>
        </w:rPr>
        <w:t xml:space="preserve">                                                                                             </w:t>
      </w:r>
    </w:p>
    <w:p w:rsidR="00414F27" w:rsidRDefault="00414F27" w:rsidP="00414F27">
      <w:pPr>
        <w:tabs>
          <w:tab w:val="left" w:pos="8685"/>
        </w:tabs>
      </w:pPr>
    </w:p>
    <w:p w:rsidR="00414F27" w:rsidRDefault="00414F27" w:rsidP="00414F27">
      <w:pPr>
        <w:rPr>
          <w:sz w:val="16"/>
          <w:szCs w:val="16"/>
        </w:rPr>
      </w:pPr>
      <w:r>
        <w:t xml:space="preserve">                       </w:t>
      </w:r>
    </w:p>
    <w:p w:rsidR="009C0254" w:rsidRDefault="009C0254" w:rsidP="00DF7CB0">
      <w:pPr>
        <w:tabs>
          <w:tab w:val="left" w:pos="8685"/>
        </w:tabs>
      </w:pPr>
    </w:p>
    <w:p w:rsidR="009C0254" w:rsidRDefault="009C0254" w:rsidP="00DF7CB0">
      <w:pPr>
        <w:tabs>
          <w:tab w:val="left" w:pos="8685"/>
        </w:tabs>
      </w:pPr>
    </w:p>
    <w:p w:rsidR="009C0254" w:rsidRDefault="009C0254" w:rsidP="00DF7CB0">
      <w:pPr>
        <w:tabs>
          <w:tab w:val="left" w:pos="8685"/>
        </w:tabs>
      </w:pPr>
    </w:p>
    <w:p w:rsidR="009C0254" w:rsidRDefault="00414F27" w:rsidP="00DF7CB0">
      <w:pPr>
        <w:tabs>
          <w:tab w:val="left" w:pos="8685"/>
        </w:tabs>
      </w:pPr>
      <w:r>
        <w:rPr>
          <w:noProof/>
        </w:rPr>
        <w:drawing>
          <wp:inline distT="0" distB="0" distL="0" distR="0">
            <wp:extent cx="6772275" cy="9001125"/>
            <wp:effectExtent l="19050" t="0" r="9525" b="0"/>
            <wp:docPr id="17" name="Рисунок 9" descr="F:\консульт\kabancevalyubitlivashmalyishp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сульт\kabancevalyubitlivashmalyishpet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54" w:rsidRDefault="009C0254" w:rsidP="00DF7CB0">
      <w:pPr>
        <w:tabs>
          <w:tab w:val="left" w:pos="8685"/>
        </w:tabs>
      </w:pPr>
    </w:p>
    <w:p w:rsidR="009C0254" w:rsidRDefault="009C0254" w:rsidP="00DF7CB0">
      <w:pPr>
        <w:tabs>
          <w:tab w:val="left" w:pos="8685"/>
        </w:tabs>
      </w:pPr>
    </w:p>
    <w:p w:rsidR="009C0254" w:rsidRDefault="009C0254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Default="00DF7CB0" w:rsidP="00DF7CB0">
      <w:pPr>
        <w:tabs>
          <w:tab w:val="left" w:pos="8685"/>
        </w:tabs>
      </w:pPr>
    </w:p>
    <w:p w:rsidR="00DF7CB0" w:rsidRPr="00DF7CB0" w:rsidRDefault="00DF7CB0" w:rsidP="00DF7CB0">
      <w:pPr>
        <w:tabs>
          <w:tab w:val="left" w:pos="8685"/>
        </w:tabs>
      </w:pPr>
    </w:p>
    <w:sectPr w:rsidR="00DF7CB0" w:rsidRPr="00DF7CB0" w:rsidSect="005529DA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A3210"/>
    <w:rsid w:val="00022D21"/>
    <w:rsid w:val="000441B2"/>
    <w:rsid w:val="00056160"/>
    <w:rsid w:val="000A79B3"/>
    <w:rsid w:val="00152F35"/>
    <w:rsid w:val="001746DA"/>
    <w:rsid w:val="00194A39"/>
    <w:rsid w:val="001B33FA"/>
    <w:rsid w:val="00284648"/>
    <w:rsid w:val="002B5CD6"/>
    <w:rsid w:val="002F3722"/>
    <w:rsid w:val="003B25E4"/>
    <w:rsid w:val="003D4353"/>
    <w:rsid w:val="00414F27"/>
    <w:rsid w:val="00450555"/>
    <w:rsid w:val="004677E2"/>
    <w:rsid w:val="005245B0"/>
    <w:rsid w:val="005529DA"/>
    <w:rsid w:val="0057752B"/>
    <w:rsid w:val="00586B78"/>
    <w:rsid w:val="00685FF1"/>
    <w:rsid w:val="006D266F"/>
    <w:rsid w:val="00757715"/>
    <w:rsid w:val="007A299D"/>
    <w:rsid w:val="00825595"/>
    <w:rsid w:val="00843E54"/>
    <w:rsid w:val="008B184E"/>
    <w:rsid w:val="00991A0E"/>
    <w:rsid w:val="009B3070"/>
    <w:rsid w:val="009C0254"/>
    <w:rsid w:val="009D5BBB"/>
    <w:rsid w:val="00A16BB9"/>
    <w:rsid w:val="00A57F1B"/>
    <w:rsid w:val="00BA3210"/>
    <w:rsid w:val="00C343D8"/>
    <w:rsid w:val="00C97E1E"/>
    <w:rsid w:val="00CC468A"/>
    <w:rsid w:val="00D145FA"/>
    <w:rsid w:val="00D45043"/>
    <w:rsid w:val="00D50EE7"/>
    <w:rsid w:val="00D96E1E"/>
    <w:rsid w:val="00DB5BF2"/>
    <w:rsid w:val="00DE4793"/>
    <w:rsid w:val="00DF7CB0"/>
    <w:rsid w:val="00E16B66"/>
    <w:rsid w:val="00E25B10"/>
    <w:rsid w:val="00E847D5"/>
    <w:rsid w:val="00E869FB"/>
    <w:rsid w:val="00E8711A"/>
    <w:rsid w:val="00E971F3"/>
    <w:rsid w:val="00EB6996"/>
    <w:rsid w:val="00F337CF"/>
    <w:rsid w:val="00FD2361"/>
    <w:rsid w:val="00FE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2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21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A32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22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AA853-3825-4271-84A8-60FB3C4B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2013-04-21T09:55:00Z</cp:lastPrinted>
  <dcterms:created xsi:type="dcterms:W3CDTF">2013-04-14T10:47:00Z</dcterms:created>
  <dcterms:modified xsi:type="dcterms:W3CDTF">2014-11-23T14:36:00Z</dcterms:modified>
</cp:coreProperties>
</file>