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5" w:rsidRDefault="0019003C" w:rsidP="00630DB5">
      <w:pPr>
        <w:jc w:val="center"/>
        <w:rPr>
          <w:sz w:val="32"/>
          <w:szCs w:val="32"/>
        </w:rPr>
      </w:pP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Fonts w:ascii="Tahoma" w:hAnsi="Tahoma" w:cs="Tahoma"/>
          <w:color w:val="000000"/>
          <w:sz w:val="12"/>
          <w:szCs w:val="12"/>
        </w:rPr>
        <w:br/>
      </w:r>
      <w:r w:rsidR="00585168" w:rsidRPr="001819EB">
        <w:rPr>
          <w:sz w:val="32"/>
          <w:szCs w:val="32"/>
        </w:rPr>
        <w:t>Методическая разработка на тему</w:t>
      </w:r>
      <w:r w:rsidR="00630DB5">
        <w:rPr>
          <w:sz w:val="32"/>
          <w:szCs w:val="32"/>
        </w:rPr>
        <w:t>:</w:t>
      </w:r>
    </w:p>
    <w:p w:rsidR="00F4270F" w:rsidRPr="001819EB" w:rsidRDefault="00585168" w:rsidP="00630DB5">
      <w:pPr>
        <w:jc w:val="center"/>
        <w:rPr>
          <w:sz w:val="32"/>
          <w:szCs w:val="32"/>
        </w:rPr>
      </w:pPr>
      <w:r w:rsidRPr="001819EB">
        <w:rPr>
          <w:sz w:val="32"/>
          <w:szCs w:val="32"/>
        </w:rPr>
        <w:t xml:space="preserve">« Оптическая </w:t>
      </w:r>
      <w:proofErr w:type="spellStart"/>
      <w:r w:rsidRPr="001819EB">
        <w:rPr>
          <w:sz w:val="32"/>
          <w:szCs w:val="32"/>
        </w:rPr>
        <w:t>дисграфия</w:t>
      </w:r>
      <w:proofErr w:type="spellEnd"/>
      <w:r w:rsidRPr="001819EB">
        <w:rPr>
          <w:sz w:val="32"/>
          <w:szCs w:val="32"/>
        </w:rPr>
        <w:t xml:space="preserve"> и </w:t>
      </w:r>
      <w:proofErr w:type="spellStart"/>
      <w:r w:rsidRPr="001819EB">
        <w:rPr>
          <w:sz w:val="32"/>
          <w:szCs w:val="32"/>
        </w:rPr>
        <w:t>дислексия</w:t>
      </w:r>
      <w:proofErr w:type="spellEnd"/>
      <w:r w:rsidRPr="001819EB">
        <w:rPr>
          <w:sz w:val="32"/>
          <w:szCs w:val="32"/>
        </w:rPr>
        <w:t>»</w:t>
      </w:r>
    </w:p>
    <w:p w:rsidR="00630DB5" w:rsidRDefault="00630DB5">
      <w:pPr>
        <w:rPr>
          <w:sz w:val="28"/>
          <w:szCs w:val="28"/>
        </w:rPr>
      </w:pPr>
    </w:p>
    <w:p w:rsidR="00585168" w:rsidRDefault="00585168">
      <w:pPr>
        <w:rPr>
          <w:sz w:val="28"/>
          <w:szCs w:val="28"/>
        </w:rPr>
      </w:pPr>
      <w:bookmarkStart w:id="0" w:name="_GoBack"/>
      <w:bookmarkEnd w:id="0"/>
      <w:r w:rsidRPr="001819EB">
        <w:rPr>
          <w:sz w:val="28"/>
          <w:szCs w:val="28"/>
        </w:rPr>
        <w:t xml:space="preserve">Учитель-логопед : </w:t>
      </w:r>
      <w:r w:rsidR="001819EB">
        <w:rPr>
          <w:sz w:val="28"/>
          <w:szCs w:val="28"/>
        </w:rPr>
        <w:t>ГДБОУ №96 Красногвардейского района</w:t>
      </w:r>
    </w:p>
    <w:p w:rsidR="001819EB" w:rsidRPr="001819EB" w:rsidRDefault="001819EB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sz w:val="28"/>
          <w:szCs w:val="28"/>
        </w:rPr>
        <w:t>Гладинова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585168" w:rsidRDefault="00585168">
      <w:pPr>
        <w:rPr>
          <w:color w:val="0D0D0D" w:themeColor="text1" w:themeTint="F2"/>
        </w:rPr>
      </w:pPr>
      <w:proofErr w:type="gramStart"/>
      <w:r>
        <w:rPr>
          <w:b/>
          <w:color w:val="0D0D0D" w:themeColor="text1" w:themeTint="F2"/>
        </w:rPr>
        <w:t>Оптическая</w:t>
      </w:r>
      <w:proofErr w:type="gram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дисграфия</w:t>
      </w:r>
      <w:proofErr w:type="spellEnd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проявляется в заменах графически сходных букв:</w:t>
      </w:r>
    </w:p>
    <w:p w:rsidR="00585168" w:rsidRDefault="00585168">
      <w:pPr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- состоящих из одинаковых элементов, но различно расположенных в пространстве.</w:t>
      </w:r>
      <w:proofErr w:type="gramEnd"/>
    </w:p>
    <w:p w:rsidR="00585168" w:rsidRDefault="00585168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proofErr w:type="gramStart"/>
      <w:r>
        <w:rPr>
          <w:color w:val="0D0D0D" w:themeColor="text1" w:themeTint="F2"/>
        </w:rPr>
        <w:t>включающих</w:t>
      </w:r>
      <w:proofErr w:type="gramEnd"/>
      <w:r>
        <w:rPr>
          <w:color w:val="0D0D0D" w:themeColor="text1" w:themeTint="F2"/>
        </w:rPr>
        <w:t xml:space="preserve"> одинаковые элементы, но отличающихся дополнительными элементами</w:t>
      </w:r>
    </w:p>
    <w:p w:rsidR="00585168" w:rsidRDefault="00585168">
      <w:pPr>
        <w:rPr>
          <w:color w:val="0D0D0D" w:themeColor="text1" w:themeTint="F2"/>
        </w:rPr>
      </w:pPr>
      <w:r>
        <w:rPr>
          <w:color w:val="0D0D0D" w:themeColor="text1" w:themeTint="F2"/>
        </w:rPr>
        <w:t>- в зеркальном написании букв</w:t>
      </w:r>
    </w:p>
    <w:p w:rsidR="00585168" w:rsidRDefault="00585168">
      <w:pPr>
        <w:rPr>
          <w:color w:val="0D0D0D" w:themeColor="text1" w:themeTint="F2"/>
        </w:rPr>
      </w:pPr>
      <w:r>
        <w:rPr>
          <w:color w:val="0D0D0D" w:themeColor="text1" w:themeTint="F2"/>
        </w:rPr>
        <w:t>- в пропусках элементов, особенно при соединении букв, имеющих какой-нибудь одинаковый элемент</w:t>
      </w:r>
    </w:p>
    <w:p w:rsidR="00585168" w:rsidRDefault="00585168">
      <w:pPr>
        <w:rPr>
          <w:color w:val="0D0D0D" w:themeColor="text1" w:themeTint="F2"/>
        </w:rPr>
      </w:pPr>
      <w:r>
        <w:rPr>
          <w:color w:val="0D0D0D" w:themeColor="text1" w:themeTint="F2"/>
        </w:rPr>
        <w:t>- в написании лишних элементов</w:t>
      </w:r>
    </w:p>
    <w:p w:rsidR="00585168" w:rsidRDefault="00585168">
      <w:pPr>
        <w:rPr>
          <w:color w:val="0D0D0D" w:themeColor="text1" w:themeTint="F2"/>
        </w:rPr>
      </w:pPr>
      <w:r>
        <w:rPr>
          <w:color w:val="0D0D0D" w:themeColor="text1" w:themeTint="F2"/>
        </w:rPr>
        <w:t>- в написании неправильно расположенных элементов</w:t>
      </w:r>
    </w:p>
    <w:p w:rsidR="00585168" w:rsidRDefault="00585168">
      <w:pPr>
        <w:rPr>
          <w:b/>
          <w:color w:val="0D0D0D" w:themeColor="text1" w:themeTint="F2"/>
        </w:rPr>
      </w:pPr>
      <w:proofErr w:type="gramStart"/>
      <w:r>
        <w:rPr>
          <w:b/>
          <w:color w:val="0D0D0D" w:themeColor="text1" w:themeTint="F2"/>
        </w:rPr>
        <w:t>Оптическая</w:t>
      </w:r>
      <w:proofErr w:type="gram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дислексия</w:t>
      </w:r>
      <w:proofErr w:type="spellEnd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характеризуется трудностями усвоения и смешением графически сходных букв и их взаимными заменами. Смешиваются и </w:t>
      </w:r>
      <w:proofErr w:type="spellStart"/>
      <w:r>
        <w:rPr>
          <w:color w:val="0D0D0D" w:themeColor="text1" w:themeTint="F2"/>
        </w:rPr>
        <w:t>взаимозаменяются</w:t>
      </w:r>
      <w:proofErr w:type="spellEnd"/>
      <w:r>
        <w:rPr>
          <w:color w:val="0D0D0D" w:themeColor="text1" w:themeTint="F2"/>
        </w:rPr>
        <w:t xml:space="preserve"> буквы, как отличающиеся дополнительными элементами (</w:t>
      </w:r>
      <w:r>
        <w:rPr>
          <w:b/>
          <w:color w:val="0D0D0D" w:themeColor="text1" w:themeTint="F2"/>
        </w:rPr>
        <w:t xml:space="preserve">Л-Д; З-В), </w:t>
      </w:r>
      <w:r w:rsidRPr="00281E6D">
        <w:rPr>
          <w:color w:val="0D0D0D" w:themeColor="text1" w:themeTint="F2"/>
        </w:rPr>
        <w:t>так и состоящие из одинаковых элементов</w:t>
      </w:r>
      <w:proofErr w:type="gramStart"/>
      <w:r w:rsidRPr="00281E6D">
        <w:rPr>
          <w:color w:val="0D0D0D" w:themeColor="text1" w:themeTint="F2"/>
        </w:rPr>
        <w:t xml:space="preserve"> ,</w:t>
      </w:r>
      <w:proofErr w:type="gramEnd"/>
      <w:r w:rsidRPr="00281E6D">
        <w:rPr>
          <w:color w:val="0D0D0D" w:themeColor="text1" w:themeTint="F2"/>
        </w:rPr>
        <w:t xml:space="preserve"> но различно расположенных в пространстве (</w:t>
      </w:r>
      <w:r w:rsidR="00281E6D">
        <w:rPr>
          <w:b/>
          <w:color w:val="0D0D0D" w:themeColor="text1" w:themeTint="F2"/>
        </w:rPr>
        <w:t>Т-Г; Ь-Р; Н-П-И).</w:t>
      </w:r>
    </w:p>
    <w:p w:rsidR="00281E6D" w:rsidRDefault="00281E6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Данные оптические нарушения связаны с нерасчлененностью зрительного восприятия форм, с </w:t>
      </w:r>
      <w:proofErr w:type="spellStart"/>
      <w:r>
        <w:rPr>
          <w:color w:val="0D0D0D" w:themeColor="text1" w:themeTint="F2"/>
        </w:rPr>
        <w:t>недифференцированностью</w:t>
      </w:r>
      <w:proofErr w:type="spellEnd"/>
      <w:r>
        <w:rPr>
          <w:color w:val="0D0D0D" w:themeColor="text1" w:themeTint="F2"/>
        </w:rPr>
        <w:t xml:space="preserve"> представлений. А также зрительного анализа и синтеза.</w:t>
      </w:r>
    </w:p>
    <w:p w:rsidR="00281E6D" w:rsidRDefault="00281E6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Кроме того, у детей с оптическими </w:t>
      </w:r>
      <w:proofErr w:type="spellStart"/>
      <w:r>
        <w:rPr>
          <w:color w:val="0D0D0D" w:themeColor="text1" w:themeTint="F2"/>
        </w:rPr>
        <w:t>дисграфиями</w:t>
      </w:r>
      <w:proofErr w:type="spellEnd"/>
      <w:r>
        <w:rPr>
          <w:color w:val="0D0D0D" w:themeColor="text1" w:themeTint="F2"/>
        </w:rPr>
        <w:t xml:space="preserve"> и </w:t>
      </w:r>
      <w:proofErr w:type="spellStart"/>
      <w:r>
        <w:rPr>
          <w:color w:val="0D0D0D" w:themeColor="text1" w:themeTint="F2"/>
        </w:rPr>
        <w:t>дислексиями</w:t>
      </w:r>
      <w:proofErr w:type="spellEnd"/>
      <w:r>
        <w:rPr>
          <w:color w:val="0D0D0D" w:themeColor="text1" w:themeTint="F2"/>
        </w:rPr>
        <w:t xml:space="preserve"> часто выявляется задержка в дифференциации  правой и левой частей тела – поздняя </w:t>
      </w:r>
      <w:proofErr w:type="spellStart"/>
      <w:r>
        <w:rPr>
          <w:color w:val="0D0D0D" w:themeColor="text1" w:themeTint="F2"/>
        </w:rPr>
        <w:t>латерализация</w:t>
      </w:r>
      <w:proofErr w:type="spell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 xml:space="preserve">( </w:t>
      </w:r>
      <w:proofErr w:type="gramEnd"/>
      <w:r>
        <w:rPr>
          <w:color w:val="0D0D0D" w:themeColor="text1" w:themeTint="F2"/>
        </w:rPr>
        <w:t xml:space="preserve">функциональная </w:t>
      </w:r>
      <w:proofErr w:type="spellStart"/>
      <w:r>
        <w:rPr>
          <w:color w:val="0D0D0D" w:themeColor="text1" w:themeTint="F2"/>
        </w:rPr>
        <w:t>ассиметрия</w:t>
      </w:r>
      <w:proofErr w:type="spellEnd"/>
      <w:r>
        <w:rPr>
          <w:color w:val="0D0D0D" w:themeColor="text1" w:themeTint="F2"/>
        </w:rPr>
        <w:t xml:space="preserve"> в деятельности парных </w:t>
      </w:r>
      <w:proofErr w:type="spellStart"/>
      <w:r>
        <w:rPr>
          <w:color w:val="0D0D0D" w:themeColor="text1" w:themeTint="F2"/>
        </w:rPr>
        <w:t>сенсо</w:t>
      </w:r>
      <w:proofErr w:type="spellEnd"/>
      <w:r>
        <w:rPr>
          <w:color w:val="0D0D0D" w:themeColor="text1" w:themeTint="F2"/>
        </w:rPr>
        <w:t>-моторных органов) или ее варианты (</w:t>
      </w:r>
      <w:proofErr w:type="spellStart"/>
      <w:r>
        <w:rPr>
          <w:color w:val="0D0D0D" w:themeColor="text1" w:themeTint="F2"/>
        </w:rPr>
        <w:t>левшество</w:t>
      </w:r>
      <w:proofErr w:type="spellEnd"/>
      <w:r>
        <w:rPr>
          <w:color w:val="0D0D0D" w:themeColor="text1" w:themeTint="F2"/>
        </w:rPr>
        <w:t>, смешанная доминанта).</w:t>
      </w:r>
    </w:p>
    <w:p w:rsidR="00281E6D" w:rsidRDefault="00281E6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Нередко обнаруживаются и различные нарушения зрительного </w:t>
      </w:r>
      <w:proofErr w:type="spellStart"/>
      <w:r>
        <w:rPr>
          <w:color w:val="0D0D0D" w:themeColor="text1" w:themeTint="F2"/>
        </w:rPr>
        <w:t>гнозиса</w:t>
      </w:r>
      <w:proofErr w:type="spellEnd"/>
      <w:r>
        <w:rPr>
          <w:color w:val="0D0D0D" w:themeColor="text1" w:themeTint="F2"/>
        </w:rPr>
        <w:t xml:space="preserve"> (узнавания). </w:t>
      </w:r>
      <w:proofErr w:type="gramStart"/>
      <w:r>
        <w:rPr>
          <w:color w:val="0D0D0D" w:themeColor="text1" w:themeTint="F2"/>
        </w:rPr>
        <w:t>Предметный</w:t>
      </w:r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гнозис</w:t>
      </w:r>
      <w:proofErr w:type="spellEnd"/>
      <w:r>
        <w:rPr>
          <w:color w:val="0D0D0D" w:themeColor="text1" w:themeTint="F2"/>
        </w:rPr>
        <w:t xml:space="preserve">, т.е. узнавание предметов и их изображений, в обычных условиях. Усложняющих восприятие и узнавание </w:t>
      </w:r>
      <w:proofErr w:type="gramStart"/>
      <w:r>
        <w:rPr>
          <w:color w:val="0D0D0D" w:themeColor="text1" w:themeTint="F2"/>
        </w:rPr>
        <w:t xml:space="preserve">( </w:t>
      </w:r>
      <w:proofErr w:type="gramEnd"/>
      <w:r>
        <w:rPr>
          <w:color w:val="0D0D0D" w:themeColor="text1" w:themeTint="F2"/>
        </w:rPr>
        <w:t xml:space="preserve">по типу фигур </w:t>
      </w:r>
      <w:proofErr w:type="spellStart"/>
      <w:r>
        <w:rPr>
          <w:color w:val="0D0D0D" w:themeColor="text1" w:themeTint="F2"/>
        </w:rPr>
        <w:t>Попельрейтера</w:t>
      </w:r>
      <w:proofErr w:type="spellEnd"/>
      <w:r>
        <w:rPr>
          <w:color w:val="0D0D0D" w:themeColor="text1" w:themeTint="F2"/>
        </w:rPr>
        <w:t xml:space="preserve">), дети выполняют с трудом из-за не узнавания  изображений и неумения выделить отдельные изображения из фона и т.д. В одних случаях они не узнают оба изображения, в </w:t>
      </w:r>
      <w:proofErr w:type="spellStart"/>
      <w:proofErr w:type="gramStart"/>
      <w:r>
        <w:rPr>
          <w:color w:val="0D0D0D" w:themeColor="text1" w:themeTint="F2"/>
        </w:rPr>
        <w:t>др</w:t>
      </w:r>
      <w:proofErr w:type="spellEnd"/>
      <w:proofErr w:type="gramEnd"/>
      <w:r>
        <w:rPr>
          <w:color w:val="0D0D0D" w:themeColor="text1" w:themeTint="F2"/>
        </w:rPr>
        <w:t xml:space="preserve"> случаях узнают лишь одно изображение. Второе же либо вовсе не узнают, либо воспринимают неправильно. </w:t>
      </w:r>
    </w:p>
    <w:p w:rsidR="00281E6D" w:rsidRDefault="00281E6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Поэтому, в своей работе с детьми с Общим недоразвитием речи я включаю различные игры, задания на </w:t>
      </w:r>
      <w:r w:rsidR="006D5AD5">
        <w:rPr>
          <w:color w:val="0D0D0D" w:themeColor="text1" w:themeTint="F2"/>
        </w:rPr>
        <w:t>узнавание  изображений в усложнении, ввожу оптические трудности, оптический анализ, выделение из фона и т.д.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У данной категории детей наблюдается также недочеты в оптическом восприятии и вне речи. Дети плохо различают знакомые лица и сходные предметы, допускают ошибки при срисовывании. </w:t>
      </w:r>
      <w:proofErr w:type="spellStart"/>
      <w:proofErr w:type="gramStart"/>
      <w:r>
        <w:rPr>
          <w:color w:val="0D0D0D" w:themeColor="text1" w:themeTint="F2"/>
        </w:rPr>
        <w:t>Коструировании</w:t>
      </w:r>
      <w:proofErr w:type="spellEnd"/>
      <w:r>
        <w:rPr>
          <w:color w:val="0D0D0D" w:themeColor="text1" w:themeTint="F2"/>
        </w:rPr>
        <w:t xml:space="preserve"> и реконструкции фигур (упрощают фигуры, уменьшают количество элементов.</w:t>
      </w:r>
      <w:proofErr w:type="gram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Неправильно располагают элементы в пространстве по сравнению с образцом.)</w:t>
      </w:r>
      <w:proofErr w:type="gramEnd"/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Следовательно. Одним из направлений профилактической и коррекционной работы при устранении оптической </w:t>
      </w:r>
      <w:proofErr w:type="spellStart"/>
      <w:r>
        <w:rPr>
          <w:color w:val="0D0D0D" w:themeColor="text1" w:themeTint="F2"/>
        </w:rPr>
        <w:t>дисграфии</w:t>
      </w:r>
      <w:proofErr w:type="spellEnd"/>
      <w:r>
        <w:rPr>
          <w:color w:val="0D0D0D" w:themeColor="text1" w:themeTint="F2"/>
        </w:rPr>
        <w:t xml:space="preserve"> и </w:t>
      </w:r>
      <w:proofErr w:type="spellStart"/>
      <w:r>
        <w:rPr>
          <w:color w:val="0D0D0D" w:themeColor="text1" w:themeTint="F2"/>
        </w:rPr>
        <w:t>дислексии</w:t>
      </w:r>
      <w:proofErr w:type="spellEnd"/>
      <w:r>
        <w:rPr>
          <w:color w:val="0D0D0D" w:themeColor="text1" w:themeTint="F2"/>
        </w:rPr>
        <w:t xml:space="preserve"> является развитие зрительного восприятия. Узнавания цвета. Формы и величины (</w:t>
      </w:r>
      <w:proofErr w:type="gramStart"/>
      <w:r>
        <w:rPr>
          <w:color w:val="0D0D0D" w:themeColor="text1" w:themeTint="F2"/>
        </w:rPr>
        <w:t>зрительного</w:t>
      </w:r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гнозиса</w:t>
      </w:r>
      <w:proofErr w:type="spellEnd"/>
      <w:r>
        <w:rPr>
          <w:color w:val="0D0D0D" w:themeColor="text1" w:themeTint="F2"/>
        </w:rPr>
        <w:t>). Включаю в игру с детьми задания такие как: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назвать реально изображенные предметы на картинках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назвать контурные изображения предметов (обвести)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назвать и дорисовать недорисованные изображения предметов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назвать перечеркнутые контурные изображения предметов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выделить предметные изображения, наложенные друг на друга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определить, что неправильно нарисовал художник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узнавание различных предметов в условиях шума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поиск «спрятанных» художником на сюжетной картине изображений, объединенных одной лексической темой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>- узнай геометрическую фигуру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>на что похожа?</w:t>
      </w:r>
    </w:p>
    <w:p w:rsidR="006D5AD5" w:rsidRDefault="006D5AD5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7451E3">
        <w:rPr>
          <w:color w:val="0D0D0D" w:themeColor="text1" w:themeTint="F2"/>
        </w:rPr>
        <w:t>подбери цвет к предметам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Распредели животных по их настоящей величине. Начиная с самого маленького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>- что забыл нарисовать художник?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>- какие предметы хотел нарисовать художник?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-узнай предметы по их теневому силуэту (какой лишний)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>- на что похожи кляксы?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>- узнай и назови предметы по его частям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>Аналогичные задания проводятся и на буквенном материале. В ходе логопедической работы одновременно уточняются представления детей о величине. Форме. Цвете предметов</w:t>
      </w:r>
      <w:proofErr w:type="gramStart"/>
      <w:r>
        <w:rPr>
          <w:color w:val="0D0D0D" w:themeColor="text1" w:themeTint="F2"/>
        </w:rPr>
        <w:t xml:space="preserve"> .</w:t>
      </w:r>
      <w:proofErr w:type="gramEnd"/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Выполняя определенные игровые задания ребенку нужно проявить большую наблюдательность. Без умения сравнивать объекты, находить в них различия. Анализировать детали изображения, бес достаточного уровня развития зрительного восприятия и </w:t>
      </w:r>
      <w:proofErr w:type="spellStart"/>
      <w:r>
        <w:rPr>
          <w:color w:val="0D0D0D" w:themeColor="text1" w:themeTint="F2"/>
        </w:rPr>
        <w:t>гнозиса</w:t>
      </w:r>
      <w:proofErr w:type="spellEnd"/>
      <w:r>
        <w:rPr>
          <w:color w:val="0D0D0D" w:themeColor="text1" w:themeTint="F2"/>
        </w:rPr>
        <w:t xml:space="preserve"> достичь успеха будет очень трудно. НО сколько радости доставляют ребенку такие открытия! В подобных играх помимо развития навыков настойчивости и наблюдательности осуществляется профилактика оптических нарушений чтения и письма. Актуализируется словарь. Формируется обобщающие понятия и т.д.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Я считаю, что формирование функционального базиса навыков чтения и письма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 xml:space="preserve"> является одной </w:t>
      </w:r>
      <w:proofErr w:type="spellStart"/>
      <w:r>
        <w:rPr>
          <w:color w:val="0D0D0D" w:themeColor="text1" w:themeTint="F2"/>
        </w:rPr>
        <w:t>изз</w:t>
      </w:r>
      <w:proofErr w:type="spellEnd"/>
      <w:r>
        <w:rPr>
          <w:color w:val="0D0D0D" w:themeColor="text1" w:themeTint="F2"/>
        </w:rPr>
        <w:t xml:space="preserve"> важнейших задач, состоящих пред педагогом и родителями.</w:t>
      </w:r>
    </w:p>
    <w:p w:rsidR="007451E3" w:rsidRDefault="007451E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Достаточный уровень </w:t>
      </w:r>
      <w:proofErr w:type="spellStart"/>
      <w:r>
        <w:rPr>
          <w:color w:val="0D0D0D" w:themeColor="text1" w:themeTint="F2"/>
        </w:rPr>
        <w:t>сформированности</w:t>
      </w:r>
      <w:proofErr w:type="spellEnd"/>
      <w:r>
        <w:rPr>
          <w:color w:val="0D0D0D" w:themeColor="text1" w:themeTint="F2"/>
        </w:rPr>
        <w:t xml:space="preserve"> зрительного</w:t>
      </w:r>
      <w:proofErr w:type="gramStart"/>
      <w:r>
        <w:rPr>
          <w:color w:val="0D0D0D" w:themeColor="text1" w:themeTint="F2"/>
        </w:rPr>
        <w:t xml:space="preserve"> </w:t>
      </w:r>
      <w:r w:rsidR="001819EB">
        <w:rPr>
          <w:color w:val="0D0D0D" w:themeColor="text1" w:themeTint="F2"/>
        </w:rPr>
        <w:t>,</w:t>
      </w:r>
      <w:proofErr w:type="gramEnd"/>
      <w:r w:rsidR="001819EB">
        <w:rPr>
          <w:color w:val="0D0D0D" w:themeColor="text1" w:themeTint="F2"/>
        </w:rPr>
        <w:t xml:space="preserve"> предметного и </w:t>
      </w:r>
      <w:proofErr w:type="spellStart"/>
      <w:r w:rsidR="001819EB">
        <w:rPr>
          <w:color w:val="0D0D0D" w:themeColor="text1" w:themeTint="F2"/>
        </w:rPr>
        <w:t>цветогвого</w:t>
      </w:r>
      <w:proofErr w:type="spellEnd"/>
      <w:r w:rsidR="001819EB">
        <w:rPr>
          <w:color w:val="0D0D0D" w:themeColor="text1" w:themeTint="F2"/>
        </w:rPr>
        <w:t xml:space="preserve"> </w:t>
      </w:r>
      <w:proofErr w:type="spellStart"/>
      <w:r w:rsidR="001819EB">
        <w:rPr>
          <w:color w:val="0D0D0D" w:themeColor="text1" w:themeTint="F2"/>
        </w:rPr>
        <w:t>гнозиса</w:t>
      </w:r>
      <w:proofErr w:type="spellEnd"/>
      <w:r w:rsidR="001819EB">
        <w:rPr>
          <w:color w:val="0D0D0D" w:themeColor="text1" w:themeTint="F2"/>
        </w:rPr>
        <w:t>, концентрации и устойчивости произвольного зрительного внимания во многом будут способствовать успешному овладению ребенком чтением и письмом.</w:t>
      </w:r>
    </w:p>
    <w:p w:rsidR="001819EB" w:rsidRPr="00281E6D" w:rsidRDefault="001819EB">
      <w:pPr>
        <w:rPr>
          <w:i/>
          <w:color w:val="0D0D0D" w:themeColor="text1" w:themeTint="F2"/>
        </w:rPr>
      </w:pPr>
    </w:p>
    <w:sectPr w:rsidR="001819EB" w:rsidRPr="00281E6D" w:rsidSect="00F4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168"/>
    <w:rsid w:val="001819EB"/>
    <w:rsid w:val="0019003C"/>
    <w:rsid w:val="00281E6D"/>
    <w:rsid w:val="00585168"/>
    <w:rsid w:val="006246B9"/>
    <w:rsid w:val="00630DB5"/>
    <w:rsid w:val="006D5AD5"/>
    <w:rsid w:val="007451E3"/>
    <w:rsid w:val="007729D1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antonio</cp:lastModifiedBy>
  <cp:revision>6</cp:revision>
  <dcterms:created xsi:type="dcterms:W3CDTF">2013-11-08T17:58:00Z</dcterms:created>
  <dcterms:modified xsi:type="dcterms:W3CDTF">2013-11-10T11:25:00Z</dcterms:modified>
</cp:coreProperties>
</file>