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FD" w:rsidRDefault="000264FD" w:rsidP="000264FD">
      <w:pPr>
        <w:ind w:right="-143"/>
        <w:jc w:val="center"/>
        <w:rPr>
          <w:rFonts w:ascii="Times New Roman" w:hAnsi="Times New Roman" w:cs="Times New Roman"/>
          <w:b/>
          <w:i/>
          <w:sz w:val="28"/>
          <w:szCs w:val="28"/>
        </w:rPr>
      </w:pPr>
      <w:r>
        <w:rPr>
          <w:rFonts w:ascii="Times New Roman" w:hAnsi="Times New Roman" w:cs="Times New Roman"/>
          <w:b/>
          <w:i/>
          <w:sz w:val="28"/>
          <w:szCs w:val="28"/>
        </w:rPr>
        <w:t>Консультация для родителей:</w:t>
      </w:r>
    </w:p>
    <w:p w:rsidR="00A3394D" w:rsidRPr="00D047AB" w:rsidRDefault="00A3394D" w:rsidP="000264FD">
      <w:pPr>
        <w:ind w:right="-143"/>
        <w:jc w:val="center"/>
        <w:rPr>
          <w:rFonts w:ascii="Times New Roman" w:hAnsi="Times New Roman" w:cs="Times New Roman"/>
          <w:b/>
          <w:i/>
          <w:sz w:val="28"/>
          <w:szCs w:val="28"/>
        </w:rPr>
      </w:pPr>
      <w:r w:rsidRPr="00A3394D">
        <w:rPr>
          <w:rFonts w:ascii="Times New Roman" w:hAnsi="Times New Roman" w:cs="Times New Roman"/>
          <w:b/>
          <w:i/>
          <w:sz w:val="28"/>
          <w:szCs w:val="28"/>
        </w:rPr>
        <w:t>«Воспитываем добротой»</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A3394D">
        <w:rPr>
          <w:rFonts w:ascii="Times New Roman" w:hAnsi="Times New Roman" w:cs="Times New Roman"/>
          <w:sz w:val="28"/>
          <w:szCs w:val="28"/>
        </w:rPr>
        <w:t>со</w:t>
      </w:r>
      <w:proofErr w:type="gramEnd"/>
      <w:r w:rsidRPr="00A3394D">
        <w:rPr>
          <w:rFonts w:ascii="Times New Roman" w:hAnsi="Times New Roman" w:cs="Times New Roman"/>
          <w:sz w:val="28"/>
          <w:szCs w:val="28"/>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A3394D">
        <w:rPr>
          <w:rFonts w:ascii="Times New Roman" w:hAnsi="Times New Roman" w:cs="Times New Roman"/>
          <w:sz w:val="28"/>
          <w:szCs w:val="28"/>
        </w:rPr>
        <w:t>близких</w:t>
      </w:r>
      <w:proofErr w:type="gramEnd"/>
      <w:r w:rsidRPr="00A3394D">
        <w:rPr>
          <w:rFonts w:ascii="Times New Roman" w:hAnsi="Times New Roman" w:cs="Times New Roman"/>
          <w:sz w:val="28"/>
          <w:szCs w:val="28"/>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A3394D" w:rsidRPr="00A3394D" w:rsidRDefault="007A2358" w:rsidP="00A3394D">
      <w:pPr>
        <w:rPr>
          <w:rFonts w:ascii="Times New Roman" w:hAnsi="Times New Roman" w:cs="Times New Roman"/>
          <w:sz w:val="28"/>
          <w:szCs w:val="28"/>
        </w:rPr>
      </w:pPr>
      <w:r>
        <w:rPr>
          <w:rFonts w:ascii="Times New Roman" w:hAnsi="Times New Roman" w:cs="Times New Roman"/>
          <w:sz w:val="28"/>
          <w:szCs w:val="28"/>
        </w:rPr>
        <w:t xml:space="preserve">    </w:t>
      </w:r>
      <w:r w:rsidR="00A3394D" w:rsidRPr="00A3394D">
        <w:rPr>
          <w:rFonts w:ascii="Times New Roman" w:hAnsi="Times New Roman" w:cs="Times New Roman"/>
          <w:sz w:val="28"/>
          <w:szCs w:val="28"/>
        </w:rPr>
        <w:t>Что нужно знать об эмоциональном развитии шестилетнего ребенка?</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В этом возрасте меняется поведение ребенка, уходит в непосредственность.</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Он способен подчинять эмоции своим близким целям.</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Может удерживать принятую на себя роль до окончания игры или до достижения поставленной цели.</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Начинает осознавать свои переживания.</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Начинает активно интересоваться отношением окружающих к себе, формировать собственную самооценку.</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A3394D" w:rsidRPr="00A3394D" w:rsidRDefault="00D047AB" w:rsidP="00A3394D">
      <w:pPr>
        <w:rPr>
          <w:rFonts w:ascii="Times New Roman" w:hAnsi="Times New Roman" w:cs="Times New Roman"/>
          <w:sz w:val="28"/>
          <w:szCs w:val="28"/>
        </w:rPr>
      </w:pPr>
      <w:r>
        <w:rPr>
          <w:rFonts w:ascii="Times New Roman" w:hAnsi="Times New Roman" w:cs="Times New Roman"/>
          <w:sz w:val="28"/>
          <w:szCs w:val="28"/>
        </w:rPr>
        <w:t xml:space="preserve">    </w:t>
      </w:r>
      <w:r w:rsidR="00A3394D" w:rsidRPr="00A3394D">
        <w:rPr>
          <w:rFonts w:ascii="Times New Roman" w:hAnsi="Times New Roman" w:cs="Times New Roman"/>
          <w:sz w:val="28"/>
          <w:szCs w:val="28"/>
        </w:rPr>
        <w:t xml:space="preserve">При воспитании нравственных чувств </w:t>
      </w:r>
      <w:proofErr w:type="gramStart"/>
      <w:r w:rsidR="00A3394D" w:rsidRPr="00A3394D">
        <w:rPr>
          <w:rFonts w:ascii="Times New Roman" w:hAnsi="Times New Roman" w:cs="Times New Roman"/>
          <w:sz w:val="28"/>
          <w:szCs w:val="28"/>
        </w:rPr>
        <w:t>необходимо</w:t>
      </w:r>
      <w:proofErr w:type="gramEnd"/>
      <w:r w:rsidR="00A3394D" w:rsidRPr="00A3394D">
        <w:rPr>
          <w:rFonts w:ascii="Times New Roman" w:hAnsi="Times New Roman" w:cs="Times New Roman"/>
          <w:sz w:val="28"/>
          <w:szCs w:val="28"/>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w:t>
      </w:r>
      <w:r w:rsidR="00A3394D" w:rsidRPr="00A3394D">
        <w:rPr>
          <w:rFonts w:ascii="Times New Roman" w:hAnsi="Times New Roman" w:cs="Times New Roman"/>
          <w:sz w:val="28"/>
          <w:szCs w:val="28"/>
        </w:rPr>
        <w:lastRenderedPageBreak/>
        <w:t>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A3394D" w:rsidRPr="00A3394D" w:rsidRDefault="00D047AB" w:rsidP="00A3394D">
      <w:pPr>
        <w:rPr>
          <w:rFonts w:ascii="Times New Roman" w:hAnsi="Times New Roman" w:cs="Times New Roman"/>
          <w:sz w:val="28"/>
          <w:szCs w:val="28"/>
        </w:rPr>
      </w:pPr>
      <w:r>
        <w:rPr>
          <w:rFonts w:ascii="Times New Roman" w:hAnsi="Times New Roman" w:cs="Times New Roman"/>
          <w:sz w:val="28"/>
          <w:szCs w:val="28"/>
        </w:rPr>
        <w:t xml:space="preserve">      </w:t>
      </w:r>
      <w:r w:rsidR="00A3394D" w:rsidRPr="00A3394D">
        <w:rPr>
          <w:rFonts w:ascii="Times New Roman" w:hAnsi="Times New Roman" w:cs="Times New Roman"/>
          <w:sz w:val="28"/>
          <w:szCs w:val="28"/>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00A3394D" w:rsidRPr="00A3394D">
        <w:rPr>
          <w:rFonts w:ascii="Times New Roman" w:hAnsi="Times New Roman" w:cs="Times New Roman"/>
          <w:sz w:val="28"/>
          <w:szCs w:val="28"/>
        </w:rPr>
        <w:t>сожалению</w:t>
      </w:r>
      <w:proofErr w:type="gramEnd"/>
      <w:r w:rsidR="00A3394D" w:rsidRPr="00A3394D">
        <w:rPr>
          <w:rFonts w:ascii="Times New Roman" w:hAnsi="Times New Roman" w:cs="Times New Roman"/>
          <w:sz w:val="28"/>
          <w:szCs w:val="28"/>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00A3394D" w:rsidRPr="00A3394D">
        <w:rPr>
          <w:rFonts w:ascii="Times New Roman" w:hAnsi="Times New Roman" w:cs="Times New Roman"/>
          <w:sz w:val="28"/>
          <w:szCs w:val="28"/>
        </w:rPr>
        <w:t>заплакать</w:t>
      </w:r>
      <w:proofErr w:type="gramEnd"/>
      <w:r w:rsidR="00A3394D" w:rsidRPr="00A3394D">
        <w:rPr>
          <w:rFonts w:ascii="Times New Roman" w:hAnsi="Times New Roman" w:cs="Times New Roman"/>
          <w:sz w:val="28"/>
          <w:szCs w:val="28"/>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A3394D" w:rsidRPr="00A3394D" w:rsidRDefault="00D047AB" w:rsidP="00A3394D">
      <w:pPr>
        <w:rPr>
          <w:rFonts w:ascii="Times New Roman" w:hAnsi="Times New Roman" w:cs="Times New Roman"/>
          <w:sz w:val="28"/>
          <w:szCs w:val="28"/>
        </w:rPr>
      </w:pPr>
      <w:r>
        <w:rPr>
          <w:rFonts w:ascii="Times New Roman" w:hAnsi="Times New Roman" w:cs="Times New Roman"/>
          <w:sz w:val="28"/>
          <w:szCs w:val="28"/>
        </w:rPr>
        <w:t xml:space="preserve">    </w:t>
      </w:r>
      <w:r w:rsidR="00A3394D" w:rsidRPr="00A3394D">
        <w:rPr>
          <w:rFonts w:ascii="Times New Roman" w:hAnsi="Times New Roman" w:cs="Times New Roman"/>
          <w:sz w:val="28"/>
          <w:szCs w:val="28"/>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00A3394D" w:rsidRPr="00A3394D">
        <w:rPr>
          <w:rFonts w:ascii="Times New Roman" w:hAnsi="Times New Roman" w:cs="Times New Roman"/>
          <w:sz w:val="28"/>
          <w:szCs w:val="28"/>
        </w:rPr>
        <w:t>плохим</w:t>
      </w:r>
      <w:proofErr w:type="gramEnd"/>
      <w:r w:rsidR="00A3394D" w:rsidRPr="00A3394D">
        <w:rPr>
          <w:rFonts w:ascii="Times New Roman" w:hAnsi="Times New Roman" w:cs="Times New Roman"/>
          <w:sz w:val="28"/>
          <w:szCs w:val="28"/>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00A3394D" w:rsidRPr="00A3394D">
        <w:rPr>
          <w:rFonts w:ascii="Times New Roman" w:hAnsi="Times New Roman" w:cs="Times New Roman"/>
          <w:sz w:val="28"/>
          <w:szCs w:val="28"/>
        </w:rPr>
        <w:t>плохое</w:t>
      </w:r>
      <w:proofErr w:type="gramEnd"/>
      <w:r w:rsidR="00A3394D" w:rsidRPr="00A3394D">
        <w:rPr>
          <w:rFonts w:ascii="Times New Roman" w:hAnsi="Times New Roman" w:cs="Times New Roman"/>
          <w:sz w:val="28"/>
          <w:szCs w:val="28"/>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00A3394D" w:rsidRPr="00A3394D">
        <w:rPr>
          <w:rFonts w:ascii="Times New Roman" w:hAnsi="Times New Roman" w:cs="Times New Roman"/>
          <w:sz w:val="28"/>
          <w:szCs w:val="28"/>
        </w:rPr>
        <w:t>злорадства</w:t>
      </w:r>
      <w:proofErr w:type="gramEnd"/>
      <w:r w:rsidR="00A3394D" w:rsidRPr="00A3394D">
        <w:rPr>
          <w:rFonts w:ascii="Times New Roman" w:hAnsi="Times New Roman" w:cs="Times New Roman"/>
          <w:sz w:val="28"/>
          <w:szCs w:val="28"/>
        </w:rPr>
        <w:t xml:space="preserve"> у других детей. Нужно объяснить </w:t>
      </w:r>
      <w:proofErr w:type="gramStart"/>
      <w:r w:rsidR="00A3394D" w:rsidRPr="00A3394D">
        <w:rPr>
          <w:rFonts w:ascii="Times New Roman" w:hAnsi="Times New Roman" w:cs="Times New Roman"/>
          <w:sz w:val="28"/>
          <w:szCs w:val="28"/>
        </w:rPr>
        <w:t>провинившемуся</w:t>
      </w:r>
      <w:proofErr w:type="gramEnd"/>
      <w:r w:rsidR="00A3394D" w:rsidRPr="00A3394D">
        <w:rPr>
          <w:rFonts w:ascii="Times New Roman" w:hAnsi="Times New Roman" w:cs="Times New Roman"/>
          <w:sz w:val="28"/>
          <w:szCs w:val="28"/>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w:t>
      </w:r>
      <w:r w:rsidR="00A3394D" w:rsidRPr="00A3394D">
        <w:rPr>
          <w:rFonts w:ascii="Times New Roman" w:hAnsi="Times New Roman" w:cs="Times New Roman"/>
          <w:sz w:val="28"/>
          <w:szCs w:val="28"/>
        </w:rPr>
        <w:lastRenderedPageBreak/>
        <w:t xml:space="preserve">воздействия, равнодушие, нетактичность по отношению </w:t>
      </w:r>
      <w:proofErr w:type="gramStart"/>
      <w:r w:rsidR="00A3394D" w:rsidRPr="00A3394D">
        <w:rPr>
          <w:rFonts w:ascii="Times New Roman" w:hAnsi="Times New Roman" w:cs="Times New Roman"/>
          <w:sz w:val="28"/>
          <w:szCs w:val="28"/>
        </w:rPr>
        <w:t>к</w:t>
      </w:r>
      <w:proofErr w:type="gramEnd"/>
      <w:r w:rsidR="00A3394D" w:rsidRPr="00A3394D">
        <w:rPr>
          <w:rFonts w:ascii="Times New Roman" w:hAnsi="Times New Roman" w:cs="Times New Roman"/>
          <w:sz w:val="28"/>
          <w:szCs w:val="28"/>
        </w:rPr>
        <w:t xml:space="preserve"> провинившемуся как со стороны воспитателей, так и со стороны родителей ничем не могут быть оправданы.</w:t>
      </w:r>
    </w:p>
    <w:p w:rsidR="00A3394D" w:rsidRPr="00A3394D" w:rsidRDefault="00D047AB" w:rsidP="00A3394D">
      <w:pPr>
        <w:rPr>
          <w:rFonts w:ascii="Times New Roman" w:hAnsi="Times New Roman" w:cs="Times New Roman"/>
          <w:sz w:val="28"/>
          <w:szCs w:val="28"/>
        </w:rPr>
      </w:pPr>
      <w:r>
        <w:rPr>
          <w:rFonts w:ascii="Times New Roman" w:hAnsi="Times New Roman" w:cs="Times New Roman"/>
          <w:sz w:val="28"/>
          <w:szCs w:val="28"/>
        </w:rPr>
        <w:t xml:space="preserve">    </w:t>
      </w:r>
      <w:r w:rsidR="00A3394D" w:rsidRPr="00A3394D">
        <w:rPr>
          <w:rFonts w:ascii="Times New Roman" w:hAnsi="Times New Roman" w:cs="Times New Roman"/>
          <w:sz w:val="28"/>
          <w:szCs w:val="28"/>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00A3394D" w:rsidRPr="00A3394D">
        <w:rPr>
          <w:rFonts w:ascii="Times New Roman" w:hAnsi="Times New Roman" w:cs="Times New Roman"/>
          <w:sz w:val="28"/>
          <w:szCs w:val="28"/>
        </w:rPr>
        <w:t>целеустремленны</w:t>
      </w:r>
      <w:proofErr w:type="gramEnd"/>
      <w:r w:rsidR="00A3394D" w:rsidRPr="00A3394D">
        <w:rPr>
          <w:rFonts w:ascii="Times New Roman" w:hAnsi="Times New Roman" w:cs="Times New Roman"/>
          <w:sz w:val="28"/>
          <w:szCs w:val="28"/>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00A3394D" w:rsidRPr="00A3394D">
        <w:rPr>
          <w:rFonts w:ascii="Times New Roman" w:hAnsi="Times New Roman" w:cs="Times New Roman"/>
          <w:sz w:val="28"/>
          <w:szCs w:val="28"/>
        </w:rPr>
        <w:t>отношение</w:t>
      </w:r>
      <w:proofErr w:type="gramEnd"/>
      <w:r w:rsidR="00A3394D" w:rsidRPr="00A3394D">
        <w:rPr>
          <w:rFonts w:ascii="Times New Roman" w:hAnsi="Times New Roman" w:cs="Times New Roman"/>
          <w:sz w:val="28"/>
          <w:szCs w:val="28"/>
        </w:rPr>
        <w:t xml:space="preserve"> прежде всего к своим близким, а затем и ко всем остальным.</w:t>
      </w:r>
    </w:p>
    <w:p w:rsidR="00A3394D" w:rsidRPr="00A3394D" w:rsidRDefault="00A3394D" w:rsidP="00D047AB">
      <w:pPr>
        <w:jc w:val="center"/>
        <w:rPr>
          <w:rFonts w:ascii="Times New Roman" w:hAnsi="Times New Roman" w:cs="Times New Roman"/>
          <w:b/>
          <w:i/>
          <w:sz w:val="28"/>
          <w:szCs w:val="28"/>
        </w:rPr>
      </w:pPr>
      <w:r w:rsidRPr="00A3394D">
        <w:rPr>
          <w:rFonts w:ascii="Times New Roman" w:hAnsi="Times New Roman" w:cs="Times New Roman"/>
          <w:b/>
          <w:i/>
          <w:sz w:val="28"/>
          <w:szCs w:val="28"/>
        </w:rPr>
        <w:t>Наказывать или прощать?</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A3394D">
        <w:rPr>
          <w:rFonts w:ascii="Times New Roman" w:hAnsi="Times New Roman" w:cs="Times New Roman"/>
          <w:sz w:val="28"/>
          <w:szCs w:val="28"/>
        </w:rPr>
        <w:t>ии ОО</w:t>
      </w:r>
      <w:proofErr w:type="gramEnd"/>
      <w:r w:rsidRPr="00A3394D">
        <w:rPr>
          <w:rFonts w:ascii="Times New Roman" w:hAnsi="Times New Roman" w:cs="Times New Roman"/>
          <w:sz w:val="28"/>
          <w:szCs w:val="28"/>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A3394D" w:rsidRPr="00A3394D" w:rsidRDefault="00A3394D" w:rsidP="00A3394D">
      <w:pPr>
        <w:rPr>
          <w:rFonts w:ascii="Times New Roman" w:hAnsi="Times New Roman" w:cs="Times New Roman"/>
          <w:sz w:val="28"/>
          <w:szCs w:val="28"/>
        </w:rPr>
      </w:pPr>
      <w:proofErr w:type="gramStart"/>
      <w:r w:rsidRPr="00A3394D">
        <w:rPr>
          <w:rFonts w:ascii="Times New Roman" w:hAnsi="Times New Roman" w:cs="Times New Roman"/>
          <w:sz w:val="28"/>
          <w:szCs w:val="28"/>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A3394D">
        <w:rPr>
          <w:rFonts w:ascii="Times New Roman" w:hAnsi="Times New Roman" w:cs="Times New Roman"/>
          <w:sz w:val="28"/>
          <w:szCs w:val="28"/>
        </w:rPr>
        <w:t xml:space="preserve"> Повторяемые постоянно эти выражения перестают быть значимыми для ребенка, он их просто не замечает.</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 xml:space="preserve">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w:t>
      </w:r>
      <w:r w:rsidRPr="00A3394D">
        <w:rPr>
          <w:rFonts w:ascii="Times New Roman" w:hAnsi="Times New Roman" w:cs="Times New Roman"/>
          <w:sz w:val="28"/>
          <w:szCs w:val="28"/>
        </w:rPr>
        <w:lastRenderedPageBreak/>
        <w:t>вопросы, требующие простого ответа. Поощряйте ребенка в ходе разговора, покажите, что вам интересно и важно то, о чем он говорит.</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Никогда не наказывайте, если проступок совершен впервые, случайно или из-за ошибки взрослых.</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ставьте в пример непослушному ребенку хороших братьев и сестер, сверстников по группе, укоряя его тем, что есть нормальные дети.</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Что эффективнее – похвала или наказание?</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A3394D">
        <w:rPr>
          <w:rFonts w:ascii="Times New Roman" w:hAnsi="Times New Roman" w:cs="Times New Roman"/>
          <w:sz w:val="28"/>
          <w:szCs w:val="28"/>
        </w:rPr>
        <w:t>бывают</w:t>
      </w:r>
      <w:proofErr w:type="gramEnd"/>
      <w:r w:rsidRPr="00A3394D">
        <w:rPr>
          <w:rFonts w:ascii="Times New Roman" w:hAnsi="Times New Roman" w:cs="Times New Roman"/>
          <w:sz w:val="28"/>
          <w:szCs w:val="28"/>
        </w:rPr>
        <w:t xml:space="preserve"> эффективны, но срок действия этих мер </w:t>
      </w:r>
      <w:proofErr w:type="spellStart"/>
      <w:r w:rsidRPr="00A3394D">
        <w:rPr>
          <w:rFonts w:ascii="Times New Roman" w:hAnsi="Times New Roman" w:cs="Times New Roman"/>
          <w:sz w:val="28"/>
          <w:szCs w:val="28"/>
        </w:rPr>
        <w:t>кратковремен</w:t>
      </w:r>
      <w:proofErr w:type="spellEnd"/>
      <w:r w:rsidRPr="00A3394D">
        <w:rPr>
          <w:rFonts w:ascii="Times New Roman" w:hAnsi="Times New Roman" w:cs="Times New Roman"/>
          <w:sz w:val="28"/>
          <w:szCs w:val="28"/>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A3394D">
        <w:rPr>
          <w:rFonts w:ascii="Times New Roman" w:hAnsi="Times New Roman" w:cs="Times New Roman"/>
          <w:sz w:val="28"/>
          <w:szCs w:val="28"/>
        </w:rPr>
        <w:t>достижения</w:t>
      </w:r>
      <w:proofErr w:type="gramEnd"/>
      <w:r w:rsidRPr="00A3394D">
        <w:rPr>
          <w:rFonts w:ascii="Times New Roman" w:hAnsi="Times New Roman" w:cs="Times New Roman"/>
          <w:sz w:val="28"/>
          <w:szCs w:val="28"/>
        </w:rPr>
        <w:t xml:space="preserve"> какого – то результата, но чувство обиды обычно дает обратный эффект.</w:t>
      </w:r>
    </w:p>
    <w:p w:rsidR="00A3394D" w:rsidRPr="00A3394D" w:rsidRDefault="00A3394D" w:rsidP="00D047AB">
      <w:pPr>
        <w:jc w:val="center"/>
        <w:rPr>
          <w:rFonts w:ascii="Times New Roman" w:hAnsi="Times New Roman" w:cs="Times New Roman"/>
          <w:b/>
          <w:i/>
          <w:sz w:val="28"/>
          <w:szCs w:val="28"/>
        </w:rPr>
      </w:pPr>
      <w:r w:rsidRPr="00A3394D">
        <w:rPr>
          <w:rFonts w:ascii="Times New Roman" w:hAnsi="Times New Roman" w:cs="Times New Roman"/>
          <w:b/>
          <w:i/>
          <w:sz w:val="28"/>
          <w:szCs w:val="28"/>
        </w:rPr>
        <w:t>Памятка «Искусство наказывать и прощать»</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lastRenderedPageBreak/>
        <w:t xml:space="preserve">Чтобы ребенок поверил в свой успех, в </w:t>
      </w:r>
      <w:proofErr w:type="gramStart"/>
      <w:r w:rsidRPr="00A3394D">
        <w:rPr>
          <w:rFonts w:ascii="Times New Roman" w:hAnsi="Times New Roman" w:cs="Times New Roman"/>
          <w:sz w:val="28"/>
          <w:szCs w:val="28"/>
        </w:rPr>
        <w:t>это</w:t>
      </w:r>
      <w:proofErr w:type="gramEnd"/>
      <w:r w:rsidRPr="00A3394D">
        <w:rPr>
          <w:rFonts w:ascii="Times New Roman" w:hAnsi="Times New Roman" w:cs="Times New Roman"/>
          <w:sz w:val="28"/>
          <w:szCs w:val="28"/>
        </w:rPr>
        <w:t xml:space="preserve"> прежде всего должны поверить взрослые. Наказывать легче, воспитывать труднее.</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Запреты всех взрослых в семье должны быть одинаковыми.</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Воинственность ребенка можно погасить своим спокойствием.</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Не ущемляйте достоинство и самолюбие ребенка.</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Попытайтесь понять ребенка и оценить с его позиции плохой проступок.</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Если есть сомнение, наказывать или нет, - не наказывайте!</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Помните, что детское непослушание всегда имеет психологические мотивы:</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Нарочитое непослушание означает, что ребенок хочет быть в центре внимания;</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Проказы свидетельствуют о том, что ребенок жаждет эмоциональных впечатлений;</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Упрямство – свидетельство желания быть независимым;</w:t>
      </w:r>
    </w:p>
    <w:p w:rsidR="00A3394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Агрессия – ребенок ищет способ самозащиты;</w:t>
      </w:r>
    </w:p>
    <w:p w:rsidR="00C86A9D" w:rsidRPr="00A3394D" w:rsidRDefault="00A3394D" w:rsidP="00A3394D">
      <w:pPr>
        <w:rPr>
          <w:rFonts w:ascii="Times New Roman" w:hAnsi="Times New Roman" w:cs="Times New Roman"/>
          <w:sz w:val="28"/>
          <w:szCs w:val="28"/>
        </w:rPr>
      </w:pPr>
      <w:r w:rsidRPr="00A3394D">
        <w:rPr>
          <w:rFonts w:ascii="Times New Roman" w:hAnsi="Times New Roman" w:cs="Times New Roman"/>
          <w:sz w:val="28"/>
          <w:szCs w:val="28"/>
        </w:rPr>
        <w:t>Суета, беготня – ребенок дает выход энергии.</w:t>
      </w:r>
    </w:p>
    <w:sectPr w:rsidR="00C86A9D" w:rsidRPr="00A3394D" w:rsidSect="00D047AB">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94D"/>
    <w:rsid w:val="000264FD"/>
    <w:rsid w:val="00135B94"/>
    <w:rsid w:val="0029624A"/>
    <w:rsid w:val="00503C0E"/>
    <w:rsid w:val="0072576B"/>
    <w:rsid w:val="007A2358"/>
    <w:rsid w:val="00A3394D"/>
    <w:rsid w:val="00C86A9D"/>
    <w:rsid w:val="00D047AB"/>
    <w:rsid w:val="00DD0410"/>
    <w:rsid w:val="00EE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2011-04-10T14:45:00Z</dcterms:created>
  <dcterms:modified xsi:type="dcterms:W3CDTF">2014-11-20T18:17:00Z</dcterms:modified>
</cp:coreProperties>
</file>