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4E70" w:rsidRPr="00B04E70" w:rsidRDefault="00B04E70" w:rsidP="00BC724C">
      <w:pPr>
        <w:spacing w:line="360" w:lineRule="auto"/>
        <w:contextualSpacing/>
        <w:rPr>
          <w:sz w:val="24"/>
        </w:rPr>
      </w:pPr>
      <w:r w:rsidRPr="00B04E70">
        <w:rPr>
          <w:sz w:val="24"/>
        </w:rPr>
        <w:t xml:space="preserve">                                   </w:t>
      </w:r>
      <w:r>
        <w:rPr>
          <w:sz w:val="24"/>
        </w:rPr>
        <w:t xml:space="preserve">       </w:t>
      </w:r>
      <w:r w:rsidRPr="00B04E70">
        <w:rPr>
          <w:sz w:val="24"/>
        </w:rPr>
        <w:t xml:space="preserve">       </w:t>
      </w:r>
      <w:proofErr w:type="spellStart"/>
      <w:r w:rsidR="003F3474" w:rsidRPr="00B04E70">
        <w:rPr>
          <w:sz w:val="24"/>
        </w:rPr>
        <w:t>Ю.Н.Комарец</w:t>
      </w:r>
      <w:proofErr w:type="spellEnd"/>
      <w:r w:rsidR="003F3474" w:rsidRPr="00B04E70">
        <w:rPr>
          <w:sz w:val="24"/>
        </w:rPr>
        <w:t xml:space="preserve"> </w:t>
      </w:r>
    </w:p>
    <w:p w:rsidR="003F3474" w:rsidRPr="00B04E70" w:rsidRDefault="00B04E70" w:rsidP="00BC724C">
      <w:pPr>
        <w:spacing w:line="360" w:lineRule="auto"/>
        <w:contextualSpacing/>
        <w:rPr>
          <w:sz w:val="22"/>
          <w:szCs w:val="22"/>
        </w:rPr>
      </w:pPr>
      <w:r>
        <w:rPr>
          <w:sz w:val="22"/>
          <w:szCs w:val="22"/>
        </w:rPr>
        <w:t xml:space="preserve">             </w:t>
      </w:r>
      <w:r w:rsidR="003F3474" w:rsidRPr="00B04E70">
        <w:rPr>
          <w:sz w:val="22"/>
          <w:szCs w:val="22"/>
        </w:rPr>
        <w:t>/учитель-логопед ГБДОУ № 69 Приморского района Санкт-Петербурга</w:t>
      </w:r>
      <w:r w:rsidRPr="00B04E70">
        <w:rPr>
          <w:sz w:val="22"/>
          <w:szCs w:val="22"/>
        </w:rPr>
        <w:t>/</w:t>
      </w:r>
    </w:p>
    <w:p w:rsidR="00B04E70" w:rsidRDefault="00B04E70" w:rsidP="00BC724C">
      <w:pPr>
        <w:spacing w:line="360" w:lineRule="auto"/>
        <w:contextualSpacing/>
      </w:pPr>
    </w:p>
    <w:p w:rsidR="00741C36" w:rsidRPr="00B04E70" w:rsidRDefault="00B12A58" w:rsidP="00B04E70">
      <w:pPr>
        <w:contextualSpacing/>
        <w:jc w:val="center"/>
        <w:rPr>
          <w:b/>
          <w:sz w:val="24"/>
        </w:rPr>
      </w:pPr>
      <w:r w:rsidRPr="00B04E70">
        <w:rPr>
          <w:b/>
          <w:sz w:val="24"/>
        </w:rPr>
        <w:t>Использование алгоритмов при ознакомлении детей с понятиями «Гласный и согласный» в логопедической  подготовительной к школе группе</w:t>
      </w:r>
    </w:p>
    <w:p w:rsidR="00B12A58" w:rsidRDefault="00B12A58" w:rsidP="00B04E70">
      <w:pPr>
        <w:contextualSpacing/>
        <w:jc w:val="center"/>
        <w:rPr>
          <w:sz w:val="28"/>
          <w:szCs w:val="28"/>
        </w:rPr>
      </w:pPr>
    </w:p>
    <w:p w:rsidR="00B04E70" w:rsidRDefault="00B04E70" w:rsidP="00B04E70">
      <w:pPr>
        <w:contextualSpacing/>
        <w:jc w:val="center"/>
        <w:rPr>
          <w:sz w:val="28"/>
          <w:szCs w:val="28"/>
        </w:rPr>
      </w:pPr>
    </w:p>
    <w:p w:rsidR="00B12A58" w:rsidRPr="00B04E70" w:rsidRDefault="00B12A58" w:rsidP="00B04E70">
      <w:pPr>
        <w:spacing w:line="360" w:lineRule="auto"/>
        <w:contextualSpacing/>
        <w:rPr>
          <w:sz w:val="22"/>
          <w:szCs w:val="22"/>
        </w:rPr>
      </w:pPr>
      <w:r>
        <w:t xml:space="preserve"> </w:t>
      </w:r>
      <w:r w:rsidR="00B04E70">
        <w:t xml:space="preserve">     </w:t>
      </w:r>
      <w:r>
        <w:t xml:space="preserve">     </w:t>
      </w:r>
      <w:r w:rsidRPr="00B04E70">
        <w:rPr>
          <w:sz w:val="22"/>
          <w:szCs w:val="22"/>
        </w:rPr>
        <w:t>Необходимыми предпосылками для обучения грамоте дошкольника являются: сформированное фонематическое восприятие, правильное произношение всех звуков родного языка, а также наличие элементарных навыков звукового анализа.</w:t>
      </w:r>
    </w:p>
    <w:p w:rsidR="00B12A58" w:rsidRPr="00B04E70" w:rsidRDefault="00B12A58" w:rsidP="00B04E70">
      <w:pPr>
        <w:spacing w:line="360" w:lineRule="auto"/>
        <w:contextualSpacing/>
        <w:rPr>
          <w:sz w:val="22"/>
          <w:szCs w:val="22"/>
        </w:rPr>
      </w:pPr>
      <w:r w:rsidRPr="00B04E70">
        <w:rPr>
          <w:sz w:val="22"/>
          <w:szCs w:val="22"/>
        </w:rPr>
        <w:t xml:space="preserve">      </w:t>
      </w:r>
      <w:proofErr w:type="spellStart"/>
      <w:r w:rsidRPr="00B04E70">
        <w:rPr>
          <w:sz w:val="22"/>
          <w:szCs w:val="22"/>
        </w:rPr>
        <w:t>Д.Б.Эльконин</w:t>
      </w:r>
      <w:proofErr w:type="spellEnd"/>
      <w:r w:rsidRPr="00B04E70">
        <w:rPr>
          <w:sz w:val="22"/>
          <w:szCs w:val="22"/>
        </w:rPr>
        <w:t xml:space="preserve"> определяет фонематическое восприятие как «</w:t>
      </w:r>
      <w:proofErr w:type="spellStart"/>
      <w:r w:rsidRPr="00B04E70">
        <w:rPr>
          <w:sz w:val="22"/>
          <w:szCs w:val="22"/>
        </w:rPr>
        <w:t>слышание</w:t>
      </w:r>
      <w:proofErr w:type="spellEnd"/>
      <w:r w:rsidRPr="00B04E70">
        <w:rPr>
          <w:sz w:val="22"/>
          <w:szCs w:val="22"/>
        </w:rPr>
        <w:t xml:space="preserve"> </w:t>
      </w:r>
      <w:r w:rsidR="009B5C5F" w:rsidRPr="00B04E70">
        <w:rPr>
          <w:sz w:val="22"/>
          <w:szCs w:val="22"/>
        </w:rPr>
        <w:t xml:space="preserve"> </w:t>
      </w:r>
      <w:r w:rsidRPr="00B04E70">
        <w:rPr>
          <w:sz w:val="22"/>
          <w:szCs w:val="22"/>
        </w:rPr>
        <w:t>отдельных звуков в слове и умение производить анализ звуковой формы слов при внутреннем их проговаривании». Он же указывает: «Под звуковым анализом понимае</w:t>
      </w:r>
      <w:r w:rsidR="009B5C5F" w:rsidRPr="00B04E70">
        <w:rPr>
          <w:sz w:val="22"/>
          <w:szCs w:val="22"/>
        </w:rPr>
        <w:t>т</w:t>
      </w:r>
      <w:r w:rsidRPr="00B04E70">
        <w:rPr>
          <w:sz w:val="22"/>
          <w:szCs w:val="22"/>
        </w:rPr>
        <w:t>ся</w:t>
      </w:r>
    </w:p>
    <w:p w:rsidR="009B5C5F" w:rsidRPr="00B04E70" w:rsidRDefault="009B5C5F" w:rsidP="00B04E70">
      <w:pPr>
        <w:spacing w:line="360" w:lineRule="auto"/>
        <w:contextualSpacing/>
        <w:rPr>
          <w:sz w:val="22"/>
          <w:szCs w:val="22"/>
        </w:rPr>
      </w:pPr>
      <w:r w:rsidRPr="00B04E70">
        <w:rPr>
          <w:sz w:val="22"/>
          <w:szCs w:val="22"/>
        </w:rPr>
        <w:t xml:space="preserve">      1) определение порядка слогов и звуков в слове,</w:t>
      </w:r>
    </w:p>
    <w:p w:rsidR="009B5C5F" w:rsidRPr="00B04E70" w:rsidRDefault="009B5C5F" w:rsidP="00B04E70">
      <w:pPr>
        <w:spacing w:line="360" w:lineRule="auto"/>
        <w:contextualSpacing/>
        <w:rPr>
          <w:sz w:val="22"/>
          <w:szCs w:val="22"/>
        </w:rPr>
      </w:pPr>
      <w:r w:rsidRPr="00B04E70">
        <w:rPr>
          <w:sz w:val="22"/>
          <w:szCs w:val="22"/>
        </w:rPr>
        <w:t xml:space="preserve">      2) установление различительной роли звука,</w:t>
      </w:r>
    </w:p>
    <w:p w:rsidR="009B5C5F" w:rsidRPr="00B04E70" w:rsidRDefault="009B5C5F" w:rsidP="00B04E70">
      <w:pPr>
        <w:spacing w:line="360" w:lineRule="auto"/>
        <w:contextualSpacing/>
        <w:rPr>
          <w:sz w:val="22"/>
          <w:szCs w:val="22"/>
        </w:rPr>
      </w:pPr>
      <w:r w:rsidRPr="00B04E70">
        <w:rPr>
          <w:sz w:val="22"/>
          <w:szCs w:val="22"/>
        </w:rPr>
        <w:t xml:space="preserve">      3) выделение основных качественных характеристик звука</w:t>
      </w:r>
      <w:proofErr w:type="gramStart"/>
      <w:r w:rsidRPr="00B04E70">
        <w:rPr>
          <w:sz w:val="22"/>
          <w:szCs w:val="22"/>
        </w:rPr>
        <w:t>.»</w:t>
      </w:r>
      <w:proofErr w:type="gramEnd"/>
    </w:p>
    <w:p w:rsidR="009B5C5F" w:rsidRPr="00B04E70" w:rsidRDefault="009B5C5F" w:rsidP="00B04E70">
      <w:pPr>
        <w:spacing w:line="360" w:lineRule="auto"/>
        <w:contextualSpacing/>
        <w:rPr>
          <w:sz w:val="22"/>
          <w:szCs w:val="22"/>
        </w:rPr>
      </w:pPr>
      <w:r w:rsidRPr="00B04E70">
        <w:rPr>
          <w:sz w:val="22"/>
          <w:szCs w:val="22"/>
        </w:rPr>
        <w:t xml:space="preserve">     Звуковой анализ в отличие от фонематического восприятия (при нормальном речевом развитии) требует специального планомерного обучения.</w:t>
      </w:r>
    </w:p>
    <w:p w:rsidR="004A220A" w:rsidRPr="00B04E70" w:rsidRDefault="009B5C5F" w:rsidP="00B04E70">
      <w:pPr>
        <w:spacing w:line="360" w:lineRule="auto"/>
        <w:contextualSpacing/>
        <w:rPr>
          <w:sz w:val="22"/>
          <w:szCs w:val="22"/>
        </w:rPr>
      </w:pPr>
      <w:r w:rsidRPr="00B04E70">
        <w:rPr>
          <w:sz w:val="22"/>
          <w:szCs w:val="22"/>
        </w:rPr>
        <w:t xml:space="preserve">    </w:t>
      </w:r>
      <w:r w:rsidR="00B04E70" w:rsidRPr="00B04E70">
        <w:rPr>
          <w:sz w:val="22"/>
          <w:szCs w:val="22"/>
        </w:rPr>
        <w:t xml:space="preserve">    </w:t>
      </w:r>
      <w:r w:rsidRPr="00B04E70">
        <w:rPr>
          <w:sz w:val="22"/>
          <w:szCs w:val="22"/>
        </w:rPr>
        <w:t xml:space="preserve"> Современный метод, которым пользуются педагоги подготовительных групп детских образовательных  </w:t>
      </w:r>
      <w:proofErr w:type="gramStart"/>
      <w:r w:rsidRPr="00B04E70">
        <w:rPr>
          <w:sz w:val="22"/>
          <w:szCs w:val="22"/>
        </w:rPr>
        <w:t>учреждений</w:t>
      </w:r>
      <w:proofErr w:type="gramEnd"/>
      <w:r w:rsidRPr="00B04E70">
        <w:rPr>
          <w:sz w:val="22"/>
          <w:szCs w:val="22"/>
        </w:rPr>
        <w:t xml:space="preserve">  является звуковым аналитико-синтетическим. Это означает, что в процессе  овладения чтением и письмом дети знакомятся сначала не с буквами, а со звуками родного языка.</w:t>
      </w:r>
      <w:r w:rsidR="004A220A" w:rsidRPr="00B04E70">
        <w:rPr>
          <w:sz w:val="22"/>
          <w:szCs w:val="22"/>
        </w:rPr>
        <w:t xml:space="preserve"> Задача педагога в детском саду – помочь детям различать звуки по их принадлежности к гласным либо согласным, а согласные, в свою очередь, дифференцировать по звонкости – глухости, а также твердости – мягкости. </w:t>
      </w:r>
    </w:p>
    <w:p w:rsidR="004A220A" w:rsidRPr="00B04E70" w:rsidRDefault="004A220A" w:rsidP="00B04E70">
      <w:pPr>
        <w:spacing w:line="360" w:lineRule="auto"/>
        <w:contextualSpacing/>
        <w:rPr>
          <w:sz w:val="22"/>
          <w:szCs w:val="22"/>
        </w:rPr>
      </w:pPr>
      <w:r w:rsidRPr="00B04E70">
        <w:rPr>
          <w:sz w:val="22"/>
          <w:szCs w:val="22"/>
        </w:rPr>
        <w:t xml:space="preserve">   </w:t>
      </w:r>
      <w:r w:rsidR="00B04E70" w:rsidRPr="00B04E70">
        <w:rPr>
          <w:sz w:val="22"/>
          <w:szCs w:val="22"/>
        </w:rPr>
        <w:t xml:space="preserve">    </w:t>
      </w:r>
      <w:r w:rsidRPr="00B04E70">
        <w:rPr>
          <w:sz w:val="22"/>
          <w:szCs w:val="22"/>
        </w:rPr>
        <w:t xml:space="preserve"> В своей многолетней практической деятельности </w:t>
      </w:r>
      <w:r w:rsidR="00113B90" w:rsidRPr="00B04E70">
        <w:rPr>
          <w:sz w:val="22"/>
          <w:szCs w:val="22"/>
        </w:rPr>
        <w:t xml:space="preserve"> </w:t>
      </w:r>
      <w:r w:rsidRPr="00B04E70">
        <w:rPr>
          <w:sz w:val="22"/>
          <w:szCs w:val="22"/>
        </w:rPr>
        <w:t>мы постоянно используем разнообразные вспомогательные средства для коррекции и развития речи дошкольников. Одним из таких средств являются зрительные символы (алгоритмы) для характерис</w:t>
      </w:r>
      <w:r w:rsidR="002F37E5" w:rsidRPr="00B04E70">
        <w:rPr>
          <w:sz w:val="22"/>
          <w:szCs w:val="22"/>
        </w:rPr>
        <w:t>тики гласных и согласных звуков.</w:t>
      </w:r>
      <w:r w:rsidR="00113B90" w:rsidRPr="00B04E70">
        <w:rPr>
          <w:sz w:val="22"/>
          <w:szCs w:val="22"/>
        </w:rPr>
        <w:t xml:space="preserve">  Данные понятия слишком абстрактны и сложны  для восприятия детьми, особенно имеющими нарушения речи.</w:t>
      </w:r>
      <w:r w:rsidRPr="00B04E70">
        <w:rPr>
          <w:sz w:val="22"/>
          <w:szCs w:val="22"/>
        </w:rPr>
        <w:t xml:space="preserve"> </w:t>
      </w:r>
    </w:p>
    <w:p w:rsidR="00BC724C" w:rsidRPr="00B04E70" w:rsidRDefault="00BC724C" w:rsidP="00B04E70">
      <w:pPr>
        <w:spacing w:line="360" w:lineRule="auto"/>
        <w:contextualSpacing/>
        <w:rPr>
          <w:sz w:val="24"/>
        </w:rPr>
      </w:pPr>
    </w:p>
    <w:p w:rsidR="00BC724C" w:rsidRDefault="00BC724C" w:rsidP="00BC724C">
      <w:pPr>
        <w:spacing w:line="360" w:lineRule="auto"/>
        <w:contextualSpacing/>
      </w:pPr>
    </w:p>
    <w:p w:rsidR="00113B90" w:rsidRPr="003F3474" w:rsidRDefault="00BC724C" w:rsidP="00113B90">
      <w:pPr>
        <w:jc w:val="center"/>
        <w:rPr>
          <w:b/>
          <w:sz w:val="32"/>
          <w:szCs w:val="32"/>
        </w:rPr>
      </w:pPr>
      <w:r w:rsidRPr="003F3474">
        <w:rPr>
          <w:b/>
          <w:sz w:val="32"/>
          <w:szCs w:val="32"/>
        </w:rPr>
        <w:lastRenderedPageBreak/>
        <w:t>Х</w:t>
      </w:r>
      <w:r w:rsidR="00113B90" w:rsidRPr="003F3474">
        <w:rPr>
          <w:b/>
          <w:sz w:val="32"/>
          <w:szCs w:val="32"/>
        </w:rPr>
        <w:t xml:space="preserve">арактеристика гласных звуков </w:t>
      </w:r>
    </w:p>
    <w:p w:rsidR="00113B90" w:rsidRDefault="00113B90" w:rsidP="00113B90">
      <w:pPr>
        <w:jc w:val="center"/>
      </w:pPr>
    </w:p>
    <w:p w:rsidR="0088124B" w:rsidRDefault="0088124B" w:rsidP="00113B90">
      <w:pPr>
        <w:jc w:val="center"/>
      </w:pPr>
    </w:p>
    <w:p w:rsidR="00113B90" w:rsidRDefault="0088124B" w:rsidP="00113B90">
      <w:pPr>
        <w:jc w:val="center"/>
      </w:pPr>
      <w:r>
        <w:rPr>
          <w:noProof/>
        </w:rPr>
        <w:drawing>
          <wp:inline distT="0" distB="0" distL="0" distR="0" wp14:anchorId="6D3BF136" wp14:editId="2FA192B0">
            <wp:extent cx="2636520" cy="1828800"/>
            <wp:effectExtent l="0" t="0" r="0" b="0"/>
            <wp:docPr id="1" name="Рисунок 1" descr="D:\мама аттестация\К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ама аттестация\К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52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3B90">
        <w:t xml:space="preserve"> </w:t>
      </w:r>
    </w:p>
    <w:p w:rsidR="00113B90" w:rsidRPr="00B04E70" w:rsidRDefault="00113B90" w:rsidP="00113B90">
      <w:pPr>
        <w:jc w:val="center"/>
        <w:rPr>
          <w:sz w:val="24"/>
        </w:rPr>
      </w:pPr>
    </w:p>
    <w:p w:rsidR="0088124B" w:rsidRPr="00B04E70" w:rsidRDefault="0088124B" w:rsidP="00113B90">
      <w:pPr>
        <w:jc w:val="center"/>
        <w:rPr>
          <w:sz w:val="24"/>
        </w:rPr>
      </w:pPr>
      <w:r w:rsidRPr="00B04E70">
        <w:rPr>
          <w:sz w:val="24"/>
        </w:rPr>
        <w:t xml:space="preserve">Звук гласный, потому что его можно петь, тянуть. Обязательно </w:t>
      </w:r>
      <w:proofErr w:type="spellStart"/>
      <w:r w:rsidRPr="00B04E70">
        <w:rPr>
          <w:sz w:val="24"/>
        </w:rPr>
        <w:t>проэкспериментировать</w:t>
      </w:r>
      <w:proofErr w:type="spellEnd"/>
      <w:r w:rsidRPr="00B04E70">
        <w:rPr>
          <w:sz w:val="24"/>
        </w:rPr>
        <w:t xml:space="preserve">  вместе с детьми возможность пропеть этот звук.</w:t>
      </w:r>
    </w:p>
    <w:p w:rsidR="0088124B" w:rsidRDefault="0088124B" w:rsidP="00113B90">
      <w:pPr>
        <w:jc w:val="center"/>
      </w:pPr>
    </w:p>
    <w:p w:rsidR="0088124B" w:rsidRDefault="0088124B" w:rsidP="00113B90">
      <w:pPr>
        <w:jc w:val="center"/>
      </w:pPr>
    </w:p>
    <w:p w:rsidR="00113B90" w:rsidRDefault="00113B90" w:rsidP="00113B90">
      <w:pPr>
        <w:jc w:val="center"/>
      </w:pPr>
    </w:p>
    <w:p w:rsidR="009B5C5F" w:rsidRDefault="004A220A" w:rsidP="004A220A">
      <w:r>
        <w:t xml:space="preserve">     </w:t>
      </w:r>
      <w:r w:rsidR="00BC724C">
        <w:t xml:space="preserve">                                      </w:t>
      </w:r>
      <w:r>
        <w:t xml:space="preserve"> </w:t>
      </w:r>
      <w:r w:rsidR="0088124B">
        <w:rPr>
          <w:noProof/>
        </w:rPr>
        <w:drawing>
          <wp:inline distT="0" distB="0" distL="0" distR="0">
            <wp:extent cx="2606040" cy="1965960"/>
            <wp:effectExtent l="0" t="0" r="3810" b="0"/>
            <wp:docPr id="2" name="Рисунок 2" descr="D:\мама аттестация\К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ама аттестация\К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5559" cy="1965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724C" w:rsidRDefault="00BC724C" w:rsidP="004A220A"/>
    <w:p w:rsidR="00BC724C" w:rsidRPr="00B04E70" w:rsidRDefault="00BC724C" w:rsidP="004A220A">
      <w:pPr>
        <w:rPr>
          <w:sz w:val="24"/>
        </w:rPr>
      </w:pPr>
      <w:r w:rsidRPr="00B04E70">
        <w:rPr>
          <w:sz w:val="24"/>
        </w:rPr>
        <w:t>Воздух через рот проходит свободно, не встречает преграды. Закрепить жестовым движением кистей рук (руки сомкнуты в области запястий, а ладони при этом разведены в разные стороны «Ворота открыты»)</w:t>
      </w:r>
    </w:p>
    <w:p w:rsidR="00EF498C" w:rsidRPr="00B04E70" w:rsidRDefault="00EF498C" w:rsidP="004A220A">
      <w:pPr>
        <w:rPr>
          <w:sz w:val="24"/>
        </w:rPr>
      </w:pPr>
    </w:p>
    <w:p w:rsidR="00EF498C" w:rsidRDefault="00EF498C" w:rsidP="004A220A"/>
    <w:p w:rsidR="00BC724C" w:rsidRDefault="00BC724C" w:rsidP="004A220A"/>
    <w:p w:rsidR="00EF498C" w:rsidRDefault="00BC724C" w:rsidP="004A220A">
      <w:r>
        <w:t xml:space="preserve">                                           </w:t>
      </w:r>
      <w:r w:rsidR="00EF498C">
        <w:rPr>
          <w:noProof/>
        </w:rPr>
        <w:drawing>
          <wp:inline distT="0" distB="0" distL="0" distR="0" wp14:anchorId="179D63EB" wp14:editId="0C0EEA78">
            <wp:extent cx="2567940" cy="1737360"/>
            <wp:effectExtent l="0" t="0" r="3810" b="0"/>
            <wp:docPr id="3" name="Рисунок 3" descr="D:\мама аттестация\К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ама аттестация\К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772" cy="173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</w:t>
      </w:r>
    </w:p>
    <w:p w:rsidR="00EF498C" w:rsidRDefault="00EF498C" w:rsidP="004A220A"/>
    <w:p w:rsidR="00EF498C" w:rsidRPr="00B04E70" w:rsidRDefault="00EF498C" w:rsidP="004A220A">
      <w:pPr>
        <w:rPr>
          <w:sz w:val="24"/>
        </w:rPr>
      </w:pPr>
      <w:r w:rsidRPr="00B04E70">
        <w:rPr>
          <w:sz w:val="24"/>
        </w:rPr>
        <w:t xml:space="preserve">                         Гласный звук мы обозначаем красным цветом.</w:t>
      </w:r>
      <w:r w:rsidR="00BC724C" w:rsidRPr="00B04E70">
        <w:rPr>
          <w:sz w:val="24"/>
        </w:rPr>
        <w:t xml:space="preserve">          </w:t>
      </w:r>
    </w:p>
    <w:p w:rsidR="00EF498C" w:rsidRDefault="00EF498C" w:rsidP="004A220A"/>
    <w:p w:rsidR="00EF498C" w:rsidRDefault="00EF498C" w:rsidP="004A220A"/>
    <w:p w:rsidR="00EF498C" w:rsidRDefault="00EF498C" w:rsidP="004A220A"/>
    <w:p w:rsidR="00BC724C" w:rsidRPr="003F3474" w:rsidRDefault="00EF498C" w:rsidP="00EF498C">
      <w:pPr>
        <w:jc w:val="center"/>
        <w:rPr>
          <w:b/>
          <w:sz w:val="32"/>
          <w:szCs w:val="32"/>
        </w:rPr>
      </w:pPr>
      <w:r>
        <w:t xml:space="preserve"> </w:t>
      </w:r>
      <w:r w:rsidRPr="003F3474">
        <w:rPr>
          <w:b/>
          <w:sz w:val="32"/>
          <w:szCs w:val="32"/>
        </w:rPr>
        <w:t>Характеристика согласных звуков</w:t>
      </w:r>
    </w:p>
    <w:p w:rsidR="00EF498C" w:rsidRPr="003F3474" w:rsidRDefault="00EF498C" w:rsidP="00EF498C">
      <w:pPr>
        <w:jc w:val="center"/>
        <w:rPr>
          <w:b/>
          <w:sz w:val="28"/>
          <w:szCs w:val="28"/>
        </w:rPr>
      </w:pPr>
    </w:p>
    <w:p w:rsidR="00EF498C" w:rsidRDefault="00EF498C" w:rsidP="00EF498C">
      <w:pPr>
        <w:jc w:val="center"/>
      </w:pPr>
      <w:r>
        <w:rPr>
          <w:noProof/>
        </w:rPr>
        <w:drawing>
          <wp:inline distT="0" distB="0" distL="0" distR="0">
            <wp:extent cx="2849880" cy="1882140"/>
            <wp:effectExtent l="0" t="0" r="7620" b="3810"/>
            <wp:docPr id="4" name="Рисунок 4" descr="D:\мама аттестация\К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ама аттестация\К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376" cy="1881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98C" w:rsidRDefault="00EF498C" w:rsidP="00EF498C">
      <w:pPr>
        <w:jc w:val="center"/>
      </w:pPr>
    </w:p>
    <w:p w:rsidR="00EF498C" w:rsidRDefault="00EF498C" w:rsidP="00EF498C">
      <w:pPr>
        <w:jc w:val="center"/>
      </w:pPr>
      <w:r>
        <w:t>Согласный звук не тянется и не поется. Провести эксперимент с  детьми, который позволит  убедиться, что это утверждение полностью верно.</w:t>
      </w:r>
    </w:p>
    <w:p w:rsidR="00EF498C" w:rsidRDefault="00EF498C" w:rsidP="00EF498C">
      <w:pPr>
        <w:jc w:val="center"/>
      </w:pPr>
    </w:p>
    <w:p w:rsidR="00EF498C" w:rsidRDefault="00EF498C" w:rsidP="00EF498C">
      <w:pPr>
        <w:jc w:val="center"/>
      </w:pPr>
      <w:r>
        <w:rPr>
          <w:noProof/>
        </w:rPr>
        <w:drawing>
          <wp:inline distT="0" distB="0" distL="0" distR="0">
            <wp:extent cx="2887980" cy="1927860"/>
            <wp:effectExtent l="0" t="0" r="7620" b="0"/>
            <wp:docPr id="5" name="Рисунок 5" descr="D:\мама аттестация\К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ама аттестация\К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437" cy="192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98C" w:rsidRDefault="00EF498C" w:rsidP="00EF498C">
      <w:pPr>
        <w:jc w:val="center"/>
      </w:pPr>
    </w:p>
    <w:p w:rsidR="00D35418" w:rsidRDefault="00EF498C" w:rsidP="00EF498C">
      <w:pPr>
        <w:jc w:val="center"/>
      </w:pPr>
      <w:r>
        <w:t>Воздух во рту встречает преграду. Закрепить жестовым движением кистей рук (пальцы обеих ладоней сжаты и</w:t>
      </w:r>
      <w:r w:rsidR="00D35418">
        <w:t xml:space="preserve"> ладони соприкасаются между собой кончиками пальцев «Ворота закрыты»).</w:t>
      </w:r>
    </w:p>
    <w:p w:rsidR="00D35418" w:rsidRDefault="00D35418" w:rsidP="00D35418"/>
    <w:p w:rsidR="00D35418" w:rsidRDefault="00D35418" w:rsidP="00D35418"/>
    <w:p w:rsidR="00D35418" w:rsidRDefault="00D35418" w:rsidP="00D35418">
      <w:pPr>
        <w:rPr>
          <w:i/>
        </w:rPr>
      </w:pPr>
      <w:r w:rsidRPr="00D35418">
        <w:rPr>
          <w:i/>
          <w:noProof/>
        </w:rPr>
        <w:drawing>
          <wp:inline distT="0" distB="0" distL="0" distR="0" wp14:anchorId="53B3D914" wp14:editId="359BC0FD">
            <wp:extent cx="2346960" cy="1752600"/>
            <wp:effectExtent l="0" t="0" r="0" b="0"/>
            <wp:docPr id="6" name="Рисунок 6" descr="D:\мама аттестация\К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ама аттестация\К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96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5418">
        <w:rPr>
          <w:i/>
        </w:rPr>
        <w:t xml:space="preserve">    </w:t>
      </w:r>
      <w:r>
        <w:rPr>
          <w:noProof/>
        </w:rPr>
        <w:drawing>
          <wp:inline distT="0" distB="0" distL="0" distR="0" wp14:anchorId="0E5E033F" wp14:editId="47AF4075">
            <wp:extent cx="2606040" cy="1752600"/>
            <wp:effectExtent l="0" t="0" r="3810" b="0"/>
            <wp:docPr id="8" name="Рисунок 8" descr="D:\мама аттестация\К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мама аттестация\К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648" cy="1751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5418" w:rsidRDefault="00D35418" w:rsidP="00D35418"/>
    <w:p w:rsidR="00D35418" w:rsidRDefault="00D35418" w:rsidP="00D35418"/>
    <w:p w:rsidR="0066369D" w:rsidRDefault="00D35418" w:rsidP="00D35418">
      <w:r>
        <w:t>Согласные звуки бывают твердые («Зайчик на пеньке») и мягкие («Зайчик на подушке»)</w:t>
      </w:r>
      <w:proofErr w:type="gramStart"/>
      <w:r>
        <w:t>.З</w:t>
      </w:r>
      <w:proofErr w:type="gramEnd"/>
      <w:r>
        <w:t xml:space="preserve">акрепить жестовым движением руки. Твердый согласный – постукивание кулаком по столу. Мягкий согласный </w:t>
      </w:r>
      <w:r w:rsidR="005D5180">
        <w:t>–</w:t>
      </w:r>
      <w:r>
        <w:t xml:space="preserve"> </w:t>
      </w:r>
      <w:r w:rsidR="005D5180">
        <w:t>поглаживающие движения рукой.</w:t>
      </w:r>
    </w:p>
    <w:p w:rsidR="00984B9C" w:rsidRDefault="0066369D" w:rsidP="00D35418">
      <w:r>
        <w:rPr>
          <w:noProof/>
        </w:rPr>
        <w:lastRenderedPageBreak/>
        <w:drawing>
          <wp:inline distT="0" distB="0" distL="0" distR="0">
            <wp:extent cx="2644140" cy="2004059"/>
            <wp:effectExtent l="0" t="0" r="3810" b="0"/>
            <wp:docPr id="9" name="Рисунок 9" descr="D:\мама аттестация\К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мама аттестация\К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455" cy="2004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84B9C">
        <w:t xml:space="preserve"> </w:t>
      </w:r>
      <w:r w:rsidR="00984B9C">
        <w:rPr>
          <w:noProof/>
        </w:rPr>
        <w:drawing>
          <wp:inline distT="0" distB="0" distL="0" distR="0" wp14:anchorId="13AD6974" wp14:editId="7EB352D1">
            <wp:extent cx="2854698" cy="2004060"/>
            <wp:effectExtent l="0" t="0" r="3175" b="0"/>
            <wp:docPr id="11" name="Рисунок 11" descr="D:\мама аттестация\К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мама аттестация\К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519" cy="2003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4B9C" w:rsidRDefault="00984B9C" w:rsidP="00D35418"/>
    <w:p w:rsidR="00984B9C" w:rsidRDefault="00984B9C" w:rsidP="00D35418">
      <w:r>
        <w:t xml:space="preserve">Согласные звуки бывают глухие и звонкие. </w:t>
      </w:r>
      <w:proofErr w:type="spellStart"/>
      <w:r>
        <w:t>Проэкспериментируйте</w:t>
      </w:r>
      <w:proofErr w:type="spellEnd"/>
      <w:r>
        <w:t xml:space="preserve"> с детьми данное утверждение. Закройте уши ладонями и произнесите заданный звук. Если его слышно довольно хорошо, то он звонкий. Если наоборот, то звук – глухой.</w:t>
      </w:r>
    </w:p>
    <w:p w:rsidR="00984B9C" w:rsidRDefault="00984B9C" w:rsidP="00D35418"/>
    <w:p w:rsidR="00984B9C" w:rsidRDefault="00984B9C" w:rsidP="00D35418"/>
    <w:p w:rsidR="00984B9C" w:rsidRDefault="00984B9C" w:rsidP="00D35418"/>
    <w:p w:rsidR="0066369D" w:rsidRDefault="0066369D" w:rsidP="00984B9C">
      <w:pPr>
        <w:jc w:val="center"/>
      </w:pPr>
      <w:r>
        <w:rPr>
          <w:noProof/>
        </w:rPr>
        <w:drawing>
          <wp:inline distT="0" distB="0" distL="0" distR="0" wp14:anchorId="2B7C28BE" wp14:editId="5533CA14">
            <wp:extent cx="3046491" cy="2339340"/>
            <wp:effectExtent l="0" t="0" r="1905" b="3810"/>
            <wp:docPr id="10" name="Рисунок 10" descr="D:\мама аттестация\К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мама аттестация\К1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5637" cy="2338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4B9C" w:rsidRDefault="00984B9C" w:rsidP="00984B9C">
      <w:pPr>
        <w:jc w:val="center"/>
      </w:pPr>
    </w:p>
    <w:p w:rsidR="00984B9C" w:rsidRDefault="00984B9C" w:rsidP="00984B9C">
      <w:pPr>
        <w:jc w:val="center"/>
      </w:pPr>
      <w:r>
        <w:t>Согласные звуки бывают парные.</w:t>
      </w:r>
    </w:p>
    <w:p w:rsidR="00984B9C" w:rsidRDefault="00984B9C" w:rsidP="00984B9C">
      <w:pPr>
        <w:jc w:val="center"/>
      </w:pPr>
    </w:p>
    <w:p w:rsidR="00984B9C" w:rsidRDefault="00984B9C" w:rsidP="00984B9C">
      <w:pPr>
        <w:jc w:val="center"/>
      </w:pPr>
    </w:p>
    <w:p w:rsidR="00D3484C" w:rsidRDefault="00D3484C" w:rsidP="00984B9C">
      <w:pPr>
        <w:jc w:val="center"/>
      </w:pPr>
    </w:p>
    <w:p w:rsidR="00984B9C" w:rsidRDefault="00D3484C" w:rsidP="00D35418">
      <w:r>
        <w:rPr>
          <w:noProof/>
        </w:rPr>
        <w:drawing>
          <wp:inline distT="0" distB="0" distL="0" distR="0">
            <wp:extent cx="2811780" cy="1737359"/>
            <wp:effectExtent l="0" t="0" r="7620" b="0"/>
            <wp:docPr id="12" name="Рисунок 12" descr="D:\мама аттестация\К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мама аттестация\К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280" cy="1736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 wp14:anchorId="5B2DD870" wp14:editId="08D516B5">
            <wp:extent cx="2705100" cy="1728746"/>
            <wp:effectExtent l="0" t="0" r="0" b="5080"/>
            <wp:docPr id="15" name="Рисунок 15" descr="D:\мама аттестация\К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мама аттестация\К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126" cy="1730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369D" w:rsidRDefault="0066369D" w:rsidP="00D35418"/>
    <w:p w:rsidR="0066369D" w:rsidRDefault="0066369D" w:rsidP="00D35418">
      <w:pPr>
        <w:rPr>
          <w:noProof/>
        </w:rPr>
      </w:pPr>
    </w:p>
    <w:p w:rsidR="00D3484C" w:rsidRDefault="00D3484C" w:rsidP="00D35418">
      <w:pPr>
        <w:rPr>
          <w:noProof/>
        </w:rPr>
      </w:pPr>
      <w:r>
        <w:rPr>
          <w:noProof/>
        </w:rPr>
        <w:t>Если звук мягкий,то мы обозначаем его зеленым цветом – «Как травушка». Если звук твердый, то его обозначаем синим цветом – «Как лед».</w:t>
      </w:r>
    </w:p>
    <w:p w:rsidR="00D3484C" w:rsidRDefault="00D3484C" w:rsidP="00D35418">
      <w:pPr>
        <w:rPr>
          <w:noProof/>
        </w:rPr>
      </w:pPr>
    </w:p>
    <w:p w:rsidR="00D3484C" w:rsidRPr="007768CC" w:rsidRDefault="007768CC" w:rsidP="007768CC">
      <w:pPr>
        <w:spacing w:line="360" w:lineRule="auto"/>
        <w:rPr>
          <w:noProof/>
          <w:sz w:val="22"/>
          <w:szCs w:val="22"/>
        </w:rPr>
      </w:pPr>
      <w:r w:rsidRPr="007768CC">
        <w:rPr>
          <w:noProof/>
          <w:sz w:val="22"/>
          <w:szCs w:val="22"/>
        </w:rPr>
        <w:lastRenderedPageBreak/>
        <w:t xml:space="preserve"> </w:t>
      </w:r>
      <w:r w:rsidR="00D3484C" w:rsidRPr="007768CC">
        <w:rPr>
          <w:noProof/>
          <w:sz w:val="22"/>
          <w:szCs w:val="22"/>
        </w:rPr>
        <w:t xml:space="preserve">   </w:t>
      </w:r>
      <w:r w:rsidRPr="007768CC">
        <w:rPr>
          <w:noProof/>
          <w:sz w:val="22"/>
          <w:szCs w:val="22"/>
        </w:rPr>
        <w:t xml:space="preserve"> </w:t>
      </w:r>
      <w:r w:rsidR="00D3484C" w:rsidRPr="007768CC">
        <w:rPr>
          <w:noProof/>
          <w:sz w:val="22"/>
          <w:szCs w:val="22"/>
        </w:rPr>
        <w:t xml:space="preserve">  На начальных этапах характеристики звуков логопед сам выкладывает карточки в нужном поряде. Когда дети полностью овладевают материалом, они самостоятельно  выбирают</w:t>
      </w:r>
      <w:r w:rsidR="00BE131D" w:rsidRPr="007768CC">
        <w:rPr>
          <w:noProof/>
          <w:sz w:val="22"/>
          <w:szCs w:val="22"/>
        </w:rPr>
        <w:t xml:space="preserve"> и выкладывают карточки в необходимом </w:t>
      </w:r>
      <w:r w:rsidR="00D3484C" w:rsidRPr="007768CC">
        <w:rPr>
          <w:noProof/>
          <w:sz w:val="22"/>
          <w:szCs w:val="22"/>
        </w:rPr>
        <w:t xml:space="preserve"> порядке – получается алгоритм характеристики данного звука («Паспорт звука»).</w:t>
      </w:r>
    </w:p>
    <w:p w:rsidR="00D3484C" w:rsidRPr="007768CC" w:rsidRDefault="00D3484C" w:rsidP="007768CC">
      <w:pPr>
        <w:spacing w:line="360" w:lineRule="auto"/>
        <w:rPr>
          <w:noProof/>
          <w:sz w:val="22"/>
          <w:szCs w:val="22"/>
        </w:rPr>
      </w:pPr>
      <w:r w:rsidRPr="007768CC">
        <w:rPr>
          <w:noProof/>
          <w:sz w:val="22"/>
          <w:szCs w:val="22"/>
        </w:rPr>
        <w:t xml:space="preserve">  </w:t>
      </w:r>
      <w:r w:rsidR="007768CC" w:rsidRPr="007768CC">
        <w:rPr>
          <w:noProof/>
          <w:sz w:val="22"/>
          <w:szCs w:val="22"/>
        </w:rPr>
        <w:t xml:space="preserve">  </w:t>
      </w:r>
      <w:r w:rsidRPr="007768CC">
        <w:rPr>
          <w:noProof/>
          <w:sz w:val="22"/>
          <w:szCs w:val="22"/>
        </w:rPr>
        <w:t xml:space="preserve">   Применение зрительных символов</w:t>
      </w:r>
      <w:r w:rsidR="00BE131D" w:rsidRPr="007768CC">
        <w:rPr>
          <w:noProof/>
          <w:sz w:val="22"/>
          <w:szCs w:val="22"/>
        </w:rPr>
        <w:t>, алгоритмов при характеристике гласных и согласных звуков позволило добиваться стойких, быстрых, осознанных навыков у детей с речевыми нарушениями.</w:t>
      </w:r>
    </w:p>
    <w:p w:rsidR="00D35418" w:rsidRPr="007768CC" w:rsidRDefault="00BE131D" w:rsidP="007768CC">
      <w:pPr>
        <w:spacing w:line="360" w:lineRule="auto"/>
        <w:rPr>
          <w:sz w:val="22"/>
          <w:szCs w:val="22"/>
        </w:rPr>
      </w:pPr>
      <w:r w:rsidRPr="007768CC">
        <w:rPr>
          <w:noProof/>
          <w:sz w:val="22"/>
          <w:szCs w:val="22"/>
        </w:rPr>
        <w:t xml:space="preserve">  </w:t>
      </w:r>
      <w:r w:rsidR="007768CC" w:rsidRPr="007768CC">
        <w:rPr>
          <w:noProof/>
          <w:sz w:val="22"/>
          <w:szCs w:val="22"/>
        </w:rPr>
        <w:t xml:space="preserve"> </w:t>
      </w:r>
      <w:r w:rsidRPr="007768CC">
        <w:rPr>
          <w:noProof/>
          <w:sz w:val="22"/>
          <w:szCs w:val="22"/>
        </w:rPr>
        <w:t xml:space="preserve">   При помощи алгоритмов мы  легко, в игровой форме, при большой </w:t>
      </w:r>
      <w:bookmarkStart w:id="0" w:name="_GoBack"/>
      <w:bookmarkEnd w:id="0"/>
      <w:r w:rsidRPr="007768CC">
        <w:rPr>
          <w:noProof/>
          <w:sz w:val="22"/>
          <w:szCs w:val="22"/>
        </w:rPr>
        <w:t>заинтересованности детей достигаем у них навыка характеристики завуков. Комплесное воздействие различных ощущений (слуховых, зрительных, мышечных, кинестетических) многократно усиливает фонематические представления дошкольников.</w:t>
      </w:r>
      <w:r w:rsidR="00D35418" w:rsidRPr="007768CC">
        <w:rPr>
          <w:i/>
          <w:sz w:val="22"/>
          <w:szCs w:val="22"/>
        </w:rPr>
        <w:t xml:space="preserve">  </w:t>
      </w:r>
    </w:p>
    <w:p w:rsidR="00D35418" w:rsidRPr="007768CC" w:rsidRDefault="00D35418" w:rsidP="007768CC">
      <w:pPr>
        <w:spacing w:line="360" w:lineRule="auto"/>
        <w:jc w:val="center"/>
        <w:rPr>
          <w:sz w:val="22"/>
          <w:szCs w:val="22"/>
        </w:rPr>
      </w:pPr>
    </w:p>
    <w:p w:rsidR="00D35418" w:rsidRPr="007768CC" w:rsidRDefault="00D35418" w:rsidP="007768CC">
      <w:pPr>
        <w:spacing w:line="360" w:lineRule="auto"/>
        <w:jc w:val="center"/>
        <w:rPr>
          <w:sz w:val="22"/>
          <w:szCs w:val="22"/>
        </w:rPr>
      </w:pPr>
    </w:p>
    <w:p w:rsidR="00D35418" w:rsidRPr="007768CC" w:rsidRDefault="00D35418" w:rsidP="00EF498C">
      <w:pPr>
        <w:jc w:val="center"/>
        <w:rPr>
          <w:sz w:val="22"/>
          <w:szCs w:val="22"/>
        </w:rPr>
      </w:pPr>
    </w:p>
    <w:p w:rsidR="00D35418" w:rsidRPr="007768CC" w:rsidRDefault="00D35418" w:rsidP="00EF498C">
      <w:pPr>
        <w:jc w:val="center"/>
        <w:rPr>
          <w:sz w:val="22"/>
          <w:szCs w:val="22"/>
        </w:rPr>
      </w:pPr>
    </w:p>
    <w:p w:rsidR="00EF498C" w:rsidRPr="007768CC" w:rsidRDefault="00EF498C" w:rsidP="00EF498C">
      <w:pPr>
        <w:jc w:val="center"/>
        <w:rPr>
          <w:sz w:val="22"/>
          <w:szCs w:val="22"/>
        </w:rPr>
      </w:pPr>
    </w:p>
    <w:p w:rsidR="00EF498C" w:rsidRPr="007768CC" w:rsidRDefault="00EF498C" w:rsidP="00EF498C">
      <w:pPr>
        <w:jc w:val="center"/>
        <w:rPr>
          <w:sz w:val="22"/>
          <w:szCs w:val="22"/>
        </w:rPr>
      </w:pPr>
    </w:p>
    <w:sectPr w:rsidR="00EF498C" w:rsidRPr="007768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2250"/>
    <w:rsid w:val="00113B90"/>
    <w:rsid w:val="002F37E5"/>
    <w:rsid w:val="003F3474"/>
    <w:rsid w:val="004A220A"/>
    <w:rsid w:val="005D5180"/>
    <w:rsid w:val="0066369D"/>
    <w:rsid w:val="00741C36"/>
    <w:rsid w:val="007768CC"/>
    <w:rsid w:val="0088124B"/>
    <w:rsid w:val="00984B9C"/>
    <w:rsid w:val="009B5C5F"/>
    <w:rsid w:val="00AA180F"/>
    <w:rsid w:val="00B04E70"/>
    <w:rsid w:val="00B12A58"/>
    <w:rsid w:val="00BC724C"/>
    <w:rsid w:val="00BE131D"/>
    <w:rsid w:val="00C72250"/>
    <w:rsid w:val="00D3484C"/>
    <w:rsid w:val="00D35418"/>
    <w:rsid w:val="00EF49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mic Sans MS" w:eastAsia="Times New Roman" w:hAnsi="Comic Sans MS" w:cs="Times New Roman"/>
        <w:szCs w:val="24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88124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88124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mic Sans MS" w:eastAsia="Times New Roman" w:hAnsi="Comic Sans MS" w:cs="Times New Roman"/>
        <w:szCs w:val="24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88124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88124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1D1DC9"/>
      </a:dk1>
      <a:lt1>
        <a:sysClr val="window" lastClr="A9FF53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5</Pages>
  <Words>631</Words>
  <Characters>3602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Sergey</dc:creator>
  <cp:keywords/>
  <dc:description/>
  <cp:lastModifiedBy>Sergey</cp:lastModifiedBy>
  <cp:revision>9</cp:revision>
  <dcterms:created xsi:type="dcterms:W3CDTF">2013-03-31T08:34:00Z</dcterms:created>
  <dcterms:modified xsi:type="dcterms:W3CDTF">2013-03-31T16:19:00Z</dcterms:modified>
</cp:coreProperties>
</file>