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1CB1" w:rsidP="00C61C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Современные подходы к обучению плавания детей дошкольного возраста.</w:t>
      </w:r>
    </w:p>
    <w:p w:rsidR="00C61CB1" w:rsidRPr="002B4CD7" w:rsidRDefault="002B4CD7" w:rsidP="00C61CB1">
      <w:pPr>
        <w:rPr>
          <w:b/>
          <w:sz w:val="32"/>
          <w:szCs w:val="32"/>
        </w:rPr>
      </w:pPr>
      <w:proofErr w:type="gramStart"/>
      <w:r w:rsidRPr="002B4CD7">
        <w:rPr>
          <w:b/>
          <w:sz w:val="32"/>
          <w:szCs w:val="32"/>
        </w:rPr>
        <w:t>Преподаватели</w:t>
      </w:r>
      <w:proofErr w:type="gramEnd"/>
      <w:r w:rsidRPr="002B4CD7">
        <w:rPr>
          <w:b/>
          <w:sz w:val="32"/>
          <w:szCs w:val="32"/>
        </w:rPr>
        <w:t xml:space="preserve"> </w:t>
      </w:r>
      <w:r w:rsidR="00C61CB1" w:rsidRPr="002B4CD7">
        <w:rPr>
          <w:b/>
          <w:sz w:val="32"/>
          <w:szCs w:val="32"/>
        </w:rPr>
        <w:t xml:space="preserve">обучающие начальному плаванию детей, нередко сталкиваются с проявлениями у своих учеников повышенной чувствительности и других нежелательных реакций  при нахождении в водной среде. Обычно это называют водобоязнью, формой страха, относящихся к числу отрицательных эмоций  человека. Повышенная чувствительность к воде проявляется при попадании воды на лицо </w:t>
      </w:r>
      <w:proofErr w:type="gramStart"/>
      <w:r w:rsidR="00C61CB1" w:rsidRPr="002B4CD7">
        <w:rPr>
          <w:b/>
          <w:sz w:val="32"/>
          <w:szCs w:val="32"/>
        </w:rPr>
        <w:t>и</w:t>
      </w:r>
      <w:proofErr w:type="gramEnd"/>
      <w:r w:rsidR="00C61CB1" w:rsidRPr="002B4CD7">
        <w:rPr>
          <w:b/>
          <w:sz w:val="32"/>
          <w:szCs w:val="32"/>
        </w:rPr>
        <w:t xml:space="preserve"> особенно в глаза, в постоянном желании держаться за твердую опору. Поэтому очень важным этапом обучения является освоение водной среды, знакомство с физическими свойствами воды – плотность, вязкость, сопротивление, выталкивающей силой, температурой</w:t>
      </w:r>
      <w:r w:rsidR="00645A03" w:rsidRPr="002B4CD7">
        <w:rPr>
          <w:b/>
          <w:sz w:val="32"/>
          <w:szCs w:val="32"/>
        </w:rPr>
        <w:t>.</w:t>
      </w:r>
    </w:p>
    <w:p w:rsidR="00645A03" w:rsidRPr="002B4CD7" w:rsidRDefault="00645A03" w:rsidP="00C61CB1">
      <w:pPr>
        <w:rPr>
          <w:b/>
          <w:i/>
          <w:sz w:val="32"/>
          <w:szCs w:val="32"/>
        </w:rPr>
      </w:pPr>
      <w:r w:rsidRPr="002B4CD7">
        <w:rPr>
          <w:b/>
          <w:i/>
          <w:sz w:val="32"/>
          <w:szCs w:val="32"/>
        </w:rPr>
        <w:t>Основной задачей преподавателя является преодоление водобоязни.</w:t>
      </w:r>
    </w:p>
    <w:p w:rsidR="00645A03" w:rsidRPr="002B4CD7" w:rsidRDefault="00645A03" w:rsidP="00C61CB1">
      <w:p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На первых занятиях детей нельзя стыдить и насильно заставлять входить в воду. Постепенно после того как новички вошли в воду, им нужно дать возмо</w:t>
      </w:r>
      <w:r w:rsidR="00F55C0E" w:rsidRPr="002B4CD7">
        <w:rPr>
          <w:b/>
          <w:sz w:val="32"/>
          <w:szCs w:val="32"/>
        </w:rPr>
        <w:t>жность освоиться с местом купания, температурой воды, разогреться.</w:t>
      </w:r>
    </w:p>
    <w:p w:rsidR="00F55C0E" w:rsidRPr="002B4CD7" w:rsidRDefault="00F55C0E" w:rsidP="00C61CB1">
      <w:p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Хотя страх перед водой  испытывают не более 5% детей – по данным многолетних наблюдений, эта проблема</w:t>
      </w:r>
      <w:r w:rsidR="009F0947" w:rsidRPr="002B4CD7">
        <w:rPr>
          <w:b/>
          <w:sz w:val="32"/>
          <w:szCs w:val="32"/>
        </w:rPr>
        <w:t xml:space="preserve"> является очень актуальной при начальном обучении  плаванию и требует определенных знаний и умений от тренера.</w:t>
      </w:r>
    </w:p>
    <w:p w:rsidR="009F0947" w:rsidRPr="002B4CD7" w:rsidRDefault="0042656B" w:rsidP="00C61CB1">
      <w:p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Исторический диапазон водобоязни очень широк – от изначальных страхов дикаря перед водой из-за незнания законов природы до таких распространенных  признаков, как страх беспомощного одиночества, бесполезности усилий, отсутствия твердой опоры.</w:t>
      </w:r>
    </w:p>
    <w:p w:rsidR="0042656B" w:rsidRPr="002B4CD7" w:rsidRDefault="0042656B" w:rsidP="00C61CB1">
      <w:pPr>
        <w:rPr>
          <w:b/>
          <w:i/>
          <w:sz w:val="32"/>
          <w:szCs w:val="32"/>
        </w:rPr>
      </w:pPr>
      <w:r w:rsidRPr="002B4CD7">
        <w:rPr>
          <w:b/>
          <w:i/>
          <w:sz w:val="32"/>
          <w:szCs w:val="32"/>
        </w:rPr>
        <w:lastRenderedPageBreak/>
        <w:t>Основные причины возникновения водобоязни у детей:</w:t>
      </w:r>
    </w:p>
    <w:p w:rsidR="0042656B" w:rsidRPr="002B4CD7" w:rsidRDefault="0042656B" w:rsidP="00C61CB1">
      <w:p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- страх смерти как результат утопления;</w:t>
      </w:r>
    </w:p>
    <w:p w:rsidR="0042656B" w:rsidRPr="002B4CD7" w:rsidRDefault="0042656B" w:rsidP="00C61CB1">
      <w:p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 xml:space="preserve">- ужас </w:t>
      </w:r>
      <w:proofErr w:type="gramStart"/>
      <w:r w:rsidRPr="002B4CD7">
        <w:rPr>
          <w:b/>
          <w:sz w:val="32"/>
          <w:szCs w:val="32"/>
        </w:rPr>
        <w:t>невиданного</w:t>
      </w:r>
      <w:proofErr w:type="gramEnd"/>
      <w:r w:rsidRPr="002B4CD7">
        <w:rPr>
          <w:b/>
          <w:sz w:val="32"/>
          <w:szCs w:val="32"/>
        </w:rPr>
        <w:t xml:space="preserve"> и неведомого;</w:t>
      </w:r>
    </w:p>
    <w:p w:rsidR="0042656B" w:rsidRPr="002B4CD7" w:rsidRDefault="0042656B" w:rsidP="00C61CB1">
      <w:p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- генетически наследованные реакции на прошлые утопления;</w:t>
      </w:r>
    </w:p>
    <w:p w:rsidR="0042656B" w:rsidRPr="002B4CD7" w:rsidRDefault="0042656B" w:rsidP="00C61CB1">
      <w:p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- личный опыт утопления (захлёбывания), в том числе приобретенный в младенческом возрасте.</w:t>
      </w:r>
    </w:p>
    <w:p w:rsidR="00B1543F" w:rsidRPr="002B4CD7" w:rsidRDefault="00B1543F" w:rsidP="00C61CB1">
      <w:pPr>
        <w:rPr>
          <w:b/>
          <w:i/>
          <w:sz w:val="32"/>
          <w:szCs w:val="32"/>
        </w:rPr>
      </w:pPr>
      <w:r w:rsidRPr="002B4CD7">
        <w:rPr>
          <w:b/>
          <w:i/>
          <w:sz w:val="32"/>
          <w:szCs w:val="32"/>
        </w:rPr>
        <w:t>Практические советы по преодолению водобоязни и освоению с водной средой:</w:t>
      </w:r>
    </w:p>
    <w:p w:rsidR="00B1543F" w:rsidRPr="002B4CD7" w:rsidRDefault="00B1543F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Как можно раньше приучать детей к водным процедурам</w:t>
      </w:r>
    </w:p>
    <w:p w:rsidR="00B1543F" w:rsidRPr="002B4CD7" w:rsidRDefault="00B1543F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 xml:space="preserve"> Объясните </w:t>
      </w:r>
      <w:proofErr w:type="gramStart"/>
      <w:r w:rsidRPr="002B4CD7">
        <w:rPr>
          <w:b/>
          <w:sz w:val="32"/>
          <w:szCs w:val="32"/>
        </w:rPr>
        <w:t>ребенку</w:t>
      </w:r>
      <w:proofErr w:type="gramEnd"/>
      <w:r w:rsidRPr="002B4CD7">
        <w:rPr>
          <w:b/>
          <w:sz w:val="32"/>
          <w:szCs w:val="32"/>
        </w:rPr>
        <w:t xml:space="preserve"> что вода ласковая, чистая, добрая. Покажите предметы под водой. Предложите их достать</w:t>
      </w:r>
      <w:r w:rsidR="000333F6" w:rsidRPr="002B4CD7">
        <w:rPr>
          <w:b/>
          <w:sz w:val="32"/>
          <w:szCs w:val="32"/>
        </w:rPr>
        <w:t>.</w:t>
      </w:r>
    </w:p>
    <w:p w:rsidR="000333F6" w:rsidRPr="002B4CD7" w:rsidRDefault="000333F6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Научите ребенка опускать лицо в воду, задерживая дыхание.</w:t>
      </w:r>
    </w:p>
    <w:p w:rsidR="000333F6" w:rsidRPr="002B4CD7" w:rsidRDefault="000333F6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Открывание глаз под водой. Разглядывание и доставание  предметов лежащих на дне.</w:t>
      </w:r>
    </w:p>
    <w:p w:rsidR="000333F6" w:rsidRPr="002B4CD7" w:rsidRDefault="00B16B1F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Выполнять в</w:t>
      </w:r>
      <w:r w:rsidR="002B4CD7" w:rsidRPr="002B4CD7">
        <w:rPr>
          <w:b/>
          <w:sz w:val="32"/>
          <w:szCs w:val="32"/>
        </w:rPr>
        <w:t>дох быстро через рот, выдох постепенно в воду через рот и нос.</w:t>
      </w:r>
    </w:p>
    <w:p w:rsidR="002B4CD7" w:rsidRPr="002B4CD7" w:rsidRDefault="002B4CD7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Предложите ребенку принять горизонтальное положение на груди</w:t>
      </w:r>
      <w:proofErr w:type="gramStart"/>
      <w:r w:rsidRPr="002B4CD7">
        <w:rPr>
          <w:b/>
          <w:sz w:val="32"/>
          <w:szCs w:val="32"/>
        </w:rPr>
        <w:t xml:space="preserve"> ,</w:t>
      </w:r>
      <w:proofErr w:type="gramEnd"/>
      <w:r w:rsidRPr="002B4CD7">
        <w:rPr>
          <w:b/>
          <w:sz w:val="32"/>
          <w:szCs w:val="32"/>
        </w:rPr>
        <w:t xml:space="preserve"> спине с опорой на предплечья.</w:t>
      </w:r>
    </w:p>
    <w:p w:rsidR="002B4CD7" w:rsidRPr="002B4CD7" w:rsidRDefault="002B4CD7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Погружение в воду лежа на груди.</w:t>
      </w:r>
    </w:p>
    <w:p w:rsidR="002B4CD7" w:rsidRPr="002B4CD7" w:rsidRDefault="002B4CD7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Научить ребенка ритмично работать ногами «кролем»</w:t>
      </w:r>
    </w:p>
    <w:p w:rsidR="002B4CD7" w:rsidRPr="002B4CD7" w:rsidRDefault="002B4CD7" w:rsidP="00B154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Вы рядом, вы - пример для ребенка. Сначала делаете упражнения вы, а потом ребенок.</w:t>
      </w:r>
    </w:p>
    <w:p w:rsidR="002B4CD7" w:rsidRPr="002B4CD7" w:rsidRDefault="002B4CD7" w:rsidP="002B4CD7">
      <w:pPr>
        <w:ind w:left="360"/>
        <w:rPr>
          <w:b/>
          <w:sz w:val="32"/>
          <w:szCs w:val="32"/>
        </w:rPr>
      </w:pPr>
      <w:r w:rsidRPr="002B4CD7">
        <w:rPr>
          <w:b/>
          <w:sz w:val="32"/>
          <w:szCs w:val="32"/>
        </w:rPr>
        <w:t>Преодолев  чувство страха, в дальнейшем можно приступать к обучению различным видам плавания.</w:t>
      </w:r>
    </w:p>
    <w:p w:rsidR="0042656B" w:rsidRPr="002B4CD7" w:rsidRDefault="0042656B" w:rsidP="00C61CB1">
      <w:pPr>
        <w:rPr>
          <w:b/>
          <w:sz w:val="32"/>
          <w:szCs w:val="32"/>
        </w:rPr>
      </w:pPr>
    </w:p>
    <w:sectPr w:rsidR="0042656B" w:rsidRPr="002B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583"/>
    <w:multiLevelType w:val="hybridMultilevel"/>
    <w:tmpl w:val="38F2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61CB1"/>
    <w:rsid w:val="000333F6"/>
    <w:rsid w:val="002B4CD7"/>
    <w:rsid w:val="0042656B"/>
    <w:rsid w:val="00645A03"/>
    <w:rsid w:val="009F0947"/>
    <w:rsid w:val="00A55F92"/>
    <w:rsid w:val="00B1543F"/>
    <w:rsid w:val="00B16B1F"/>
    <w:rsid w:val="00C61CB1"/>
    <w:rsid w:val="00F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2012-02-09T05:28:00Z</cp:lastPrinted>
  <dcterms:created xsi:type="dcterms:W3CDTF">2012-02-09T03:20:00Z</dcterms:created>
  <dcterms:modified xsi:type="dcterms:W3CDTF">2012-02-09T05:29:00Z</dcterms:modified>
</cp:coreProperties>
</file>