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E" w:rsidRDefault="006D371A" w:rsidP="006D371A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6D371A" w:rsidRPr="006D371A" w:rsidRDefault="006D371A" w:rsidP="006D371A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№208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г. Орска»</w:t>
      </w:r>
    </w:p>
    <w:p w:rsidR="00FA047E" w:rsidRPr="00FA047E" w:rsidRDefault="00FA047E" w:rsidP="00FA047E">
      <w:pPr>
        <w:shd w:val="clear" w:color="auto" w:fill="FFFFFF" w:themeFill="background1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A047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Pr="00FA047E" w:rsidRDefault="00FA047E" w:rsidP="00FA047E">
      <w:pPr>
        <w:shd w:val="clear" w:color="auto" w:fill="FFFFFF" w:themeFill="background1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A047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Default="00FA047E" w:rsidP="00FA047E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7147" w:rsidRDefault="00A67147" w:rsidP="00FA047E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7147" w:rsidRDefault="00A67147" w:rsidP="00FA047E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7147" w:rsidRDefault="00A67147" w:rsidP="00FA047E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7147" w:rsidRPr="006D371A" w:rsidRDefault="00A67147" w:rsidP="00FA047E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047E" w:rsidRPr="00CD3D87" w:rsidRDefault="006D371A" w:rsidP="00A67147">
      <w:pPr>
        <w:shd w:val="clear" w:color="auto" w:fill="FFFFFF" w:themeFill="background1"/>
        <w:spacing w:before="16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Обобщение педагогического опыта</w:t>
      </w:r>
    </w:p>
    <w:p w:rsidR="00FA047E" w:rsidRPr="00CD3D87" w:rsidRDefault="00FA047E" w:rsidP="00A6714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ЭЛЕМЕНТОВ</w:t>
      </w:r>
    </w:p>
    <w:p w:rsidR="00FA047E" w:rsidRPr="00CD3D87" w:rsidRDefault="00FA047E" w:rsidP="00A6714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ЛОГИЧЕСКОГО МЫШЛЕНИЯ</w:t>
      </w:r>
    </w:p>
    <w:p w:rsidR="00FA047E" w:rsidRPr="00CD3D87" w:rsidRDefault="00FA047E" w:rsidP="00A6714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ПОСРЕДСТВОМ ИГРЫ</w:t>
      </w:r>
    </w:p>
    <w:p w:rsidR="00FA047E" w:rsidRPr="00CD3D87" w:rsidRDefault="00FA047E" w:rsidP="00CD3D8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D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дошкольный возраст</w:t>
      </w:r>
      <w:r w:rsidRPr="00CD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A047E" w:rsidRPr="00CD3D87" w:rsidRDefault="00FA047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D3D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</w:p>
    <w:p w:rsidR="00330B74" w:rsidRDefault="00330B74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330B74" w:rsidRDefault="00330B74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A047E" w:rsidRPr="006D371A" w:rsidRDefault="00FA047E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30B74" w:rsidRDefault="00330B74" w:rsidP="00A67147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B74" w:rsidRDefault="00330B74" w:rsidP="00A67147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B74" w:rsidRDefault="00330B74" w:rsidP="00A67147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B74" w:rsidRDefault="00330B74" w:rsidP="00A67147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7147" w:rsidRPr="00A67147" w:rsidRDefault="00FA047E" w:rsidP="00A67147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A67147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Алексеевна</w:t>
      </w:r>
    </w:p>
    <w:p w:rsidR="00A67147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квалификационная категория</w:t>
      </w:r>
    </w:p>
    <w:p w:rsidR="00A67147" w:rsidRPr="00A67147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работы: 27 лет</w:t>
      </w:r>
    </w:p>
    <w:p w:rsidR="00FA047E" w:rsidRPr="006D371A" w:rsidRDefault="00FA047E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Pr="006D371A" w:rsidRDefault="00FA047E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7147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7147" w:rsidRDefault="00A67147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B74" w:rsidRDefault="00330B74" w:rsidP="00FA047E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B74" w:rsidRPr="00330B74" w:rsidRDefault="00A67147" w:rsidP="00330B7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2012 учебный год</w:t>
      </w:r>
    </w:p>
    <w:p w:rsidR="00FA047E" w:rsidRPr="00A67147" w:rsidRDefault="00FA047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</w:t>
      </w:r>
    </w:p>
    <w:p w:rsidR="00330B74" w:rsidRDefault="00330B74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47E" w:rsidRPr="00A67147" w:rsidRDefault="00FA047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A67147" w:rsidRDefault="00FA047E" w:rsidP="00A67147">
      <w:pPr>
        <w:spacing w:before="16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 Введение. Теоретическая часть.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Актуальность и значимость опыта.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Современный подход новых программ и методик.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Психологическая характеристика особенностей развития мышления дошкольников.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Особенности развивающей среды  в средней группе. Игра – как ведущий вид деятельности.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Краткая характеристика логических операций, доступных для детей среднего возраста.</w:t>
      </w:r>
    </w:p>
    <w:p w:rsidR="00FA047E" w:rsidRPr="00A67147" w:rsidRDefault="00FA047E" w:rsidP="00FA0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47E" w:rsidRPr="00A67147" w:rsidRDefault="00FA047E" w:rsidP="00A6714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Становление опыта.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proofErr w:type="spellStart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Этапы работы.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Цели и задачи обучения и воспитания.</w:t>
      </w:r>
    </w:p>
    <w:p w:rsidR="00FA047E" w:rsidRPr="00A67147" w:rsidRDefault="00FA047E" w:rsidP="00FA0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47E" w:rsidRPr="00A67147" w:rsidRDefault="00FA047E" w:rsidP="00A6714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 </w:t>
      </w:r>
      <w:proofErr w:type="spellStart"/>
      <w:proofErr w:type="gramStart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</w:t>
      </w:r>
      <w:proofErr w:type="spellEnd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Классификация игр.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Организация работы на занятиях.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Организация совместной и самостоятельной деятельности.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Работа с детьми. Дифференцированный подход.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Формы работы с родителями.</w:t>
      </w:r>
    </w:p>
    <w:p w:rsidR="00FA047E" w:rsidRPr="00A67147" w:rsidRDefault="00FA047E" w:rsidP="00FA047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Эффективность работы.</w:t>
      </w:r>
    </w:p>
    <w:p w:rsidR="00FA047E" w:rsidRDefault="00FA047E" w:rsidP="00A6714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Выводы.</w:t>
      </w:r>
    </w:p>
    <w:p w:rsidR="00A67147" w:rsidRPr="00A67147" w:rsidRDefault="00A67147" w:rsidP="00A6714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C6" w:rsidRDefault="005939C6" w:rsidP="00FA0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7E" w:rsidRPr="006D371A" w:rsidRDefault="00FA047E" w:rsidP="00F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A67147" w:rsidRDefault="00FA047E" w:rsidP="00A6714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Pr="006D371A" w:rsidRDefault="00FA047E" w:rsidP="00A6714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FA047E" w:rsidRPr="00A67147" w:rsidRDefault="00FA047E" w:rsidP="00A67147">
      <w:pPr>
        <w:spacing w:before="168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 ВВЕДЕНИЕ.</w:t>
      </w:r>
    </w:p>
    <w:p w:rsidR="00FA047E" w:rsidRPr="00A67147" w:rsidRDefault="00FA047E" w:rsidP="00A671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47E" w:rsidRPr="00A67147" w:rsidRDefault="00FA047E" w:rsidP="00A67147">
      <w:pPr>
        <w:spacing w:before="168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Актуальность и значимость опыта.</w:t>
      </w:r>
    </w:p>
    <w:p w:rsidR="00FA047E" w:rsidRPr="00A67147" w:rsidRDefault="00FA047E" w:rsidP="00A67147">
      <w:pPr>
        <w:spacing w:before="168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</w:t>
      </w:r>
      <w:r w:rsidR="00F9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 понятия не усваиваются и </w:t>
      </w: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заучиваются ребенком, не берутся</w:t>
      </w:r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памятью, а возникают и складываются</w:t>
      </w:r>
    </w:p>
    <w:p w:rsid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</w:t>
      </w:r>
      <w:r w:rsid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напряжения всей активнос</w:t>
      </w: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собственной мысли</w:t>
      </w:r>
      <w:proofErr w:type="gramStart"/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 </w:t>
      </w:r>
      <w:proofErr w:type="gramEnd"/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Выгодский.</w:t>
      </w:r>
    </w:p>
    <w:p w:rsidR="00FA047E" w:rsidRPr="00A67147" w:rsidRDefault="00FA047E" w:rsidP="00A67147">
      <w:pPr>
        <w:spacing w:before="168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Логическое мышление формируется на основе образного и является высшей стадией развития детского мышления. Достижение этой стадии –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Не следует ждать, когда ребенку исполнится 14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достигнет стадии формально – логических операций, когда его мышление приобретает черты, характерные для мыслительной деятельности взрослых. Начинать развитие логического мышления следует в дошкольном детстве.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Но зачем логика маленькому ребенку, дошкольнику? Дело в том, что на каждом возрастном этапе создается как бы определенный «этаж», на котором формируются психические функции, важные для перехода 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в школе. И важнейшим среди этих навыков является навык логического мышления, способность «действовать в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уме». Ребенку, не овладевшему приемами логического мышления, труднее будет даваться учеба –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F9419F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Лев Николаевич Толстой говорил о первых годах своей жизни, что именно тогда приобрел все то, чем теперь живет, и приобрел так много, так быстро, что за всю остальную жизнь не приобрел и сотой доли того: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пятилетнего ребенка до меня только один шаг. А от новорожденного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пятилетнего огромное расстояние».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Логические приемы – сравнение, синтез, анализ, классификация, доказательство и другие – применяются во всех видах деятельности. Их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первого класса для решения задач, выработки правильных умозаключений. «Сейчас, в условиях коренного изменения характера человеческого труда, ценность такого знания возрастает. Свидетельство тому – растущее значение компьютерной грамотности, одной из теоретических основ которой является логика» (Ивин А.А. Логика)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Знание логики способствует культурному и интеллектуальному развитию личности.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Современный подход новых программ и методик.</w:t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многие современные программы дошкольного образования акцентируют свое внимание на ребенке, как на неповторимой, творчески развивающейся личности. Немаловажную роль уделяется и уровню мыслительной деятельности дошкольника.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Очень сильной и серьезной программой, ориентирующейся на развитие логического мышления ребенка, является программа «Развитие».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подразумевает активное использование в работе с детьми схем, опор, моделей, блоков.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программе «Детство» «развитие характерной для дошкольников любознательности и познавательной активности стимулируется, благодаря насыщенности программы познавательными задачами и расширению круга объектов познания. Итогом становится способность ребенка к самостоятельному решению доступных познавательных задач, умение осознанно использовать р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 способы и приемы познания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готовность к логическому познанию».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Программа «Радуга» одной из главных задач ставит перед собой развитие психических процессов у ребенка, что подразумевает развитие определенного уровня мышления, памяти и др. процессов.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Система Мантессори строится на познании окружающего мира через великолепный сенсорный материал, который может использоваться в разной степени сложности.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Материалы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Мантессори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яркие,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высокоэстетичные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заставляют ребенка невольно манипулировать ими, распределять по парам, различать по величине, форме, цвету, весу (здесь идет сложная работа интеллекта – анализ и синтез).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Программа «Сообщество» имеет много общего с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Мантессори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педагогикой. Здесь так же активно используется исследовательская деятельность ребенка. Для этого создаются центры активности, которые подводят малыша к самостоятельному познанию окружающего мира, анализу, сравнению, выявлению закономерности и т. д.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Многим известна школа Береславского, в которой учатся дети от 1,5 до 7 лет. Цель деятельности этого талантливого педагога – как можно раньше начать развитие природных способностей ребенка. В своей книге «Азбука логики» (издательство «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Москва, 2001 год) Л.Я. Береславский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представил более 150 игр и упражнений на развитие форм логического мышления. С их помощью ребенок учится концентрировать внимание на предмете, обдумывать свои действия, принимать верные решения.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Большой популярностью пользуется сейчас и методика ТРИЗ. Ее основная задача – развитие творческого воображения и творческих способностей дошкольников. Здесь представлены нетрадиционные методы и приемы, занимательные дидактические игры, разнообразный словесный материал.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1)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«Догадайся»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Показываются картинки с такими изображениями: колесо, руль, педаль.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Догадайтесь, что это может быть?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Дети: Машина, велосипед …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 какой еще транспорт вы знаете?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(приемы – синтез, классификация)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2)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«Что забыл художник?»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Посмотрите на картинку. Что забыл нарисовать художник?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Дети: У дивана нет одной ножки, на вазе не дорисован цветок,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На ковре не раскрашены некоторые полоски …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(приемы – анализ картинки, сравнение ее с предполагаемым мысленным стандартом).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Таким образом, логика, пусть не в чистом виде, а в виде простейших ее форм и приемах имеет весомое место в дошкольной системе образования.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Психологическая характеристика особенностей развития мышления дошкольников.</w:t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Рассмотрим закономерности развития мышления дошкольника на разных возрастных этапах.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«Одно из важнейших положений детской психологии – это решающая роль деятельности в психологическом развитии ребенка. Именно через организацию и руководство различными видами деятельности осуществляется воспитание и обучение.</w:t>
      </w:r>
    </w:p>
    <w:p w:rsidR="00982E3B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Характер деятельности, складывающийся на каждой возрастной ступени, определяет весь психологический облик ребенка и те психологические новообразования, которые имеют решающее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возрастной ступени, так и для перехода на следующую ступень».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(Л.А.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Развитие мышления маленького ребенка начинается с процесса членения воспринимаемого им предмета,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анализирования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Ребенок в возрасте 1 – 2 лет снимает кольца с башенки, вынимает палочки из коробки, снимает колесики с тачки. Наряду с этим он устанавливает таким же практическим путем и первые связи. Он нанизывает обратно кольца на палочку, складывает картинку из отдельных кусков, красные пуговицы укладывает в одну коробку, синие – в другую. Во всех подобных действиях ребенок обобщает сходные предметы, объединяет их в какие – то группы. Это одна из самых ранних форм синтеза.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С трехлетним ребенком можно рассмотреть куклу. Показывая отдельные части тела и лица, педагог говорит: «Это что? Это ножки. Это ручки. Это головка». Так же идет рассматривание картинки в книжке – ширмочке: «Это – мишка – медведь. Вот какая у него большая голова…, а это лапы». Через некоторое время ребенок сам оказывается в состоянии показать отдельные предметы на картинке и ответить на вопросы взрослого: «Покажи, где тут мишка? А зайчик где? Где у зайчика ушки? А глазки? Да у зайки есть головка, животик, лапки, хвостик…»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Совершается первый шаг в развитии основного мысленного процесса: анализ – синтез. Все дальнейшее развитие умственной деятельности ребенка – усложнение и совершенствование этого процесса. Он становится более и более дробным, тонким и обобщенным.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Рассматривая с детьми 4 – 5 лет хорошо знакомую им кошку или зайку, педагог своими вопросами побуждает ребят выделять не только голову, лапки и ушки у кошки. Он спрашивает: «Какие ушки у киски, какие ушки у зайки? Где находятся глаза, где хвостик? Все ли лапки у зайки оди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наковые?» Здесь мы видим, как к операции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анализ» 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присоединяется операция </w:t>
      </w:r>
      <w:r w:rsidR="00F9419F"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«сравнение».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 ребенка создается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более подробный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 кошки или зайки. Вместе с тем этот образ становится и более полным, связным и цельным.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Беседа о том же животном с детьми старшего дошкольного возраста ведет к дальнейшему «дроблению цельностей на отдельности» (Сеченов).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«Уши у зайца длинные. Они стоят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зайчик лучше слышит всякий шорох в лесу… Задние лапы длиннее передних. Когда зайчик бежит, он сильно отталкивается своими задними ногами…»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Воспитатель обычно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обобщает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то, что дети узнали во время рассматривания зверька: «Давайте сейчас вспомним все, что мы узнали о зайце…».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Наиболее сложной формой синтеза является рассказ. Здесь ребенок должен объединить осмысленными связями все сведения о животном, которые он получил.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Операция классификации в дошкольном возрасте так же имеет свои уровни.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исследований психологов выявлена следующая закономерность: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4х лет лучше классифицируют предметы (чем картинки и слова);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 лет лучше классифицируют картинки (чем предметы и слова);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6 лет дали наибольший процент классификации слов, нежели предметов и картинок.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особенности мыслительного процесса классификации проявляются особенности мышления детей дошкольного возраста. Мышление младшего дошкольника настолько конкретно, что требует непосредственного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восприятия предмета мысли и действия с ним. Старший же дошкольник способен мыслить не только при наличии предмета или его изображения, но и при полном отсутствии его.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при обучении дошкольников умению классифицировать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постепенный переход от чувственного материала к словесному.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мышления ребенка, начиная с раннего детства, будет эффективной тогда, когда воспитатель включит ее в любой вид деятельности, в занятия и труд, в игры и наблюдения природы, в обсуждение поступка и в рисовании с натуры или по представлению. Речь, очень рано включаясь в этот процесс, играет в нем все большую роль, изменяя всю мыслительную деятельность. Она обнаруживается в любой работе ребенка, в том, как он рассуждает, как работает, как выполняет поручения взрослого.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Особенности развивающей среды в средней группе.</w:t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как ведущий вид деятельности.</w:t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особенностей средней группы является яркое проявление разных темпов развития детей: одни дольше сохраняют черты младшего возраста, перестройка их поведения и деятельности как бы замедляется, другие наоборот, «взрослеют» быстрее и уже со второй половины среднего дошкольного возраста все отчетливее начинают проявлять черты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старшей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ступени.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развивающая среда должна обязательно включать в себя игровой материал разного уровня сложности.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I уровня (младший – средний возраст) рекомендуется иметь лото, парные картинки, магнитную, крупную и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гвоздиковую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мозаики, набор кубиков из 4 – 9 штук, развивающие игры («Сложи узор», «Сложи квадрат»), игры с элементами моделирования и замещения, легкий модульный материал, строительные наборы (напольные, настольные).</w:t>
      </w:r>
      <w:proofErr w:type="gramEnd"/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мелкой моторики рук необходимы специальные дидактические игрушки: вкладыши, шнуровки (с «пришиванием», составлением узора). С этой же целью можно включать в обстановку пластиковые контейнеры с крышками разных форм и размеров.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уровень (средний – старший возраст). Среди дидактических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быть игры на сравнение предметов по различным свойствам (цвету, форме, размеру, материалу, функции), группировку по свойствам, на воссоздание целого из частей («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свойствам, игры на счет. Важно, чтобы у ребенка всегда была возможность выбора игры, а для этого набор игр должен быть достаточно разнообразным и постоянно меняться (смена примерно 1 раз в 2 месяца).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 игр должно быть предназначено для детей старшей возрастной группы, чтобы дать возможность детям, опережающим в развитии сверстников, не останавливаться, а продвигаться дальше.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воображения будет лучше, если вместо некоторых реальных предметов предложить предметы – заместители, имеющие определенное сходство с оригиналом, например: геометрические объемные фигуры – «овощи», брусок – «утюг», палочка – «градусник», коробка – «телевизор».</w:t>
      </w:r>
      <w:proofErr w:type="gramEnd"/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Развивающееся мышление ребенка, способность устанавливать простейшие связи и отношения между объектами побуждают у него интерес к окружающему миру. Некоторый опыт познания окружающего у ребенка уже есть, но он требует обобщения, систематизации, углубления, уточнения. С этой целью в группе организуется «сенсорный центр» - место, где подобраны предметы и материалы, познавать которые можно с помощью различных органов чувств (шумовые предметы, баночки с запахом и т.д.)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водой, глиной, красками, пеной, зеркалом организуется в специальном месте для детского экспериментирования.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возраст – начало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сензитивного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развития </w:t>
      </w:r>
      <w:proofErr w:type="spellStart"/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символической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сознания, это важный этап для умственного развития в целом  и формирования готовности к школьному обучению. В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среде группы надо использовать символику, модели для обозначения предметов, действий и их последовательности. Придумывать такие знаки, модели лучше вместе с детьми, подводя их к пониманию того, что обозначать все можно не только словами, но и графически.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ведущим видом деятельности дошкольника.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играют чаще в одиночку, но в своих предметных, конструкторских играх они уже совершенствуют восприятие, воображение, память, мышление.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среднему дошкольному периоду игры становятся совместными. Главное в этих играх -  имитация определенных действий и отношений, выделение правил игры и следование им.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возрасте конструкторская игра начинает превращаться в трудовую деятельность, в ходе которой ребенок строит что – полезное, нужное в быту. В игре ребенок учится пользоваться предметами домашнего обихода, учится планировать свои действия. Именно в игре совершенствуются ручные движения и умственные операции.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«Большое значение игры в развитии личности ребенка – дошкольника определяется не тем, что в ней упражняются отдельные психические процессы, а тем, что отдельные психические процессы совершенствуются в игре, благодаря тому, что игра поднимает личность ребенка, его сознание на новую ступень развития. Ребенок в игре сознает свое «я», учится действовать, подчиняя желанной цели свои действия и определяя их в зависимости от цели.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Игра, следовательно, является школой такой деятельности, в которой необходимость выступает не как внешняя, навязанная извне, а как желанная… Она является прототипом будущей серьезной деятельности...» (Д.Б. </w:t>
      </w:r>
      <w:proofErr w:type="spell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6BF1" w:rsidRDefault="00566BF1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7E" w:rsidRPr="00566BF1" w:rsidRDefault="00FA047E" w:rsidP="00982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                       </w:t>
      </w: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Краткая характеристика логических операций, доступных для детей среднего возраста.</w:t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Сравнение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относительно простая логическая операция, она заключается в установлении сходства или различия предметов по признакам.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логический прием, заключающийся в разделении предмета на отдельные части. Анализ проводится для выделения признаков, характеризующих данный предмет или группу предметов.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Синтез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можно охарактеризовать как мысленное соединение частей предмета в единое целое с учетом их правильного расположения в предмете. Игры: «Сложи фигуру», «Дострой домик» и др.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Упорядоченность действий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логический прием, формирующий навыки последовательных действий. Игры: «Продолжи ряд» (с чередованием фигур), «Что сначала, что потом?» и др.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Классификация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более сложная логическая операция: распределение предметов по группам (классам) на основании общих признаков. Этот навык очень  полезен при решении многих проблем, связанных с запоминанием, для развития творческого мышления.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включает 2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действия: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выделение общего признака – основание классификации;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деление на классы по основанию классификации.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Логическая связка «не» - очень важная для развития логического мышления и речи. С помощью «не» производится логическая операция отрицания.</w:t>
      </w:r>
    </w:p>
    <w:p w:rsid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СТАНОВЛЕНИЕ ОПЫТА.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Проблемность</w:t>
      </w:r>
      <w:proofErr w:type="spellEnd"/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047E" w:rsidRP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Работая в средней группе детского сада и имея положительный опыт работы по развитию логического мышления у старших дошкольников, я сочла возможным начать процесс формирования логических  приемов мышления с более раннего возраста – с 4 – 5 лет.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Основывала я свой выбор по нескольким причинам.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Группа де</w:t>
      </w:r>
      <w:r w:rsid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с которыми я работаю второй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показала свою контрастность в плане общего развития. Некоторые дети значительно опережают своих сверстников. Они любопытны, пытливы, проявляют большой интерес к новому, неизвестному, при этом обладая неплохим запасом знаний. Это дети, которым дома уделяется большое внимание со стороны взрослых.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ребята, придя в детский сад, должны подниматься на более высокую ступень, тренируя свой интеллект в игровой деятельности.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педагогу необходимо создать хорошую развивающую среду, максимально отвечающую потребностям ребенка.</w:t>
      </w:r>
    </w:p>
    <w:p w:rsidR="00FA047E" w:rsidRP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«От рождения до школы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являющаяся основой моей педагогической деятельности, подтверждает своим содержанием </w:t>
      </w:r>
      <w:proofErr w:type="spellStart"/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опыта. </w:t>
      </w:r>
      <w:proofErr w:type="gramStart"/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на мой взгляд, недостаточность занятий по математическому развитию (1 раз в неделю), на которых в большой мере присутствуют элементы логики, должна компенсироваться в повседневной игровой деятельности.</w:t>
      </w:r>
      <w:proofErr w:type="gramEnd"/>
    </w:p>
    <w:p w:rsid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Учитывая психологические особенности детей среднего возраста (начало формирования детских взаимоотношений) я уделила игре большую роль – роль сближения детей в работе парами, группами. Итогом должно стать получение совместных результатов деятельности, ощущение радости за себя и своих сверстник</w:t>
      </w:r>
      <w:r w:rsid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BF1" w:rsidRDefault="00566BF1" w:rsidP="00566B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Этапы  работы.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Исходя из всего вышеизложенного, я наметила для себя следующие ЭТАПЫ  РАБОТЫ: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Провести анализ предыдущей деятельности, форм и методов работы с детьми старшего дошкольного возраста.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Ознакомиться с опытом педагогов – коллег, работающих по данной схеме.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Изучить научную литературу, характеризующую психические особенности развития детей пятого года жизни.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Подготовить развивающую среду с учетом возрастных особенностей детей.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Конкретно обозначить виды игр, посредством которых будет </w:t>
      </w:r>
      <w:proofErr w:type="gramStart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целенаправленная работа педагога (игры, активизирующие мышление ребенка, способствующие усвоению им отдельных логических операций).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Составить план – схему использования игр в совместной и самостоятельной деятельности.</w:t>
      </w:r>
    </w:p>
    <w:p w:rsidR="00FA047E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В течение всего вре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промежутка (учебный 2011 – 2012 учебный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 наблюдать за особенностями формирования навыков логического мышления (наглядно – образного) у каждого конкретного ребенка.</w:t>
      </w:r>
    </w:p>
    <w:p w:rsidR="004B652E" w:rsidRPr="00566BF1" w:rsidRDefault="004B652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52E" w:rsidRPr="004B652E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Цели и задачи обучения и воспитания.</w:t>
      </w:r>
    </w:p>
    <w:p w:rsidR="00982E3B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Под целью проводимой мною работы, я вижу, прежде всего, овладение детьми на элементарном уровне 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 приемами логического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Задачи, которые я ставлю перед собой: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Обучение детей операциям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– синтеза,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частицы отрицания «не»,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упорядоченности действий,</w:t>
      </w:r>
    </w:p>
    <w:p w:rsidR="00FA047E" w:rsidRPr="004B652E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ориентировке в пространстве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Развитие у детей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речи (умение рассуждать, доказывать),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произвольности внимания,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</w:t>
      </w:r>
    </w:p>
    <w:p w:rsidR="00FA047E" w:rsidRPr="004B652E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воображения,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Воспитание: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к преодолению трудностей,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уверенности в себе,</w:t>
      </w:r>
    </w:p>
    <w:p w:rsidR="00FA047E" w:rsidRPr="00566BF1" w:rsidRDefault="00982E3B" w:rsidP="00566B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желание вовремя придти на помощь сверстникам.</w:t>
      </w:r>
    </w:p>
    <w:p w:rsidR="00FA047E" w:rsidRPr="00566BF1" w:rsidRDefault="00FA047E" w:rsidP="00566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47E" w:rsidRPr="00566BF1" w:rsidRDefault="00FA047E" w:rsidP="00566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566BF1" w:rsidRDefault="00FA047E" w:rsidP="00566BF1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6D371A" w:rsidRDefault="00FA047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B652E" w:rsidRDefault="004B652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B652E" w:rsidRDefault="004B652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82E3B" w:rsidRDefault="00982E3B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A047E" w:rsidRPr="006D371A" w:rsidRDefault="00FA047E" w:rsidP="00FA047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A047E" w:rsidRDefault="00FA047E" w:rsidP="00982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СИСТЕМА  РАБОТЫ. </w:t>
      </w:r>
    </w:p>
    <w:p w:rsidR="00982E3B" w:rsidRPr="004B652E" w:rsidRDefault="00982E3B" w:rsidP="00982E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7E" w:rsidRPr="004B652E" w:rsidRDefault="00FA047E" w:rsidP="004B65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Классификация игр.</w:t>
      </w:r>
    </w:p>
    <w:p w:rsidR="004B652E" w:rsidRPr="004B652E" w:rsidRDefault="004B652E" w:rsidP="004B652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47E" w:rsidRPr="004B652E" w:rsidRDefault="004B652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достижения поставленной цели и задач я выбрала игры на развитие логического мышления, творческого и пространственного воображения.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 их следующим образом:</w:t>
      </w:r>
    </w:p>
    <w:p w:rsidR="004B652E" w:rsidRPr="004B652E" w:rsidRDefault="00FA047E" w:rsidP="004B652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 </w:t>
      </w:r>
      <w:r w:rsidRPr="004B6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</w:t>
      </w:r>
    </w:p>
    <w:p w:rsidR="00FA047E" w:rsidRPr="004B652E" w:rsidRDefault="00FA047E" w:rsidP="004B652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(настольно – печатные) – на нахождение размера,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цвета, формы, на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предметов и др.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 должны уметь объяснять правила игры, сразу замечать допущенные ошибки и исправлять их.</w:t>
      </w:r>
    </w:p>
    <w:p w:rsid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Функции дидактических игр для детей среднего возраста разнообразны.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игры на сравнение предметов по разным признакам (размеру, форме, цвету, назначению и т.п.), группировку предметов на основе общих признаков (это – посуда, это – обувь и др.).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целого изображения из частей, «рядов» из одинаковых предметов по убыванию и возрастанию того или иного признака (по размеру, по ширине, высоте и др.)                         </w:t>
      </w:r>
    </w:p>
    <w:p w:rsidR="004B652E" w:rsidRDefault="004B652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047E"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  </w:t>
      </w:r>
      <w:r w:rsidR="00FA047E" w:rsidRPr="004B6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имеющие несколько уровней сложности,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многообразные в применении). 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данным материалом подробно описана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книге «Логика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</w:t>
      </w:r>
      <w:proofErr w:type="gramStart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 Тихомирова)</w:t>
      </w:r>
    </w:p>
    <w:p w:rsidR="007218A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B6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на развитие пространственного воображения</w:t>
      </w:r>
      <w:r w:rsidRPr="004B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материал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со строительным материалом. </w:t>
      </w:r>
    </w:p>
    <w:p w:rsid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игры развивают пространственное воображение, учат детей анализировать образец постройки, чуть позже – действовать по простейшей схеме (чертежу).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творческий проце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ючаются логические операции – сравнение, синтез (воссоздание объекта).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5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счетные палочки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счетными палочками развивают не только тонкие движения рук и пространственные представления, но и творческое воображение. Во время этих игр можно развивать представления ребенка о форме, количестве, цвете. Предлагаются следующие задания (для детей 4 – 5 лет):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выложить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елочку, домик, ракету и т.п.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количество палочек в каждой фигуре;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геометрические фигуры, из которых составлена фигура;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сосчитать геометрические фигуры, из которых составлена общая фигура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треугольников?  квадратов?);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углы, входящие в фигуру;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фигуру по образцу;</w:t>
      </w:r>
    </w:p>
    <w:p w:rsidR="00FA047E" w:rsidRPr="004B652E" w:rsidRDefault="007218A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придумать и сложить фигуру.</w:t>
      </w:r>
    </w:p>
    <w:p w:rsidR="007218A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палочками можно сопровождать чтением загадок, стихов,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подходящих по тематике.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2. 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  загадки,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развитие воображения (в том числе – по</w:t>
      </w:r>
      <w:proofErr w:type="gramEnd"/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ТРИЗ – технологии).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«Литературной энциклопедии» загадка характеризуется как «замысловатое поэтическое </w:t>
      </w:r>
      <w:proofErr w:type="gramStart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proofErr w:type="gramEnd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– либо предмета или явления, испытывающее сообразительность отгадывающего».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Детям пятого года жизни предлагается широкая тематика загадок: о домашних и диких животных, предметах домашнего обихода, одежде, питании, явлениях природы, о средствах передвижения. Характеристика предмета загадки может быть дана полно, подробно, загадка может выступать как рассказ о предмете: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спине иголки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и колкие,</w:t>
      </w:r>
    </w:p>
    <w:p w:rsidR="00982E3B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свернется он в клубок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головы, ни ног.    (Еж)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предметов в загадках должны быть определены конкретно и четко, выражены словами в их прямых значениях. Они должны отражать своеобразие внешнего вида и отличительные свойства предмета загадки.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загадке «Брови дугой, нос кочергой, на голове колпак, а сам весельчак» охарактеризован внешний вид героя («брови дугой, нос кочергой»), названа такая часть костюма, как «колпак», а также главная черта его характера – «весельчак».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остается объединить все признаки в одно целое, и логическая задача решена – это Петрушка. Для детей средней группы рекомендуются загадки с простыми сравнениями и прозрачными метаморфозами, например: «С неба падают зимою и кружатся над землею легкие пушинки белые…»(снежинки). Сравнение «снежинки – пушинки» точное, ясное, знакомое и понятное детям по их наблюдениям в природе. Облегчает задачу и рифмующаяся отгадка.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«Скатерть бела всю землю одела», «Пушистая вата плывет куда – то», «Чем вата ниже, тем дождик ближе», снег – это «скатерть бела», туча – это «вата».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образные средства понятны детям, благодаря большому внешнему сходству предмета сопоставления – с предметом загадки и конкретному ясному языку, что и делает загадки доступными.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Условия отгадывания. Обучение детей умению отгадывать загадки начинают не с их загадывания, а с воспитания умения наблюдать жизнь, воспринимать предметы и явления с разных сторон, видеть мир в многообразных связях и зависимостях. Развитие общей сенсорной культуры, развитие внимания, памяти, наблюдательности ребенка является основой для мыслительной работы, которую он совершает при отгадывании загадок. Главные условия, обеспечивающие правильное понимание загадок и правильное их отгадывание: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предварительное ознакомление детей с теми предметами и явлениями, о которых пойдет речь в загадке (через наблюдение)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знания, специально подводящие ребят к отгадыванию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языка, умение понимать переносное значение слов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приемы отгадывания и воспользоваться ими – значит понять логический механизм загадки и овладеть им.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отгадать загадку, нужно провести следующие операции в такой последовательности: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указанные в загадке признаки неизвестного объекта, т.е. произвести анализ;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сопоставить и объединить эти признаки, чтобы  выявить возможные связи между ними, т.е. произвести синтез;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соотнесенных признаков и выявленных связей сделать вывод (умозаключение), т.е. отгадать загадку.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подбор загадок дает возможность формировать у детей начальные логические понятия. Для этого, после отгадывания загадок, целесообразно предлагать детям задания на обобщение, например: «А как одним словом назвать лесных обитателей: зайца, ежа, лису? (звери) и т.д. 3. 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игры: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Эти игры активизируют деятельность мозга, развивают мелкую моторику рук, способствуют развитию речи и творческой деятельности. «Пальчиковые игры» - это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–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«вверх», «вниз» и т.д. Если ребенок усвоит какую –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«пальчиковую игру», он обязательно будет стараться придумать новую инсценировку для других стишков и песенок.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«Мальчик – пальчик»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- Мальчик – пальчик, где ты был?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 - С этим братцем в лес ходил,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 этим братцем щи варил,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 этим братцем кашу ел,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 этим братцем песни пел.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«Пальчиковая гимнастика» (</w:t>
      </w:r>
      <w:proofErr w:type="spellStart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Нефедова.</w:t>
      </w:r>
      <w:proofErr w:type="gramEnd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2002 г)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«Дошкольное воспитание: (№ 10 – 2000 г. «Пальчиковые игры – упражнения» Г. Моисеева)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Для успешного усвоения детьми логических операций необходима работа в системе, как на занятиях, так и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47E" w:rsidRPr="00982E3B" w:rsidRDefault="00FA047E" w:rsidP="00982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</w:t>
      </w: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на занятиях. 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Учитывая обучающую функцию занятий, я предпочла тематическое планирование. Каждая неделя несет информационный материал по каждой теме («одежда», «игрушки», «транспорт» и др.). Так детьми легче усваивается операция классификации.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 Работа на занятиях в первую неделю планируется следующим образом: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Познавательное развитие – вносится: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1 объект для подробного изучения (рассказ, объяснение воспитателя, рассматривание объекта, его внешних признаков, функций – подробный анализ);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2 объекта сразу, имеющих общие и отличительные признаки (например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машинка  и  мячик</w:t>
      </w:r>
      <w:proofErr w:type="gramStart"/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здесь будет проведена активная работа по обучению детей операции сравнения.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(Используются стихи с описанием свой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едмета)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развитии речи идет процесс синтеза – составления короткого рассказа об объекте на основании полученных знаний. Эффективно используются опорные схемы для облегчения рассказывания.</w:t>
      </w:r>
    </w:p>
    <w:p w:rsidR="00FA047E" w:rsidRPr="004B652E" w:rsidRDefault="00982E3B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по </w:t>
      </w:r>
      <w:proofErr w:type="spellStart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закрепляются на основе синтеза – сначала мысленного, после – практического соединения частей в одно целое.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 же происходит на занятии 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конструированию. Здесь можно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предварител</w:t>
      </w:r>
      <w:r w:rsidR="009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анализ постройки. Операция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порядоченность действий» берется перед самостоятельным выполнением задания (Воспитатель: «Что мы будем делать сначала?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потом?...» Можно составить вместе с детьми схему – опору последовательности их действий).</w:t>
      </w:r>
      <w:proofErr w:type="gramEnd"/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второй неделе для закрепления материала берутся: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Загадки;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 «Что лишнее?», «Угадай по описанию»;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 игры, в том числе на развитие воображения (по методике ТРИЗ)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совместную деятельность вносится соответствующий дидактический и 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материал.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всей группой или по подгруппам. Очень эффективна работа в парах.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делятся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познавательные;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– наблюдения;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исследовательские;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закрепляющ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276F12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наглядный материал – картины, карточки с изобр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ажением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сами предметы.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занятиях по математическому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вносятся геометрические фигуры и формы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танграмы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счетные палочки.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конструирование берутся строительные наборы – настольные, напольные. Вносятся простейшие схемы – чертежи построек. Ведется работа с конструктором.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Из экспериментального уголка может быть заимствован материал для проведения исследовательской деятельности. Например, для знакомства с единицей измерения на математическом развитии детей подводят к выводу, что измерить можно и воду и песок и ленточку, но только с помощью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подходящей мерки – стаканчика, палочки и др.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могут исследоваться свойства предметов – на познавательном развитии, смешивание красок и получение оттенков – на рисовании.  </w:t>
      </w: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ходе занятий используются следующие игровые приемы: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мотивация, побуждение к действию (в том числе мыслительной деятельности);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Пальчиковая гимнастика (стимулирующая активность мозга, кроме того – являющаяся прекрасным речевым материалом). Каждую неделю разучивается новая игра.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драматизации – для повышения интереса детей к подаваемому педагогом материалу, создание эмоционального фона занятия.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В группе имеется набор резиновых игрушек –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Степашка, Филя,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«устраивает» со своими друзьями игру в прядки, то дети охотно помогают ему: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где же спрятался Филя?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Дети: Он в шкафу!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(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забирается на шкаф)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Дети: Да не на шкафу, а в шкафу!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(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исправляется)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Каркушу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точно не найти…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Дети (наперебой): Она под кроватью! А Степашка за шкафом     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стоит.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доволен. Дети – тоже. Воспитатель же выполнил поставленную задачу – провел работу по ориентации в пространстве и активизировал детский словарь (предлоги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за, под,…)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Включение детей в драматизацию очень эффективно. Они даже не замечают, что с ними «проводится занятие».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Если ребенок неверно формулирует свои мысли (суждения), то тот же герой (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может попросить его объяснить все снова. Ребенок не </w:t>
      </w: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обижается, а с радостью исправляет свою ошибку (здесь возможна помощь воспитателя).</w:t>
      </w:r>
    </w:p>
    <w:p w:rsidR="00FA047E" w:rsidRPr="004B652E" w:rsidRDefault="00276F12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047E"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предварительной ошибки – так же эффективен, особенно при закреплении материала.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 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задание – построить квадрат. Он строит фигуру из 3х палочек. Дети сразу же замечают ошибку (на предыдущем занятии они сравнивали квадрат с треугольником).</w:t>
      </w:r>
    </w:p>
    <w:p w:rsidR="00FA047E" w:rsidRPr="004B652E" w:rsidRDefault="00FA047E" w:rsidP="004B65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настаивает на том, что у него получился квадрат. Дети доказывают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«Здесь у фигуры 3 угла и 3 стороны. Значит это треугольник. У квадрата должно быть не 3 стороны, а 4; не 3 угла, а 4.» На вопрос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теперь делать?», дети хором отвечают: «Возьми еще одну палочку!». (Одному – двум детям предлагается помочь </w:t>
      </w:r>
      <w:proofErr w:type="spell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Воспитатель (обобщает): «Вот видите, теперь действительно получился квадрат: у него 4 равные стороны 4 </w:t>
      </w:r>
      <w:proofErr w:type="gramStart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4B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угла».</w:t>
      </w:r>
    </w:p>
    <w:p w:rsidR="00FA047E" w:rsidRPr="004B652E" w:rsidRDefault="00FA047E" w:rsidP="004B65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47E" w:rsidRPr="00276F12" w:rsidRDefault="00FA047E" w:rsidP="00276F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Организация совместной и самостоятельной деятельности 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свою педагогическую деятельность на неделю, 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включаю следующи</w:t>
      </w:r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игры: настольно-печатные дидак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игры, загадки (на закрепление изученной раннее темы), игры на развитие мелкой моторики (мозаика, шнуровка, игры с сыпучими материалами</w:t>
      </w:r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игры со строительным материалом и счетными палочками, </w:t>
      </w:r>
      <w:proofErr w:type="spellStart"/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используются для  </w:t>
      </w:r>
      <w:r w:rsidRPr="002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игровой совместной и самостоятельной деятельности</w:t>
      </w:r>
      <w:r w:rsidR="00A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Здесь я предусмотрела следующие пункты: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одного вида деятельности (игры) из совместной – в </w:t>
      </w:r>
      <w:proofErr w:type="gramStart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proofErr w:type="gram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 внесение в игровую деятельность нового развивающего материала;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Учитывание</w:t>
      </w:r>
      <w:proofErr w:type="spell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рамок (т.е., планируя небольшой по объему материал, я тем самым, не сделала ущербной столь важную для ребенка деятельность – сюжетно – ролевую игру).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деятельность проводится фронтально, но чаще – по группам (3 – 5 человек) и в парах.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состязательный характер игр.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Таким образом, знания, полученные ребенком на занятии, закрепляются в совместной деятельности, после чего переходят в самостоятельную и уже после этого – в бытовую деятельность.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FA047E" w:rsidRPr="00276F12" w:rsidRDefault="00AA5B8B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З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анятие: знакомство с объектом – Игрушки (ранее – Посуда);</w:t>
      </w:r>
    </w:p>
    <w:p w:rsidR="00FA047E" w:rsidRPr="00276F12" w:rsidRDefault="00AA5B8B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С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(игра «Что лишнее?», игры на классификацию и др.);</w:t>
      </w:r>
    </w:p>
    <w:p w:rsidR="00FA047E" w:rsidRPr="00276F12" w:rsidRDefault="00AA5B8B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С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деятельность: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собери из частей картинку (чашка, чайник, мячик, пирамидка)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лото (игрушки, посуда);</w:t>
      </w:r>
    </w:p>
    <w:p w:rsidR="00FA047E" w:rsidRPr="00276F12" w:rsidRDefault="00AA5B8B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И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знаний в бытовой деятельности (ребенок в с/ролевой игре:</w:t>
      </w:r>
      <w:proofErr w:type="gram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я вымою всю посуду, а потом – все игрушки…).</w:t>
      </w:r>
      <w:proofErr w:type="gram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«Сюда нельзя ставить пирамидку, здесь же стоит посуда! Пирамидку нужно поставить вот сюда, к игрушкам».</w:t>
      </w:r>
    </w:p>
    <w:p w:rsidR="00FA047E" w:rsidRPr="00276F12" w:rsidRDefault="00FA047E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элементы мыслительной деятельности можно развивать во всех видах деятельности.</w:t>
      </w:r>
    </w:p>
    <w:p w:rsidR="00FA047E" w:rsidRPr="00276F12" w:rsidRDefault="00FA047E" w:rsidP="00AA5B8B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</w:t>
      </w:r>
      <w:r w:rsidR="00AA5B8B">
        <w:rPr>
          <w:rFonts w:ascii="Times New Roman" w:eastAsia="Times New Roman" w:hAnsi="Times New Roman" w:cs="Times New Roman"/>
          <w:sz w:val="28"/>
          <w:szCs w:val="28"/>
          <w:lang w:eastAsia="ru-RU"/>
        </w:rPr>
        <w:t>:  а) Работа в природном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уголке:</w:t>
      </w:r>
    </w:p>
    <w:p w:rsidR="00AA5B8B" w:rsidRDefault="00AA5B8B" w:rsidP="00AA5B8B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(какие цветы политы, а какие нет?)- логическая операция «сравнение»;</w:t>
      </w:r>
    </w:p>
    <w:p w:rsidR="00FA047E" w:rsidRPr="00276F12" w:rsidRDefault="00AA5B8B" w:rsidP="00AA5B8B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березой и рябиной (на прогулке) – логические    операции «сравнение», «обобщение».</w:t>
      </w:r>
      <w:r w:rsidR="00FA047E"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047E" w:rsidRPr="00276F12" w:rsidRDefault="00FA047E" w:rsidP="00276F12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с детьми. Дифференцированный подход.</w:t>
      </w:r>
    </w:p>
    <w:p w:rsidR="00FA047E" w:rsidRPr="00276F12" w:rsidRDefault="00AA5B8B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детей – процесс длительный и весьма трудоемкий; прежде всего для самих детей – уровень мышления каждого очень специфичен.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Мысленно я распределяю детей на три группы: 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разделение помогает ориентироваться в подборе занимательного материала и задач, предупреждает возможные перегрузки «слабых» детей, потерю интереса (ввиду отсутствия усложнений) – у «сильных»</w:t>
      </w:r>
      <w:r w:rsidR="00AA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Детям, справляющимся с логическими задачами на среднем уровне, я предлагаю варианты подобных задач, а так же подключаю к играм соревновательного характера.</w:t>
      </w:r>
    </w:p>
    <w:p w:rsidR="00905D19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Особый подход необходим к «слабым» детям. Учитывая их психические  и физические особенности, я стараюсь внушить им уверенность в себе, подвести к самостоятельному решению простых задач. В случае быстрого утомления, вид деятельности сменяется</w:t>
      </w:r>
      <w:r w:rsidR="005A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873" w:rsidRDefault="00905D19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роль играют «сильные» дети: отлично справившись с конкретной задачей они, по моей просьбе (или самостоятельно) «подключаются» к тем, кто испытывает серьезные трудности.</w:t>
      </w:r>
      <w:r w:rsidRPr="0090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продвигаться вперед своим темпом и с постоянным успехом!</w:t>
      </w:r>
    </w:p>
    <w:p w:rsidR="00FA047E" w:rsidRPr="00276F12" w:rsidRDefault="005A2873" w:rsidP="00AA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взаимодействия педагога и воспитанников очень эффективна. Она помогает сплотить коллектив, дает возможность самоутвердиться успевающим детям и почувствовать уверенность в своих силах – более слабым</w:t>
      </w:r>
      <w:r w:rsidR="00FA047E"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047E" w:rsidRDefault="00FA047E" w:rsidP="00AA5B8B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Формы работы с родителями.</w:t>
      </w:r>
    </w:p>
    <w:p w:rsidR="005A2873" w:rsidRPr="00276F12" w:rsidRDefault="005A2873" w:rsidP="00AA5B8B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ведется широкая консультационная работа</w:t>
      </w:r>
    </w:p>
    <w:p w:rsidR="00FA047E" w:rsidRPr="00276F12" w:rsidRDefault="005A2873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AA5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о подборе развивающих игр для ребенка 4 -5 лет;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 с рекомендациями по каждому конкретному ребенку;</w:t>
      </w:r>
    </w:p>
    <w:p w:rsidR="00FA047E" w:rsidRPr="00276F12" w:rsidRDefault="00AA5B8B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с показом фрагментов занятий (цель – обратить внимание родителей на коммуникативную, речевую и мыслительную стороны развития их ребенка);</w:t>
      </w:r>
      <w:proofErr w:type="gramEnd"/>
    </w:p>
    <w:p w:rsidR="005A2873" w:rsidRDefault="00AA5B8B" w:rsidP="005A2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Состязания между командами родителей и детей (используется занимательный </w:t>
      </w:r>
      <w:proofErr w:type="gramStart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детей, так и для взрослых</w:t>
      </w:r>
      <w:r w:rsidR="00905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чаще на праздниках, развлечениях, открытых показах и т.д.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A047E" w:rsidRPr="00276F12" w:rsidRDefault="00AA5B8B" w:rsidP="005A2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выбор и приобретение развивающих игр для группы;</w:t>
      </w:r>
    </w:p>
    <w:p w:rsidR="00FA047E" w:rsidRPr="00276F12" w:rsidRDefault="00905D19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демонстрация специальной литературы, направленной на развитие логического мышления;</w:t>
      </w:r>
    </w:p>
    <w:p w:rsidR="00FA047E" w:rsidRPr="00276F12" w:rsidRDefault="00905D19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и образовательная работа.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Родители очень отзывчивы, готовы придти на помощь в любу минуту. Часто приносят интересную детскую литературу энциклопедического характера, а так же некоторые игры (настольно – печатные, развивающие), тем самым вносят элемент нового и пока еще неизведанного в игровую деятельность детей. Поддерживается связь с родителями детей предыдущего выпуска. Очень радуют успехи ребят. Приятно осознавать важность и значимость детского сада в жизни ребенка.</w:t>
      </w:r>
    </w:p>
    <w:p w:rsidR="00905D19" w:rsidRDefault="00905D19" w:rsidP="00905D19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A047E"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Эффективность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аботы.</w:t>
      </w:r>
    </w:p>
    <w:p w:rsidR="00FA047E" w:rsidRPr="00276F12" w:rsidRDefault="00905D19" w:rsidP="00905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еще сложно судить об изменении уровня психического развития детей в процессе планомерной педагогической деятельности. </w:t>
      </w:r>
      <w:r w:rsidR="005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промежуток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мал.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Однако, наблюдая за ростом мыслительной и речевой деятельности, которая очевидна при многоразовом использовании логических операций, можно смело утверждать, что:</w:t>
      </w:r>
    </w:p>
    <w:p w:rsidR="00FA047E" w:rsidRPr="00276F12" w:rsidRDefault="00FA047E" w:rsidP="0027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27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дети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исключения </w:t>
      </w:r>
      <w:r w:rsidRPr="0027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знакомы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приемом сравнения, </w:t>
      </w:r>
      <w:proofErr w:type="spellStart"/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анализирования</w:t>
      </w:r>
      <w:proofErr w:type="spellEnd"/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синтеза, классификации. Им понятно применение частицы отрицания «не». Они, в большинстве случаев, могут установить определенную последовательнос</w:t>
      </w:r>
      <w:r w:rsidR="00905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некоторых событий (семя- росток -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и др.)</w:t>
      </w:r>
    </w:p>
    <w:p w:rsidR="00FA047E" w:rsidRPr="00276F12" w:rsidRDefault="00FA047E" w:rsidP="00276F12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Примерно ⅓ детей испытывает устойчивый интерес к развивающим играм. Возросла степень их активности в самостоятельной деятельности.</w:t>
      </w:r>
    </w:p>
    <w:p w:rsidR="00FA047E" w:rsidRPr="00276F12" w:rsidRDefault="00FA047E" w:rsidP="00276F12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Дети делают первые шаги по высказыванию суждения, доказательства. Это достаточно сложная речевая деятельность, но она очень необходима. 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(Ребенок должен уметь объяснять свою позицию, выразить свое мнение и не стесняться этого).</w:t>
      </w:r>
    </w:p>
    <w:p w:rsidR="00CD3D87" w:rsidRDefault="00FA047E" w:rsidP="00905D19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 Работа по развитию мышления на основе игр по методике ТРИЗ принесла свои плоды – дети стали более раскрепощенными, у них постепенно развивается чувство юмора. А смеющийся ребенок – это здоровый ребенок.</w:t>
      </w:r>
    </w:p>
    <w:p w:rsidR="00905D19" w:rsidRPr="00CD3D87" w:rsidRDefault="00FA047E" w:rsidP="00CD3D87">
      <w:pPr>
        <w:spacing w:before="16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</w:t>
      </w:r>
      <w:r w:rsidR="0059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9C6" w:rsidRPr="0059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9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</w:p>
    <w:p w:rsidR="005A2873" w:rsidRDefault="005A2873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Таким образом,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дошкольниками по данной проблеме позволяет:</w:t>
      </w:r>
    </w:p>
    <w:p w:rsidR="005A2873" w:rsidRDefault="005A2873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-создать образовательную среду, обеспечивающую снятие всех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учебного процесса, создать психологический комфо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 в гр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уппе;</w:t>
      </w:r>
    </w:p>
    <w:p w:rsidR="005A2873" w:rsidRDefault="005A2873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-новое знание ввести не в готовом виде, а через самостоятельное «открытие» его детьми;</w:t>
      </w:r>
    </w:p>
    <w:p w:rsidR="005A2873" w:rsidRDefault="005A2873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-обеспечить возможность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</w:t>
      </w:r>
      <w:r w:rsidR="00CD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вневого</w:t>
      </w:r>
      <w:proofErr w:type="spellEnd"/>
      <w:r w:rsidR="00CD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 детей, продвижение каждого ребенка своим темпом;</w:t>
      </w:r>
    </w:p>
    <w:p w:rsidR="00CD3D87" w:rsidRDefault="00CD3D87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 введении нового знания раскрыть его взаимосвязь с предметами и явлениями окружающего мира;</w:t>
      </w:r>
    </w:p>
    <w:p w:rsidR="00CD3D87" w:rsidRDefault="00CD3D87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-сформировать у детей умение осуществлять собственный выбор на основании некоторого критерия;</w:t>
      </w:r>
    </w:p>
    <w:p w:rsidR="00CD3D87" w:rsidRDefault="00CD3D87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-ориентировать процесс обучения на приобретение детьми собственного опыта творческой деятельности;</w:t>
      </w:r>
    </w:p>
    <w:p w:rsidR="00CD3D87" w:rsidRDefault="00CD3D87" w:rsidP="00905D1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-обеспечить преемственные связи между всеми ступенями обучения;</w:t>
      </w:r>
    </w:p>
    <w:p w:rsidR="00CD3D87" w:rsidRDefault="00CD3D87" w:rsidP="00CD3D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-создать каждому дошкольнику условия для наиболее полного раскрытия его возрастных возможностей и  способностей.</w:t>
      </w:r>
    </w:p>
    <w:p w:rsidR="00CD3D87" w:rsidRDefault="00CD3D87" w:rsidP="00CD3D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Наиболее близкие и естественные для ребенка виды деятельности – игра, общение </w:t>
      </w:r>
      <w:proofErr w:type="gramStart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экспериментирование и предметная деятельность.</w:t>
      </w:r>
    </w:p>
    <w:p w:rsidR="00FA047E" w:rsidRPr="00276F12" w:rsidRDefault="00CD3D87" w:rsidP="00CD3D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A047E" w:rsidRPr="00276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этих видах деятельности происходит интеллектуальное, эмоционально – личностное развитие. Дети обретают уверенность в себе, учатся излагать свои мысли, чувства. Все это будет хорошим подспорьем при их подготовке к школе.</w:t>
      </w:r>
    </w:p>
    <w:p w:rsidR="00934822" w:rsidRPr="00276F12" w:rsidRDefault="00934822" w:rsidP="00276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4822" w:rsidRPr="00276F12" w:rsidSect="00330B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74" w:rsidRDefault="00330B74" w:rsidP="00330B74">
      <w:pPr>
        <w:spacing w:after="0" w:line="240" w:lineRule="auto"/>
      </w:pPr>
      <w:r>
        <w:separator/>
      </w:r>
    </w:p>
  </w:endnote>
  <w:endnote w:type="continuationSeparator" w:id="1">
    <w:p w:rsidR="00330B74" w:rsidRDefault="00330B74" w:rsidP="0033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846"/>
      <w:docPartObj>
        <w:docPartGallery w:val="Page Numbers (Bottom of Page)"/>
        <w:docPartUnique/>
      </w:docPartObj>
    </w:sdtPr>
    <w:sdtContent>
      <w:p w:rsidR="00330B74" w:rsidRPr="00330B74" w:rsidRDefault="00330B7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0B74" w:rsidRDefault="00330B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74" w:rsidRDefault="00330B74" w:rsidP="00330B74">
      <w:pPr>
        <w:spacing w:after="0" w:line="240" w:lineRule="auto"/>
      </w:pPr>
      <w:r>
        <w:separator/>
      </w:r>
    </w:p>
  </w:footnote>
  <w:footnote w:type="continuationSeparator" w:id="1">
    <w:p w:rsidR="00330B74" w:rsidRDefault="00330B74" w:rsidP="0033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49EF"/>
    <w:multiLevelType w:val="hybridMultilevel"/>
    <w:tmpl w:val="BBC2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47E"/>
    <w:rsid w:val="00276F12"/>
    <w:rsid w:val="00330B74"/>
    <w:rsid w:val="004B652E"/>
    <w:rsid w:val="00566BF1"/>
    <w:rsid w:val="005939C6"/>
    <w:rsid w:val="005A2873"/>
    <w:rsid w:val="00694CB0"/>
    <w:rsid w:val="006D371A"/>
    <w:rsid w:val="007218AE"/>
    <w:rsid w:val="00905D19"/>
    <w:rsid w:val="00934822"/>
    <w:rsid w:val="00982E3B"/>
    <w:rsid w:val="00A67147"/>
    <w:rsid w:val="00AA5B8B"/>
    <w:rsid w:val="00AC5ADE"/>
    <w:rsid w:val="00CD3D87"/>
    <w:rsid w:val="00F9419F"/>
    <w:rsid w:val="00F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47E"/>
  </w:style>
  <w:style w:type="paragraph" w:styleId="a4">
    <w:name w:val="List Paragraph"/>
    <w:basedOn w:val="a"/>
    <w:uiPriority w:val="34"/>
    <w:qFormat/>
    <w:rsid w:val="004B65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B74"/>
  </w:style>
  <w:style w:type="paragraph" w:styleId="a7">
    <w:name w:val="footer"/>
    <w:basedOn w:val="a"/>
    <w:link w:val="a8"/>
    <w:uiPriority w:val="99"/>
    <w:unhideWhenUsed/>
    <w:rsid w:val="0033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0568-0669-4A97-8A91-C173130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2012-03-31T20:48:00Z</cp:lastPrinted>
  <dcterms:created xsi:type="dcterms:W3CDTF">2012-01-31T14:34:00Z</dcterms:created>
  <dcterms:modified xsi:type="dcterms:W3CDTF">2012-03-31T20:49:00Z</dcterms:modified>
</cp:coreProperties>
</file>