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34" w:rsidRDefault="00CE0E34" w:rsidP="00CE0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CE0E34" w:rsidRDefault="00CE0E34" w:rsidP="00CE0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№20 города Новокуйбышевска</w:t>
      </w:r>
    </w:p>
    <w:p w:rsidR="00CE0E34" w:rsidRDefault="00CE0E34" w:rsidP="00CE0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Новокуйбышевск Самарской области</w:t>
      </w:r>
    </w:p>
    <w:p w:rsidR="00CE0E34" w:rsidRDefault="00CE0E34" w:rsidP="00CE0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(ГБОУ ООШ №20 г. Новокуйбышевска)</w:t>
      </w:r>
    </w:p>
    <w:p w:rsidR="00CE0E34" w:rsidRDefault="00CE0E34" w:rsidP="00CE0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«Василёк»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                                                                                                              Утверждаю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№1                                                                        Заведующий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                                                                     Структурного подразделения 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«Василёк»                                                                                  «Детский сад «Василёк»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№20                                                                                              ГБОУ ООШ №20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 2014 года                                                                       ____________ Симакова В.М.</w:t>
      </w: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                                                                                 От «__» __________ 20    года</w:t>
      </w:r>
    </w:p>
    <w:p w:rsidR="00CE0E34" w:rsidRDefault="00CE0E34" w:rsidP="00CE0E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«Роль музыки в формировании чувства прекрасного </w:t>
      </w: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детей»</w:t>
      </w: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родителей.</w:t>
      </w: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0E34" w:rsidRDefault="00CE0E34" w:rsidP="00CE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Составила: музыкальный руководитель</w:t>
      </w:r>
    </w:p>
    <w:p w:rsidR="00CE0E34" w:rsidRDefault="00CE0E34" w:rsidP="00CE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 Татьяна Львовна</w:t>
      </w: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34" w:rsidRDefault="00CE0E34" w:rsidP="00CE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34" w:rsidRDefault="00620595" w:rsidP="00CE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 Новокуйбышевск 2010</w:t>
      </w:r>
      <w:r w:rsidR="00CE0E3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972AE" w:rsidRDefault="00620595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Гармоничное сочетание умственного и физического развития нравственной чистоты и эстетического отношения к жизни и искусству – необходимые условия формирования целостной личности. Достижению этой высокой цели во многом способствует нравственная организация музыкального воспитания детей.</w:t>
      </w:r>
    </w:p>
    <w:p w:rsidR="00620595" w:rsidRDefault="00620595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является средством эстетического воспитания в жизни ребёнка. Одним из ярких средств </w:t>
      </w:r>
      <w:r w:rsidR="00CF3AF6"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является музыка. Чтобы она выполняла эту важную функцию, надо развивать у ребёнка общую музыкальность. Каковы же основные признаки общей музыкальности.</w:t>
      </w:r>
    </w:p>
    <w:p w:rsidR="00620595" w:rsidRDefault="00D260A6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признак – </w:t>
      </w:r>
      <w:r>
        <w:rPr>
          <w:rFonts w:ascii="Times New Roman" w:hAnsi="Times New Roman" w:cs="Times New Roman"/>
          <w:sz w:val="24"/>
          <w:szCs w:val="24"/>
        </w:rPr>
        <w:t>способность чувствовать характер, настроение музыкального произведения, проявить эмоциональное отношение, понимать музыкальный образ. Музыка волнует маленького слушателя, вызывает ответные реакции, знакомит с жизненными явлениями, рождает ассоциации.</w:t>
      </w:r>
    </w:p>
    <w:p w:rsidR="00D260A6" w:rsidRDefault="00D260A6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Ритмичное звучание марша вызывает у ребёнка радость, подъём, пьеса о заболевшей кукле заставляет грустить и т.д.</w:t>
      </w:r>
    </w:p>
    <w:p w:rsidR="00D260A6" w:rsidRDefault="00D260A6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Способность вслушиваться </w:t>
      </w:r>
      <w:r>
        <w:rPr>
          <w:rFonts w:ascii="Times New Roman" w:hAnsi="Times New Roman" w:cs="Times New Roman"/>
          <w:sz w:val="24"/>
          <w:szCs w:val="24"/>
        </w:rPr>
        <w:t xml:space="preserve">– сравнивать наиболее яркие, понятные музыкальные явления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признак </w:t>
      </w:r>
      <w:r w:rsidRPr="00D260A6">
        <w:rPr>
          <w:rFonts w:ascii="Times New Roman" w:hAnsi="Times New Roman" w:cs="Times New Roman"/>
          <w:sz w:val="24"/>
          <w:szCs w:val="24"/>
        </w:rPr>
        <w:t>музыкальности.</w:t>
      </w:r>
      <w:r>
        <w:rPr>
          <w:rFonts w:ascii="Times New Roman" w:hAnsi="Times New Roman" w:cs="Times New Roman"/>
          <w:sz w:val="24"/>
          <w:szCs w:val="24"/>
        </w:rPr>
        <w:t xml:space="preserve"> Он требует элементарной музыкально-слуховой культуры, произвольного </w:t>
      </w:r>
      <w:r w:rsidR="00EB3B67">
        <w:rPr>
          <w:rFonts w:ascii="Times New Roman" w:hAnsi="Times New Roman" w:cs="Times New Roman"/>
          <w:sz w:val="24"/>
          <w:szCs w:val="24"/>
        </w:rPr>
        <w:t>слухового внимания, 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на те, или иные средства </w:t>
      </w:r>
      <w:r w:rsidR="00EB3B67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0A6" w:rsidRDefault="00D260A6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B3B6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дети сопоставляют простейшие свойства музыкальных звуков (высокий, низкий), тембровое звучание скрипки и рояля и т.п., различают простейшую структуру музыкального произведения (припев песни, часть пьесы и т.д., отмечают </w:t>
      </w:r>
      <w:r w:rsidR="00CF3AF6">
        <w:rPr>
          <w:rFonts w:ascii="Times New Roman" w:hAnsi="Times New Roman" w:cs="Times New Roman"/>
          <w:sz w:val="24"/>
          <w:szCs w:val="24"/>
        </w:rPr>
        <w:t>выразительность контрастных художественных образов (ласковый, протяжный характер запева, энергичный подвижный припев). Постепенно накапливается запас любимых произведений, которые ребята с большим желанием слушают и исполняют, закладываются первоначальные основы музыкального вкуса.</w:t>
      </w:r>
    </w:p>
    <w:p w:rsidR="006E6651" w:rsidRDefault="006E6651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признак</w:t>
      </w:r>
      <w:r w:rsidR="0021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B67">
        <w:rPr>
          <w:rFonts w:ascii="Times New Roman" w:hAnsi="Times New Roman" w:cs="Times New Roman"/>
          <w:sz w:val="24"/>
          <w:szCs w:val="24"/>
        </w:rPr>
        <w:t>- п</w:t>
      </w:r>
      <w:r w:rsidR="00213AA2">
        <w:rPr>
          <w:rFonts w:ascii="Times New Roman" w:hAnsi="Times New Roman" w:cs="Times New Roman"/>
          <w:sz w:val="24"/>
          <w:szCs w:val="24"/>
        </w:rPr>
        <w:t xml:space="preserve">роявление творческого отношения к музыке. </w:t>
      </w:r>
      <w:r w:rsidR="004A43B1">
        <w:rPr>
          <w:rFonts w:ascii="Times New Roman" w:hAnsi="Times New Roman" w:cs="Times New Roman"/>
          <w:sz w:val="24"/>
          <w:szCs w:val="24"/>
        </w:rPr>
        <w:t xml:space="preserve">Слушая её, ребёнок по-своему представляет художественный образ, передавая его в песне, игре, танце. Например, ищет выразительные движения, характерные для тяжело ступающего медведя, подвижных зайчиков и т.п. Знакомые танцевальные движения применяются в новых комбинациях и вариантах. С развитием общей музыкальности у ребят появляется эмоциональное отношение к музыке, совершенствуется слух, рождается творческое воображение. Переживания детей приобретают своеобразную эстетическую окрашенность. </w:t>
      </w:r>
    </w:p>
    <w:p w:rsidR="004A43B1" w:rsidRDefault="004A43B1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непосредственно воздействует на чувства ребёнка, формирует его моральный облик. Воздействие музыки бывает подчас более сильным</w:t>
      </w:r>
      <w:r w:rsidR="00EB3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уговоры или указания. Знакомя детей с произведениями различного содержания, мы побуждаем их к сопереживанию. Хороводы, песни, танцы разных народов вызывают интерес к их обычаям. </w:t>
      </w:r>
    </w:p>
    <w:p w:rsidR="004A43B1" w:rsidRDefault="004A43B1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Жанровое богатство музыки помогает воспринимать героические образы, лирическое настроение, весёлый юмор и задорные мелодии. Разнообразные чувства, возникающие</w:t>
      </w:r>
      <w:r w:rsidR="000263CB">
        <w:rPr>
          <w:rFonts w:ascii="Times New Roman" w:hAnsi="Times New Roman" w:cs="Times New Roman"/>
          <w:sz w:val="24"/>
          <w:szCs w:val="24"/>
        </w:rPr>
        <w:t xml:space="preserve"> при восприятии музыки, обогащают переживания детей, их духовный мир. </w:t>
      </w:r>
    </w:p>
    <w:p w:rsidR="000263CB" w:rsidRDefault="000263CB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воспитательных задач во многом способствует коллективное пение, игры, когда дети охвачены общим переживанием. Пение требует от участников единых усилий. Поющий неточно мешает хоровому звучанию и это воспринимается всеми как неудача.</w:t>
      </w:r>
    </w:p>
    <w:p w:rsidR="000263CB" w:rsidRDefault="000263CB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переживания создают благостную почву для индивидуального развития. Пример друзей, общее воодушевления, радость исполнения активизирует робких и нерешительных.</w:t>
      </w:r>
    </w:p>
    <w:p w:rsidR="000263CB" w:rsidRDefault="000263CB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избалованного вниманием, излишне самоуверенного, успешное выступление других детей служит тормозом отрицательных явлений. Такому ребёнку можно предложить оказать помощь друзьям, </w:t>
      </w:r>
      <w:r w:rsidR="00EB3B67">
        <w:rPr>
          <w:rFonts w:ascii="Times New Roman" w:hAnsi="Times New Roman" w:cs="Times New Roman"/>
          <w:sz w:val="24"/>
          <w:szCs w:val="24"/>
        </w:rPr>
        <w:t>воспитывая</w:t>
      </w:r>
      <w:r>
        <w:rPr>
          <w:rFonts w:ascii="Times New Roman" w:hAnsi="Times New Roman" w:cs="Times New Roman"/>
          <w:sz w:val="24"/>
          <w:szCs w:val="24"/>
        </w:rPr>
        <w:t xml:space="preserve"> тем самым скромность и одновременно развивая его индивидуальные способности.</w:t>
      </w:r>
    </w:p>
    <w:p w:rsidR="000263CB" w:rsidRDefault="000263CB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музыкой влияют на общую культуру поведения дошкольника. Чередование различных </w:t>
      </w:r>
      <w:r w:rsidR="00174321">
        <w:rPr>
          <w:rFonts w:ascii="Times New Roman" w:hAnsi="Times New Roman" w:cs="Times New Roman"/>
          <w:sz w:val="24"/>
          <w:szCs w:val="24"/>
        </w:rPr>
        <w:t>заданий, видов деятельности (песня, слушание музыки, игра на музыкальных инструментах), требуют от детей внимания, сообразительности, быстрой реакции, организованности, проявления волевых усилий, исполняя песню, вовремя начать её, закончить, в танцах, играх уметь действовать, подчиняясь музыке, удерживаясь от импульсивного желания быстрее побежать, кого-то перегнать. Всё это совершенствует тормозные процессы, воспитывает волю.</w:t>
      </w:r>
    </w:p>
    <w:p w:rsidR="00174321" w:rsidRDefault="00174321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музыкальная деятельность создаёт необходимые условия для формирования нравственных качеств личности ребёнка, закладывает первоначальные основы общей культуры будущего человека.</w:t>
      </w:r>
    </w:p>
    <w:p w:rsidR="00174321" w:rsidRDefault="00174321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музыки тесно связано с умственными процессами, то есть требует внимания, наблюдательности, сообразительности.  Дети прислушиваются к звучанию, сравнивают звуки сходные и </w:t>
      </w:r>
      <w:r w:rsidR="009A2B18">
        <w:rPr>
          <w:rFonts w:ascii="Times New Roman" w:hAnsi="Times New Roman" w:cs="Times New Roman"/>
          <w:sz w:val="24"/>
          <w:szCs w:val="24"/>
        </w:rPr>
        <w:t>различные. Знакомятся с их выразительным значением, отличают характерные смысловые художественные особенности образов, учатся разбираться в структуре произведения. Отвечая на произведение, ребёнок делает первые обобщения и сравнения: определяет общий характер пьесы, замечает, что литературный текст песни ярко выражен музыкальными средствами. Эти первые попытки эстетической оценки требуют активной умственной деятельности и направляются педагогом. Как и все виды искусства, музыка имеет познавательное значение. В ней отражены жизненные явления, обогащающие дошкольников новыми представлениями.</w:t>
      </w:r>
    </w:p>
    <w:p w:rsidR="009A2B18" w:rsidRDefault="009A2B18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танцы, пантомима побуждают детей изобразить картину жизни, охарактеризовать какой-либо персонаж, используя выразительные движения, мимику, слово.</w:t>
      </w:r>
      <w:r w:rsidR="00190015">
        <w:rPr>
          <w:rFonts w:ascii="Times New Roman" w:hAnsi="Times New Roman" w:cs="Times New Roman"/>
          <w:sz w:val="24"/>
          <w:szCs w:val="24"/>
        </w:rPr>
        <w:t xml:space="preserve"> При этом наблюдается последовательность: ребята слушают музыку, обсуждают тему, </w:t>
      </w:r>
      <w:r w:rsidR="00AF127E">
        <w:rPr>
          <w:rFonts w:ascii="Times New Roman" w:hAnsi="Times New Roman" w:cs="Times New Roman"/>
          <w:sz w:val="24"/>
          <w:szCs w:val="24"/>
        </w:rPr>
        <w:t>распределяют роли, затем уже действуют. На каждом этапе возникают новые задачи, заставляющие мыслить, фантазировать, говорить.</w:t>
      </w:r>
    </w:p>
    <w:p w:rsidR="00AF127E" w:rsidRDefault="00AF127E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Музыка, воспринимаемая как средство </w:t>
      </w:r>
      <w:r w:rsidR="007C3BCE">
        <w:rPr>
          <w:rFonts w:ascii="Times New Roman" w:hAnsi="Times New Roman" w:cs="Times New Roman"/>
          <w:sz w:val="24"/>
          <w:szCs w:val="24"/>
        </w:rPr>
        <w:t>эстетическое</w:t>
      </w:r>
      <w:r>
        <w:rPr>
          <w:rFonts w:ascii="Times New Roman" w:hAnsi="Times New Roman" w:cs="Times New Roman"/>
          <w:sz w:val="24"/>
          <w:szCs w:val="24"/>
        </w:rPr>
        <w:t>, воздействует на общее состояние всего организма человека, вызывает реакции, связанные с изменением кровообращения, дыхания. 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</w:t>
      </w:r>
    </w:p>
    <w:p w:rsidR="00AF127E" w:rsidRDefault="00AF127E" w:rsidP="009A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ритмикой, основанные на взаимосвязи музыки и движения, улучшают осанку ребёнка, координацию, вырабатывают чёткость </w:t>
      </w:r>
      <w:r w:rsidR="00EB3B67">
        <w:rPr>
          <w:rFonts w:ascii="Times New Roman" w:hAnsi="Times New Roman" w:cs="Times New Roman"/>
          <w:sz w:val="24"/>
          <w:szCs w:val="24"/>
        </w:rPr>
        <w:t>ходьбы</w:t>
      </w:r>
      <w:r>
        <w:rPr>
          <w:rFonts w:ascii="Times New Roman" w:hAnsi="Times New Roman" w:cs="Times New Roman"/>
          <w:sz w:val="24"/>
          <w:szCs w:val="24"/>
        </w:rPr>
        <w:t>, лёгкость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 Занятия музыкой способствуют общему развитию личности ребёнка</w:t>
      </w:r>
      <w:r w:rsidR="007C3BCE">
        <w:rPr>
          <w:rFonts w:ascii="Times New Roman" w:hAnsi="Times New Roman" w:cs="Times New Roman"/>
          <w:sz w:val="24"/>
          <w:szCs w:val="24"/>
        </w:rPr>
        <w:t>. Взаимосвязь между всеми сторонами воспитания складывается в процессе разнообразных видов и форм музыкальной деятельности. Эмоциональная активность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дошкольника физически.</w:t>
      </w:r>
    </w:p>
    <w:p w:rsidR="000263CB" w:rsidRPr="00213AA2" w:rsidRDefault="000263CB">
      <w:pPr>
        <w:rPr>
          <w:rFonts w:ascii="Times New Roman" w:hAnsi="Times New Roman" w:cs="Times New Roman"/>
          <w:sz w:val="24"/>
          <w:szCs w:val="24"/>
        </w:rPr>
      </w:pPr>
    </w:p>
    <w:sectPr w:rsidR="000263CB" w:rsidRPr="00213AA2" w:rsidSect="00CE0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1"/>
    <w:rsid w:val="000263CB"/>
    <w:rsid w:val="00174321"/>
    <w:rsid w:val="00190015"/>
    <w:rsid w:val="00213AA2"/>
    <w:rsid w:val="003D63A1"/>
    <w:rsid w:val="004A43B1"/>
    <w:rsid w:val="00505D22"/>
    <w:rsid w:val="00620595"/>
    <w:rsid w:val="006E6651"/>
    <w:rsid w:val="007C3BCE"/>
    <w:rsid w:val="009A2B18"/>
    <w:rsid w:val="00AF127E"/>
    <w:rsid w:val="00C972AE"/>
    <w:rsid w:val="00CE0E34"/>
    <w:rsid w:val="00CF3AF6"/>
    <w:rsid w:val="00D260A6"/>
    <w:rsid w:val="00E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90C0-B965-43D9-88F1-00FE45F4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2014-11-15T11:16:00Z</dcterms:created>
  <dcterms:modified xsi:type="dcterms:W3CDTF">2014-11-15T12:53:00Z</dcterms:modified>
</cp:coreProperties>
</file>