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2B" w:rsidRDefault="00123E2B" w:rsidP="00123E2B">
      <w:pPr>
        <w:rPr>
          <w:b/>
          <w:sz w:val="32"/>
          <w:szCs w:val="32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ОДИН – МНОГО </w:t>
      </w:r>
      <w:r>
        <w:rPr>
          <w:sz w:val="28"/>
          <w:szCs w:val="28"/>
        </w:rPr>
        <w:t>д.и.</w:t>
      </w:r>
    </w:p>
    <w:p w:rsidR="00123E2B" w:rsidRPr="007E55C5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Согласование существительного и числительного И.падежа.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Начать игру со считалки:</w:t>
      </w:r>
    </w:p>
    <w:p w:rsidR="00123E2B" w:rsidRPr="00935BC8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Мы сейчас гулять пойдем,                   </w:t>
      </w:r>
      <w:r>
        <w:rPr>
          <w:i/>
          <w:sz w:val="28"/>
          <w:szCs w:val="28"/>
        </w:rPr>
        <w:t>дети гуляют по ковру, рассматривая</w:t>
      </w:r>
    </w:p>
    <w:p w:rsidR="00123E2B" w:rsidRPr="00935BC8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>Много нового найдем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артинки, лежащие на  нем. После слов</w:t>
      </w:r>
    </w:p>
    <w:p w:rsidR="00123E2B" w:rsidRPr="00DA6609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>Что увидишь, собери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читалки берут с ковра выбранную</w:t>
      </w:r>
    </w:p>
    <w:p w:rsidR="00123E2B" w:rsidRPr="0079108A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>Гному Тому подари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артинку и кладут в корзинку, </w:t>
      </w:r>
    </w:p>
    <w:p w:rsidR="00123E2B" w:rsidRPr="0079108A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Раз, два, три, четыре, пять –                 </w:t>
      </w:r>
      <w:r>
        <w:rPr>
          <w:i/>
          <w:sz w:val="28"/>
          <w:szCs w:val="28"/>
        </w:rPr>
        <w:t xml:space="preserve">сопровождая свои действия словами:            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 собирать.                            – Вот тебе, Том, </w:t>
      </w:r>
      <w:r>
        <w:rPr>
          <w:sz w:val="28"/>
          <w:szCs w:val="28"/>
          <w:u w:val="single"/>
        </w:rPr>
        <w:t xml:space="preserve">много (один) </w:t>
      </w:r>
      <w:r>
        <w:rPr>
          <w:sz w:val="28"/>
          <w:szCs w:val="28"/>
        </w:rPr>
        <w:t>листьев.</w:t>
      </w: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rPr>
          <w:sz w:val="28"/>
          <w:szCs w:val="28"/>
        </w:rPr>
      </w:pPr>
    </w:p>
    <w:p w:rsidR="00123E2B" w:rsidRDefault="0023104B" w:rsidP="002310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23E2B">
        <w:rPr>
          <w:b/>
          <w:sz w:val="28"/>
          <w:szCs w:val="28"/>
        </w:rPr>
        <w:t xml:space="preserve">ЛЕВО – ПРАВО  </w:t>
      </w:r>
      <w:r w:rsidR="00123E2B">
        <w:rPr>
          <w:sz w:val="28"/>
          <w:szCs w:val="28"/>
        </w:rPr>
        <w:t>д.и.</w:t>
      </w:r>
    </w:p>
    <w:p w:rsidR="00123E2B" w:rsidRPr="00060F56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Ориентировка относительно себя.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названные по ходу слов игры части тела.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Это – левая рука.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Это – правая рука.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Это – левая нога.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Это – правая нога.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Ушко левое у нас.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Ушко правое у нас.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А вот это левый глаз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рикрыть глаза ладошками</w:t>
      </w:r>
      <w:r>
        <w:rPr>
          <w:sz w:val="28"/>
          <w:szCs w:val="28"/>
        </w:rPr>
        <w:t xml:space="preserve">      </w:t>
      </w:r>
    </w:p>
    <w:p w:rsidR="00123E2B" w:rsidRPr="00D82E57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А вот это правый глаз.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</w:t>
      </w:r>
      <w:proofErr w:type="spellEnd"/>
      <w:proofErr w:type="gramEnd"/>
    </w:p>
    <w:p w:rsidR="00123E2B" w:rsidRDefault="00123E2B" w:rsidP="00123E2B">
      <w:pPr>
        <w:rPr>
          <w:sz w:val="28"/>
          <w:szCs w:val="28"/>
        </w:rPr>
      </w:pPr>
    </w:p>
    <w:p w:rsidR="00123E2B" w:rsidRPr="00AF5DF9" w:rsidRDefault="00123E2B" w:rsidP="00123E2B">
      <w:pPr>
        <w:rPr>
          <w:b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 w:rsidRPr="00AF5DF9">
        <w:rPr>
          <w:b/>
          <w:sz w:val="28"/>
          <w:szCs w:val="28"/>
        </w:rPr>
        <w:t>НАЙДИ СВОЙ ДОМИК</w:t>
      </w:r>
      <w:r>
        <w:rPr>
          <w:sz w:val="28"/>
          <w:szCs w:val="28"/>
        </w:rPr>
        <w:t xml:space="preserve"> п.и.</w:t>
      </w:r>
    </w:p>
    <w:p w:rsidR="00123E2B" w:rsidRPr="00060F56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Геометрические фигуры.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ковре лежат геометрические фигуры, это – домики. У детей  в руках 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карточки геометрического лото, это – адреса. Пока звучит музыка, дети двигаются по ковру, по сигналу – находят свой домик. В одном доме может быть один или несколько жильцов.</w:t>
      </w:r>
    </w:p>
    <w:p w:rsidR="00123E2B" w:rsidRDefault="00123E2B" w:rsidP="00123E2B">
      <w:pPr>
        <w:rPr>
          <w:i/>
          <w:sz w:val="28"/>
          <w:szCs w:val="28"/>
        </w:rPr>
      </w:pPr>
    </w:p>
    <w:p w:rsidR="00123E2B" w:rsidRDefault="00123E2B" w:rsidP="00123E2B">
      <w:pPr>
        <w:rPr>
          <w:i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ПОДСКАЖИ СЛОВЕЧКО </w:t>
      </w:r>
      <w:r>
        <w:rPr>
          <w:sz w:val="28"/>
          <w:szCs w:val="28"/>
        </w:rPr>
        <w:t>д.и.</w:t>
      </w:r>
    </w:p>
    <w:p w:rsidR="00123E2B" w:rsidRPr="00060F56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Согласование прилагательных и существительных в роде.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Про что можно сказать </w:t>
      </w:r>
      <w:r>
        <w:rPr>
          <w:i/>
          <w:sz w:val="28"/>
          <w:szCs w:val="28"/>
        </w:rPr>
        <w:t>длинный, короткая, большое, высокие…</w:t>
      </w:r>
    </w:p>
    <w:p w:rsidR="00123E2B" w:rsidRDefault="00123E2B" w:rsidP="00123E2B">
      <w:pPr>
        <w:rPr>
          <w:i/>
          <w:sz w:val="28"/>
          <w:szCs w:val="28"/>
        </w:rPr>
      </w:pPr>
    </w:p>
    <w:p w:rsidR="00123E2B" w:rsidRDefault="00123E2B" w:rsidP="00123E2B">
      <w:pPr>
        <w:rPr>
          <w:i/>
          <w:sz w:val="28"/>
          <w:szCs w:val="28"/>
        </w:rPr>
      </w:pPr>
    </w:p>
    <w:p w:rsidR="0023104B" w:rsidRDefault="0023104B" w:rsidP="00123E2B">
      <w:pPr>
        <w:jc w:val="center"/>
        <w:rPr>
          <w:b/>
          <w:sz w:val="28"/>
          <w:szCs w:val="28"/>
        </w:rPr>
      </w:pPr>
    </w:p>
    <w:p w:rsidR="0023104B" w:rsidRDefault="0023104B" w:rsidP="00123E2B">
      <w:pPr>
        <w:jc w:val="center"/>
        <w:rPr>
          <w:b/>
          <w:sz w:val="28"/>
          <w:szCs w:val="28"/>
        </w:rPr>
      </w:pPr>
    </w:p>
    <w:p w:rsidR="00123E2B" w:rsidRDefault="0023104B" w:rsidP="00231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23E2B">
        <w:rPr>
          <w:b/>
          <w:sz w:val="28"/>
          <w:szCs w:val="28"/>
        </w:rPr>
        <w:t>ПЕРЕПРАВА</w:t>
      </w:r>
      <w:r w:rsidR="00123E2B">
        <w:rPr>
          <w:sz w:val="28"/>
          <w:szCs w:val="28"/>
        </w:rPr>
        <w:t xml:space="preserve"> п.и.</w:t>
      </w:r>
    </w:p>
    <w:p w:rsidR="00123E2B" w:rsidRPr="00060F56" w:rsidRDefault="00123E2B" w:rsidP="00123E2B">
      <w:pPr>
        <w:rPr>
          <w:b/>
          <w:i/>
          <w:sz w:val="28"/>
          <w:szCs w:val="28"/>
        </w:rPr>
      </w:pPr>
      <w:r w:rsidRPr="00060F56">
        <w:rPr>
          <w:b/>
          <w:i/>
          <w:sz w:val="28"/>
          <w:szCs w:val="28"/>
        </w:rPr>
        <w:t>Цифры.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Пройди по «камушкам» в указанном цифрами порядке, не «промочив» ног (не перепутав цифр)</w:t>
      </w: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НАВЕДЕМ ПОРЯДОК </w:t>
      </w:r>
      <w:r>
        <w:rPr>
          <w:sz w:val="28"/>
          <w:szCs w:val="28"/>
        </w:rPr>
        <w:t>д.и.</w:t>
      </w:r>
    </w:p>
    <w:p w:rsidR="00123E2B" w:rsidRPr="0073742E" w:rsidRDefault="00123E2B" w:rsidP="00123E2B">
      <w:pPr>
        <w:rPr>
          <w:sz w:val="28"/>
          <w:szCs w:val="28"/>
        </w:rPr>
      </w:pPr>
      <w:r w:rsidRPr="0073742E">
        <w:rPr>
          <w:b/>
          <w:i/>
          <w:sz w:val="28"/>
          <w:szCs w:val="28"/>
        </w:rPr>
        <w:t>Сравнение величины предметов</w:t>
      </w:r>
      <w:r>
        <w:rPr>
          <w:i/>
          <w:sz w:val="28"/>
          <w:szCs w:val="28"/>
        </w:rPr>
        <w:t>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Расположи предметы в порядке убывания (увеличения) величины (предметы различаются по длине, либо ширине, высоте).</w:t>
      </w: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ВОЗЬМИ СТОЛЬКО ЖЕ</w:t>
      </w:r>
      <w:r>
        <w:rPr>
          <w:sz w:val="28"/>
          <w:szCs w:val="28"/>
        </w:rPr>
        <w:t xml:space="preserve"> д.и.</w:t>
      </w:r>
    </w:p>
    <w:p w:rsidR="00123E2B" w:rsidRPr="0073742E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Счет, отсчет, сравнение количества.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>Возьми столько же предметов, сколько у меня. Сколько предметов ты взял, посчитай.</w:t>
      </w: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rPr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КАКОЙ ЦИФРЫ НЕ СТАЛО </w:t>
      </w:r>
      <w:r>
        <w:rPr>
          <w:sz w:val="28"/>
          <w:szCs w:val="28"/>
        </w:rPr>
        <w:t>д.и.</w:t>
      </w:r>
    </w:p>
    <w:p w:rsidR="00123E2B" w:rsidRPr="0073742E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Цифры, внимание.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Выстраивается числовой ряд из знакомых чисел. Одно число убирается, когда дети закрыли глаза (ночь). Затем дети рассматривают числа и называют </w:t>
      </w:r>
      <w:proofErr w:type="gramStart"/>
      <w:r>
        <w:rPr>
          <w:sz w:val="28"/>
          <w:szCs w:val="28"/>
        </w:rPr>
        <w:t>недостающее</w:t>
      </w:r>
      <w:proofErr w:type="gramEnd"/>
      <w:r>
        <w:rPr>
          <w:sz w:val="28"/>
          <w:szCs w:val="28"/>
        </w:rPr>
        <w:t>. Аналогично можно играть с геометрическими фигурами, любыми предметами.</w:t>
      </w:r>
    </w:p>
    <w:p w:rsidR="00123E2B" w:rsidRDefault="00123E2B" w:rsidP="00123E2B">
      <w:pPr>
        <w:rPr>
          <w:sz w:val="28"/>
          <w:szCs w:val="28"/>
        </w:rPr>
      </w:pPr>
    </w:p>
    <w:p w:rsidR="00584CDA" w:rsidRDefault="00584CDA" w:rsidP="00123E2B">
      <w:pPr>
        <w:jc w:val="center"/>
        <w:rPr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>ФЕДОРКА</w:t>
      </w:r>
      <w:r>
        <w:rPr>
          <w:sz w:val="28"/>
          <w:szCs w:val="28"/>
        </w:rPr>
        <w:t xml:space="preserve"> д.и.</w:t>
      </w:r>
    </w:p>
    <w:p w:rsidR="00123E2B" w:rsidRPr="00E6683F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Подбираются пары похожих предметов, отличающихся по какому-либо признаку, один предмет без пары – «</w:t>
      </w:r>
      <w:proofErr w:type="spellStart"/>
      <w:r>
        <w:rPr>
          <w:i/>
          <w:sz w:val="28"/>
          <w:szCs w:val="28"/>
        </w:rPr>
        <w:t>федорка</w:t>
      </w:r>
      <w:proofErr w:type="spellEnd"/>
      <w:r>
        <w:rPr>
          <w:i/>
          <w:sz w:val="28"/>
          <w:szCs w:val="28"/>
        </w:rPr>
        <w:t>». Пример: кубик зеленый  и красный кубик, ложка деревянная и металлическая ложка… Предметы лежат на столе. Дети подходят по очереди и составляют пары предметов, объясняя свой выбор.</w:t>
      </w:r>
    </w:p>
    <w:p w:rsidR="00123E2B" w:rsidRDefault="00123E2B" w:rsidP="00123E2B">
      <w:pPr>
        <w:rPr>
          <w:i/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ЧТО ИЗМЕНИЛОСЬ </w:t>
      </w:r>
      <w:r>
        <w:rPr>
          <w:sz w:val="28"/>
          <w:szCs w:val="28"/>
        </w:rPr>
        <w:t>д.и.</w:t>
      </w:r>
    </w:p>
    <w:p w:rsidR="00123E2B" w:rsidRPr="00607526" w:rsidRDefault="00123E2B" w:rsidP="00123E2B">
      <w:pPr>
        <w:rPr>
          <w:b/>
          <w:i/>
          <w:sz w:val="28"/>
          <w:szCs w:val="28"/>
        </w:rPr>
      </w:pPr>
      <w:r w:rsidRPr="00607526">
        <w:rPr>
          <w:b/>
          <w:i/>
          <w:sz w:val="28"/>
          <w:szCs w:val="28"/>
        </w:rPr>
        <w:t>Отработка употребления предлогов</w:t>
      </w:r>
      <w:r>
        <w:rPr>
          <w:b/>
          <w:i/>
          <w:sz w:val="28"/>
          <w:szCs w:val="28"/>
        </w:rPr>
        <w:t>, геометрических форм</w:t>
      </w:r>
      <w:r w:rsidRPr="00607526">
        <w:rPr>
          <w:b/>
          <w:i/>
          <w:sz w:val="28"/>
          <w:szCs w:val="28"/>
        </w:rPr>
        <w:t>.</w:t>
      </w:r>
    </w:p>
    <w:p w:rsidR="00123E2B" w:rsidRDefault="00123E2B" w:rsidP="00123E2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Для игры потребуется корзиночка, геометрические формы, известные детям. </w:t>
      </w:r>
      <w:r>
        <w:rPr>
          <w:sz w:val="28"/>
          <w:szCs w:val="28"/>
        </w:rPr>
        <w:t>Назови фигуры. Где лежит треугольник. «Ночь». Что изменилось, где теперь треугольник? (В корзине, справа от корзины, под корзиной…)</w:t>
      </w:r>
    </w:p>
    <w:p w:rsidR="00123E2B" w:rsidRDefault="00123E2B" w:rsidP="00123E2B">
      <w:pPr>
        <w:rPr>
          <w:sz w:val="28"/>
          <w:szCs w:val="28"/>
        </w:rPr>
      </w:pPr>
    </w:p>
    <w:p w:rsidR="0023104B" w:rsidRDefault="0023104B" w:rsidP="00123E2B">
      <w:pPr>
        <w:jc w:val="center"/>
        <w:rPr>
          <w:b/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БУДЬ ВНИМАТЕЛЕН </w:t>
      </w:r>
      <w:r>
        <w:rPr>
          <w:sz w:val="28"/>
          <w:szCs w:val="28"/>
        </w:rPr>
        <w:t>д.и.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Части суток, внимание.</w:t>
      </w:r>
    </w:p>
    <w:p w:rsidR="00123E2B" w:rsidRDefault="00123E2B" w:rsidP="00123E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я скажу правильно, хлопаем в </w:t>
      </w:r>
      <w:proofErr w:type="gramStart"/>
      <w:r>
        <w:rPr>
          <w:i/>
          <w:sz w:val="28"/>
          <w:szCs w:val="28"/>
        </w:rPr>
        <w:t>ладоши</w:t>
      </w:r>
      <w:proofErr w:type="gramEnd"/>
      <w:r>
        <w:rPr>
          <w:i/>
          <w:sz w:val="28"/>
          <w:szCs w:val="28"/>
        </w:rPr>
        <w:t xml:space="preserve"> если нет – топаем ногами.</w:t>
      </w:r>
    </w:p>
    <w:p w:rsidR="00123E2B" w:rsidRDefault="00123E2B" w:rsidP="00123E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Сначала вечер, а потом  - ночь.</w:t>
      </w:r>
    </w:p>
    <w:p w:rsidR="00123E2B" w:rsidRDefault="00123E2B" w:rsidP="00123E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завтракаем вечером.</w:t>
      </w:r>
    </w:p>
    <w:p w:rsidR="00123E2B" w:rsidRDefault="00123E2B" w:rsidP="00123E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гуляем ночью.</w:t>
      </w:r>
    </w:p>
    <w:p w:rsidR="00123E2B" w:rsidRDefault="00123E2B" w:rsidP="00123E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После дня наступит вечер….</w:t>
      </w:r>
    </w:p>
    <w:p w:rsidR="00123E2B" w:rsidRDefault="00123E2B" w:rsidP="00123E2B">
      <w:pPr>
        <w:ind w:left="360"/>
        <w:rPr>
          <w:sz w:val="28"/>
          <w:szCs w:val="28"/>
        </w:rPr>
      </w:pPr>
    </w:p>
    <w:p w:rsidR="00123E2B" w:rsidRDefault="00123E2B" w:rsidP="00123E2B">
      <w:pPr>
        <w:ind w:left="360"/>
        <w:rPr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ЧТО МЫ ДЕЛАЛИ  - ПОКАЖЕМ </w:t>
      </w:r>
      <w:r>
        <w:rPr>
          <w:sz w:val="28"/>
          <w:szCs w:val="28"/>
        </w:rPr>
        <w:t xml:space="preserve"> п.и.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Части суток.</w:t>
      </w:r>
    </w:p>
    <w:p w:rsidR="00123E2B" w:rsidRDefault="00123E2B" w:rsidP="00123E2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Один, два, три – что утром (днем) делал – покажи. </w:t>
      </w:r>
      <w:r>
        <w:rPr>
          <w:i/>
          <w:sz w:val="28"/>
          <w:szCs w:val="28"/>
        </w:rPr>
        <w:t>Дети выполняют загаданное действие, а воспитатель разгадывает.</w:t>
      </w:r>
    </w:p>
    <w:p w:rsidR="00123E2B" w:rsidRDefault="00123E2B" w:rsidP="00123E2B">
      <w:pPr>
        <w:ind w:left="360"/>
        <w:rPr>
          <w:i/>
          <w:sz w:val="28"/>
          <w:szCs w:val="28"/>
        </w:rPr>
      </w:pPr>
    </w:p>
    <w:p w:rsidR="00123E2B" w:rsidRDefault="00123E2B" w:rsidP="00123E2B">
      <w:pPr>
        <w:ind w:left="360"/>
        <w:rPr>
          <w:i/>
          <w:sz w:val="28"/>
          <w:szCs w:val="28"/>
        </w:rPr>
      </w:pPr>
    </w:p>
    <w:p w:rsidR="00123E2B" w:rsidRDefault="00123E2B" w:rsidP="00123E2B">
      <w:pPr>
        <w:ind w:left="360"/>
        <w:jc w:val="both"/>
        <w:rPr>
          <w:sz w:val="28"/>
          <w:szCs w:val="28"/>
        </w:rPr>
      </w:pPr>
    </w:p>
    <w:p w:rsidR="00584CDA" w:rsidRDefault="00584CDA" w:rsidP="00123E2B">
      <w:pPr>
        <w:ind w:left="360"/>
        <w:jc w:val="center"/>
        <w:rPr>
          <w:b/>
          <w:sz w:val="28"/>
          <w:szCs w:val="28"/>
        </w:rPr>
      </w:pPr>
    </w:p>
    <w:p w:rsidR="00123E2B" w:rsidRDefault="00123E2B" w:rsidP="00123E2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РИКИ – ТИКИ </w:t>
      </w:r>
      <w:r>
        <w:rPr>
          <w:sz w:val="28"/>
          <w:szCs w:val="28"/>
        </w:rPr>
        <w:t>д.и.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Количество, цифры.</w:t>
      </w:r>
    </w:p>
    <w:p w:rsidR="00123E2B" w:rsidRDefault="00123E2B" w:rsidP="00123E2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Рики</w:t>
      </w:r>
      <w:proofErr w:type="spellEnd"/>
      <w:r>
        <w:rPr>
          <w:sz w:val="28"/>
          <w:szCs w:val="28"/>
        </w:rPr>
        <w:t xml:space="preserve"> – тики, посмотри,</w:t>
      </w:r>
    </w:p>
    <w:p w:rsidR="00123E2B" w:rsidRPr="00371EAC" w:rsidRDefault="00123E2B" w:rsidP="00123E2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Сколько пальцев говори.    </w:t>
      </w:r>
      <w:r>
        <w:rPr>
          <w:i/>
          <w:sz w:val="28"/>
          <w:szCs w:val="28"/>
        </w:rPr>
        <w:t>Из-за спины показываются раскрытые пальцы</w:t>
      </w:r>
    </w:p>
    <w:p w:rsidR="00123E2B" w:rsidRDefault="00123E2B" w:rsidP="00123E2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(Что за цифра говори)</w:t>
      </w:r>
      <w:r>
        <w:rPr>
          <w:b/>
          <w:i/>
          <w:sz w:val="28"/>
          <w:szCs w:val="28"/>
        </w:rPr>
        <w:t xml:space="preserve">         </w:t>
      </w:r>
      <w:r w:rsidRPr="00087D96">
        <w:rPr>
          <w:i/>
          <w:sz w:val="28"/>
          <w:szCs w:val="28"/>
        </w:rPr>
        <w:t>показывают карточку с цифрой</w:t>
      </w:r>
    </w:p>
    <w:p w:rsidR="00123E2B" w:rsidRDefault="00123E2B" w:rsidP="00123E2B">
      <w:pPr>
        <w:ind w:left="360"/>
        <w:jc w:val="center"/>
        <w:rPr>
          <w:b/>
          <w:sz w:val="28"/>
          <w:szCs w:val="28"/>
        </w:rPr>
      </w:pPr>
    </w:p>
    <w:p w:rsidR="00123E2B" w:rsidRDefault="00123E2B" w:rsidP="00123E2B">
      <w:pPr>
        <w:ind w:left="360"/>
        <w:rPr>
          <w:sz w:val="28"/>
          <w:szCs w:val="28"/>
        </w:rPr>
      </w:pPr>
    </w:p>
    <w:p w:rsidR="00584CDA" w:rsidRDefault="00584CDA" w:rsidP="00123E2B">
      <w:pPr>
        <w:ind w:left="360"/>
        <w:jc w:val="center"/>
        <w:rPr>
          <w:b/>
          <w:sz w:val="28"/>
          <w:szCs w:val="28"/>
        </w:rPr>
      </w:pPr>
    </w:p>
    <w:p w:rsidR="00123E2B" w:rsidRDefault="00123E2B" w:rsidP="00123E2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СОСЧИТАЙ ПРАВИЛЬНО </w:t>
      </w:r>
      <w:r>
        <w:rPr>
          <w:sz w:val="28"/>
          <w:szCs w:val="28"/>
        </w:rPr>
        <w:t>п.и.</w:t>
      </w:r>
    </w:p>
    <w:p w:rsidR="00123E2B" w:rsidRDefault="00123E2B" w:rsidP="00123E2B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Счет и отсчет движений.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Один, два, три, четыре, пять –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 заинька скакать.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Прыгать (хлопать, топать…) заинька </w:t>
      </w:r>
      <w:proofErr w:type="gramStart"/>
      <w:r>
        <w:rPr>
          <w:sz w:val="28"/>
          <w:szCs w:val="28"/>
        </w:rPr>
        <w:t>горазд</w:t>
      </w:r>
      <w:proofErr w:type="gramEnd"/>
      <w:r>
        <w:rPr>
          <w:sz w:val="28"/>
          <w:szCs w:val="28"/>
        </w:rPr>
        <w:t>,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Он подпрыгнул … раз.</w:t>
      </w:r>
    </w:p>
    <w:p w:rsidR="00123E2B" w:rsidRDefault="00123E2B" w:rsidP="00123E2B">
      <w:pPr>
        <w:ind w:left="360"/>
        <w:rPr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СКАЖИ НАОБОРОТ </w:t>
      </w:r>
      <w:r>
        <w:rPr>
          <w:sz w:val="28"/>
          <w:szCs w:val="28"/>
        </w:rPr>
        <w:t>д.и.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Слова – антонимы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    Теплый                       Мало                                    Узкий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Быстро                       Тяжелый</w:t>
      </w:r>
      <w:proofErr w:type="gramStart"/>
      <w:r>
        <w:rPr>
          <w:sz w:val="28"/>
          <w:szCs w:val="28"/>
        </w:rPr>
        <w:t xml:space="preserve">                              Р</w:t>
      </w:r>
      <w:proofErr w:type="gramEnd"/>
      <w:r>
        <w:rPr>
          <w:sz w:val="28"/>
          <w:szCs w:val="28"/>
        </w:rPr>
        <w:t>аньше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Высоко                       Толстый                              День…</w:t>
      </w:r>
    </w:p>
    <w:p w:rsidR="00123E2B" w:rsidRDefault="00123E2B" w:rsidP="00123E2B">
      <w:pPr>
        <w:ind w:left="360"/>
        <w:rPr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584CDA" w:rsidRDefault="00584CDA" w:rsidP="00123E2B">
      <w:pPr>
        <w:jc w:val="center"/>
        <w:rPr>
          <w:b/>
          <w:sz w:val="28"/>
          <w:szCs w:val="28"/>
        </w:rPr>
      </w:pPr>
    </w:p>
    <w:p w:rsidR="00123E2B" w:rsidRDefault="00123E2B" w:rsidP="00123E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СНАЧАЛА – ПОТОМ </w:t>
      </w:r>
      <w:r>
        <w:rPr>
          <w:sz w:val="28"/>
          <w:szCs w:val="28"/>
        </w:rPr>
        <w:t>д.и.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Временные и количественные представления.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весна, а потом….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день, а потом….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маленький, а потом…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2, а потом…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4, а потом….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яйцо, а потом….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Сначала гусеница, а потом…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цветочек, а потом…</w:t>
      </w:r>
    </w:p>
    <w:p w:rsidR="00123E2B" w:rsidRDefault="00123E2B" w:rsidP="00123E2B">
      <w:pPr>
        <w:ind w:left="360"/>
        <w:rPr>
          <w:sz w:val="28"/>
          <w:szCs w:val="28"/>
        </w:rPr>
      </w:pPr>
    </w:p>
    <w:p w:rsidR="00584CDA" w:rsidRDefault="00584CDA" w:rsidP="00123E2B">
      <w:pPr>
        <w:ind w:left="360"/>
        <w:jc w:val="center"/>
        <w:rPr>
          <w:b/>
          <w:sz w:val="28"/>
          <w:szCs w:val="28"/>
        </w:rPr>
      </w:pPr>
    </w:p>
    <w:p w:rsidR="00123E2B" w:rsidRDefault="00123E2B" w:rsidP="00123E2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КУДА ПОЙДЕШЬ И ЧТО НАЙДЕШЬ </w:t>
      </w:r>
      <w:r>
        <w:rPr>
          <w:sz w:val="28"/>
          <w:szCs w:val="28"/>
        </w:rPr>
        <w:t>п.и.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Ориентировка в пространстве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Гори, гори ясно,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не погасло.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Глянь на небо – 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Птички летят, 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Колокольчики звенят.</w:t>
      </w:r>
    </w:p>
    <w:p w:rsidR="00123E2B" w:rsidRDefault="00123E2B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    Прямо пойдешь – куклу найдешь.</w:t>
      </w:r>
    </w:p>
    <w:p w:rsidR="00123E2B" w:rsidRDefault="00123E2B" w:rsidP="00123E2B">
      <w:pPr>
        <w:ind w:left="360"/>
        <w:rPr>
          <w:sz w:val="28"/>
          <w:szCs w:val="28"/>
        </w:rPr>
      </w:pPr>
      <w:r>
        <w:rPr>
          <w:sz w:val="28"/>
          <w:szCs w:val="28"/>
        </w:rPr>
        <w:t>Налево пойдешь - ……</w:t>
      </w:r>
    </w:p>
    <w:p w:rsidR="00123E2B" w:rsidRDefault="00123E2B" w:rsidP="00123E2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Игрушки прячутся в группе заранее так, чтобы ребенок мог их легко найти, идя в заданном направлении.</w:t>
      </w:r>
    </w:p>
    <w:p w:rsidR="00123E2B" w:rsidRPr="00EB4FFB" w:rsidRDefault="00123E2B" w:rsidP="00123E2B">
      <w:pPr>
        <w:ind w:left="360"/>
        <w:jc w:val="center"/>
        <w:rPr>
          <w:b/>
          <w:sz w:val="28"/>
          <w:szCs w:val="28"/>
        </w:rPr>
      </w:pPr>
    </w:p>
    <w:p w:rsidR="00123E2B" w:rsidRDefault="00123E2B" w:rsidP="00123E2B">
      <w:pPr>
        <w:ind w:left="360"/>
        <w:rPr>
          <w:i/>
          <w:sz w:val="28"/>
          <w:szCs w:val="28"/>
        </w:rPr>
      </w:pPr>
    </w:p>
    <w:p w:rsidR="00123E2B" w:rsidRDefault="00123E2B" w:rsidP="00123E2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ОДИН – МНОГО </w:t>
      </w:r>
      <w:r>
        <w:rPr>
          <w:sz w:val="28"/>
          <w:szCs w:val="28"/>
        </w:rPr>
        <w:t>д.и.</w:t>
      </w:r>
    </w:p>
    <w:p w:rsidR="00123E2B" w:rsidRDefault="00123E2B" w:rsidP="00123E2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Соотнесение количества с движениями, внимание.</w:t>
      </w:r>
    </w:p>
    <w:p w:rsidR="00123E2B" w:rsidRDefault="00123E2B" w:rsidP="00123E2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предмет бывает только один </w:t>
      </w:r>
      <w:proofErr w:type="gramStart"/>
      <w:r>
        <w:rPr>
          <w:i/>
          <w:sz w:val="28"/>
          <w:szCs w:val="28"/>
        </w:rPr>
        <w:t>–х</w:t>
      </w:r>
      <w:proofErr w:type="gramEnd"/>
      <w:r>
        <w:rPr>
          <w:i/>
          <w:sz w:val="28"/>
          <w:szCs w:val="28"/>
        </w:rPr>
        <w:t>лопни один раз. Если предметов много – хлопни много раз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голов у человека?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рыб в море?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полосок у зебры?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хвостов у собаки?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песчинок на дне реки?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звездочек на небе?</w:t>
      </w:r>
    </w:p>
    <w:p w:rsidR="00123E2B" w:rsidRDefault="00123E2B" w:rsidP="00123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листьев на дереве</w:t>
      </w:r>
      <w:proofErr w:type="gramStart"/>
      <w:r>
        <w:rPr>
          <w:sz w:val="28"/>
          <w:szCs w:val="28"/>
        </w:rPr>
        <w:t>7</w:t>
      </w:r>
      <w:proofErr w:type="gramEnd"/>
    </w:p>
    <w:p w:rsidR="00584CDA" w:rsidRDefault="00123E2B" w:rsidP="00584C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стебельков </w:t>
      </w:r>
      <w:r w:rsidR="00584CDA">
        <w:rPr>
          <w:sz w:val="28"/>
          <w:szCs w:val="28"/>
        </w:rPr>
        <w:t>у цветочка</w:t>
      </w:r>
      <w:proofErr w:type="gramStart"/>
      <w:r w:rsidR="00584CDA">
        <w:rPr>
          <w:sz w:val="28"/>
          <w:szCs w:val="28"/>
        </w:rPr>
        <w:t>?....</w:t>
      </w:r>
      <w:proofErr w:type="gramEnd"/>
    </w:p>
    <w:p w:rsidR="00584CDA" w:rsidRDefault="00584CDA" w:rsidP="00584CDA">
      <w:pPr>
        <w:ind w:left="360"/>
        <w:jc w:val="center"/>
        <w:rPr>
          <w:b/>
          <w:sz w:val="28"/>
          <w:szCs w:val="28"/>
        </w:rPr>
      </w:pPr>
    </w:p>
    <w:p w:rsidR="00584CDA" w:rsidRDefault="00584CDA" w:rsidP="00584CDA">
      <w:pPr>
        <w:ind w:left="360"/>
        <w:jc w:val="center"/>
        <w:rPr>
          <w:b/>
          <w:sz w:val="28"/>
          <w:szCs w:val="28"/>
        </w:rPr>
      </w:pPr>
    </w:p>
    <w:p w:rsidR="00584CDA" w:rsidRDefault="00584CDA" w:rsidP="00584CDA">
      <w:pPr>
        <w:ind w:left="360"/>
        <w:jc w:val="center"/>
        <w:rPr>
          <w:b/>
          <w:sz w:val="28"/>
          <w:szCs w:val="28"/>
        </w:rPr>
      </w:pPr>
    </w:p>
    <w:p w:rsidR="00584CDA" w:rsidRPr="003E1518" w:rsidRDefault="00584CDA" w:rsidP="00584C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КАТИТСЯ – НЕ КАТИТСЯ </w:t>
      </w:r>
      <w:r>
        <w:rPr>
          <w:sz w:val="28"/>
          <w:szCs w:val="28"/>
        </w:rPr>
        <w:t>д.и.</w:t>
      </w:r>
    </w:p>
    <w:p w:rsidR="00584CDA" w:rsidRDefault="00584CDA" w:rsidP="00584CDA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Определение формы предмета. Свойства фигур.</w:t>
      </w:r>
    </w:p>
    <w:p w:rsidR="00584CDA" w:rsidRDefault="00584CDA" w:rsidP="00584CD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Хлопни, если названный предмет катится, топни – если не катится</w:t>
      </w:r>
    </w:p>
    <w:p w:rsidR="00584CDA" w:rsidRDefault="00584CDA" w:rsidP="00584CD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Арбуз,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кубик,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книга,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колесо, 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карандаш, 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>банка,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морковка, 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>листочек, апельсин,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домик, </w:t>
      </w:r>
      <w:r w:rsidR="002E789C">
        <w:rPr>
          <w:sz w:val="28"/>
          <w:szCs w:val="28"/>
        </w:rPr>
        <w:t xml:space="preserve"> </w:t>
      </w:r>
      <w:r>
        <w:rPr>
          <w:sz w:val="28"/>
          <w:szCs w:val="28"/>
        </w:rPr>
        <w:t>мяч…</w:t>
      </w:r>
      <w:proofErr w:type="gramEnd"/>
    </w:p>
    <w:p w:rsidR="00584CDA" w:rsidRDefault="00584CDA" w:rsidP="00584CDA">
      <w:pPr>
        <w:ind w:left="360"/>
        <w:rPr>
          <w:sz w:val="28"/>
          <w:szCs w:val="28"/>
        </w:rPr>
      </w:pPr>
    </w:p>
    <w:p w:rsidR="00584CDA" w:rsidRDefault="00584CDA" w:rsidP="00584CDA">
      <w:pPr>
        <w:ind w:left="1080"/>
        <w:rPr>
          <w:sz w:val="28"/>
          <w:szCs w:val="28"/>
        </w:rPr>
      </w:pPr>
    </w:p>
    <w:sectPr w:rsidR="00584CDA" w:rsidSect="0067677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40B"/>
    <w:multiLevelType w:val="hybridMultilevel"/>
    <w:tmpl w:val="325A1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8D1502"/>
    <w:multiLevelType w:val="hybridMultilevel"/>
    <w:tmpl w:val="3A5A0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2B"/>
    <w:rsid w:val="00123E2B"/>
    <w:rsid w:val="001420D5"/>
    <w:rsid w:val="0014249A"/>
    <w:rsid w:val="0023104B"/>
    <w:rsid w:val="002E789C"/>
    <w:rsid w:val="003F7072"/>
    <w:rsid w:val="00425AB7"/>
    <w:rsid w:val="00553820"/>
    <w:rsid w:val="00584CDA"/>
    <w:rsid w:val="005C7941"/>
    <w:rsid w:val="005D6EB8"/>
    <w:rsid w:val="0065614E"/>
    <w:rsid w:val="00676777"/>
    <w:rsid w:val="006F056C"/>
    <w:rsid w:val="00711F6B"/>
    <w:rsid w:val="00912DCD"/>
    <w:rsid w:val="00C3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2012-02-20T06:44:00Z</dcterms:created>
  <dcterms:modified xsi:type="dcterms:W3CDTF">2012-03-01T17:00:00Z</dcterms:modified>
</cp:coreProperties>
</file>