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1B" w:rsidRPr="00633405" w:rsidRDefault="00E65E1B" w:rsidP="00E65E1B">
      <w:pPr>
        <w:spacing w:after="0" w:line="240" w:lineRule="auto"/>
        <w:jc w:val="center"/>
        <w:rPr>
          <w:rFonts w:ascii="Times New Roman" w:hAnsi="Times New Roman" w:cs="Times New Roman"/>
          <w:b/>
          <w:sz w:val="36"/>
          <w:szCs w:val="36"/>
        </w:rPr>
      </w:pPr>
      <w:bookmarkStart w:id="0" w:name="_GoBack"/>
      <w:bookmarkEnd w:id="0"/>
      <w:r w:rsidRPr="00633405">
        <w:rPr>
          <w:rFonts w:ascii="Times New Roman" w:hAnsi="Times New Roman" w:cs="Times New Roman"/>
          <w:b/>
          <w:sz w:val="36"/>
          <w:szCs w:val="36"/>
        </w:rPr>
        <w:t>Теоретическая часть по коррекции слоговой структуры слова у дошкольников с ОНР.</w:t>
      </w:r>
    </w:p>
    <w:p w:rsidR="00597861" w:rsidRPr="00E65E1B" w:rsidRDefault="00597861"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t>Формирование у детей грамматически правильной, лексически богатой и фонетически чёткой речи, дающей возможность речевого общения и подготавливающей к обучению в школе, одна из важнейших задач в общей системе работы по обучению ребёнка родному языку в ДОУ и в семье.</w:t>
      </w:r>
    </w:p>
    <w:p w:rsidR="00E65E1B" w:rsidRDefault="00597861" w:rsidP="00E65E1B">
      <w:pPr>
        <w:spacing w:after="0"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Часто  на  первый  план  в  дошкольном  возр</w:t>
      </w:r>
      <w:r w:rsidR="00E65E1B">
        <w:rPr>
          <w:rFonts w:ascii="Times New Roman" w:eastAsia="Times New Roman" w:hAnsi="Times New Roman" w:cs="Times New Roman"/>
          <w:sz w:val="28"/>
          <w:szCs w:val="28"/>
          <w:lang w:eastAsia="ru-RU"/>
        </w:rPr>
        <w:t>асте  выдвигается  коррекция </w:t>
      </w:r>
    </w:p>
    <w:p w:rsidR="00633405" w:rsidRDefault="00E65E1B" w:rsidP="00E65E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звукопроизношения и </w:t>
      </w:r>
      <w:r w:rsidR="00597861" w:rsidRPr="00E65E1B">
        <w:rPr>
          <w:rFonts w:ascii="Times New Roman" w:eastAsia="Times New Roman" w:hAnsi="Times New Roman" w:cs="Times New Roman"/>
          <w:sz w:val="28"/>
          <w:szCs w:val="28"/>
          <w:lang w:eastAsia="ru-RU"/>
        </w:rPr>
        <w:t>недооценивается  значение  формирование  слоговой  структур</w:t>
      </w:r>
      <w:r w:rsidR="00633405">
        <w:rPr>
          <w:rFonts w:ascii="Times New Roman" w:eastAsia="Times New Roman" w:hAnsi="Times New Roman" w:cs="Times New Roman"/>
          <w:sz w:val="28"/>
          <w:szCs w:val="28"/>
          <w:lang w:eastAsia="ru-RU"/>
        </w:rPr>
        <w:t>ы  слов.</w:t>
      </w:r>
    </w:p>
    <w:p w:rsidR="00597861" w:rsidRPr="00E65E1B" w:rsidRDefault="00597861" w:rsidP="00E65E1B">
      <w:pPr>
        <w:spacing w:after="0"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Поэтому  актуальной в настоящее время остается проблема  преодоления  нарушений слоговой структуры слова у детей с общим недоразвитием речи в условиях логопедической группы дошкольного образовательного учреждения</w:t>
      </w:r>
      <w:r w:rsidR="00633405">
        <w:rPr>
          <w:rFonts w:ascii="Times New Roman" w:eastAsia="Times New Roman" w:hAnsi="Times New Roman" w:cs="Times New Roman"/>
          <w:sz w:val="28"/>
          <w:szCs w:val="28"/>
          <w:lang w:eastAsia="ru-RU"/>
        </w:rPr>
        <w:t>.</w:t>
      </w:r>
    </w:p>
    <w:p w:rsidR="00597861" w:rsidRPr="00E65E1B" w:rsidRDefault="00597861" w:rsidP="00E65E1B">
      <w:pPr>
        <w:spacing w:after="0" w:line="240" w:lineRule="auto"/>
        <w:rPr>
          <w:rFonts w:ascii="Times New Roman" w:hAnsi="Times New Roman" w:cs="Times New Roman"/>
          <w:sz w:val="28"/>
          <w:szCs w:val="28"/>
        </w:rPr>
      </w:pPr>
      <w:r w:rsidRPr="00E65E1B">
        <w:rPr>
          <w:rFonts w:ascii="Times New Roman" w:eastAsia="Times New Roman" w:hAnsi="Times New Roman" w:cs="Times New Roman"/>
          <w:sz w:val="28"/>
          <w:szCs w:val="28"/>
          <w:lang w:eastAsia="ru-RU"/>
        </w:rPr>
        <w:t>Многие исследователи детской речи (В.И. Бельтюков, А.Н. Гвоздев, Н.И. </w:t>
      </w:r>
      <w:proofErr w:type="spellStart"/>
      <w:r w:rsidRPr="00E65E1B">
        <w:rPr>
          <w:rFonts w:ascii="Times New Roman" w:eastAsia="Times New Roman" w:hAnsi="Times New Roman" w:cs="Times New Roman"/>
          <w:sz w:val="28"/>
          <w:szCs w:val="28"/>
          <w:lang w:eastAsia="ru-RU"/>
        </w:rPr>
        <w:t>Лепская</w:t>
      </w:r>
      <w:proofErr w:type="spellEnd"/>
      <w:r w:rsidRPr="00E65E1B">
        <w:rPr>
          <w:rFonts w:ascii="Times New Roman" w:eastAsia="Times New Roman" w:hAnsi="Times New Roman" w:cs="Times New Roman"/>
          <w:sz w:val="28"/>
          <w:szCs w:val="28"/>
          <w:lang w:eastAsia="ru-RU"/>
        </w:rPr>
        <w:t>, А.К. Маркова, А.Д. Салахова, С.Н. </w:t>
      </w:r>
      <w:proofErr w:type="spellStart"/>
      <w:r w:rsidRPr="00E65E1B">
        <w:rPr>
          <w:rFonts w:ascii="Times New Roman" w:eastAsia="Times New Roman" w:hAnsi="Times New Roman" w:cs="Times New Roman"/>
          <w:sz w:val="28"/>
          <w:szCs w:val="28"/>
          <w:lang w:eastAsia="ru-RU"/>
        </w:rPr>
        <w:t>Цейтлин</w:t>
      </w:r>
      <w:proofErr w:type="spellEnd"/>
      <w:r w:rsidRPr="00E65E1B">
        <w:rPr>
          <w:rFonts w:ascii="Times New Roman" w:eastAsia="Times New Roman" w:hAnsi="Times New Roman" w:cs="Times New Roman"/>
          <w:sz w:val="28"/>
          <w:szCs w:val="28"/>
          <w:lang w:eastAsia="ru-RU"/>
        </w:rPr>
        <w:t>) подчеркивают, что в процессе усвоения слоговой структуры слова ребенок проходит длительный и сложный путь развития.</w:t>
      </w:r>
    </w:p>
    <w:p w:rsidR="001166CE" w:rsidRPr="00E65E1B" w:rsidRDefault="001166CE"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t xml:space="preserve">По данным некоторых исследователей, существует влияние формирования слоговой структуры и на грамматический строй речи. </w:t>
      </w:r>
      <w:proofErr w:type="spellStart"/>
      <w:r w:rsidRPr="00E65E1B">
        <w:rPr>
          <w:rFonts w:ascii="Times New Roman" w:hAnsi="Times New Roman" w:cs="Times New Roman"/>
          <w:sz w:val="28"/>
          <w:szCs w:val="28"/>
        </w:rPr>
        <w:t>Р.Е.Левина</w:t>
      </w:r>
      <w:proofErr w:type="spellEnd"/>
      <w:r w:rsidRPr="00E65E1B">
        <w:rPr>
          <w:rFonts w:ascii="Times New Roman" w:hAnsi="Times New Roman" w:cs="Times New Roman"/>
          <w:sz w:val="28"/>
          <w:szCs w:val="28"/>
        </w:rPr>
        <w:t xml:space="preserve"> отмечает, что возникновение предложений в речи ребенка тесно связано со </w:t>
      </w:r>
      <w:proofErr w:type="spellStart"/>
      <w:r w:rsidRPr="00E65E1B">
        <w:rPr>
          <w:rFonts w:ascii="Times New Roman" w:hAnsi="Times New Roman" w:cs="Times New Roman"/>
          <w:sz w:val="28"/>
          <w:szCs w:val="28"/>
        </w:rPr>
        <w:t>слогообразованием</w:t>
      </w:r>
      <w:proofErr w:type="spellEnd"/>
      <w:r w:rsidRPr="00E65E1B">
        <w:rPr>
          <w:rFonts w:ascii="Times New Roman" w:hAnsi="Times New Roman" w:cs="Times New Roman"/>
          <w:sz w:val="28"/>
          <w:szCs w:val="28"/>
        </w:rPr>
        <w:t xml:space="preserve">. По мнению </w:t>
      </w:r>
      <w:proofErr w:type="spellStart"/>
      <w:r w:rsidRPr="00E65E1B">
        <w:rPr>
          <w:rFonts w:ascii="Times New Roman" w:hAnsi="Times New Roman" w:cs="Times New Roman"/>
          <w:sz w:val="28"/>
          <w:szCs w:val="28"/>
        </w:rPr>
        <w:t>Д.Б.Эльконина</w:t>
      </w:r>
      <w:proofErr w:type="spellEnd"/>
      <w:r w:rsidRPr="00E65E1B">
        <w:rPr>
          <w:rFonts w:ascii="Times New Roman" w:hAnsi="Times New Roman" w:cs="Times New Roman"/>
          <w:sz w:val="28"/>
          <w:szCs w:val="28"/>
        </w:rPr>
        <w:t xml:space="preserve">, овладение грамматическим строем напрямую зависит от ориентировки ребенка в звуковой системе родного языка. Улучшая последнюю (и, в частности, воспроизведение слоговой структуры слов), мы создаем основу для усвоения детьми разнообразных грамматических конструкций и грамматики в целом. </w:t>
      </w:r>
    </w:p>
    <w:p w:rsidR="00633405" w:rsidRDefault="001166CE" w:rsidP="00E65E1B">
      <w:pPr>
        <w:shd w:val="clear" w:color="auto" w:fill="FFFFFF"/>
        <w:spacing w:after="0" w:line="240" w:lineRule="auto"/>
        <w:outlineLvl w:val="2"/>
        <w:rPr>
          <w:rFonts w:ascii="Times New Roman" w:eastAsia="Times New Roman" w:hAnsi="Times New Roman" w:cs="Times New Roman"/>
          <w:sz w:val="28"/>
          <w:szCs w:val="28"/>
          <w:lang w:eastAsia="ru-RU"/>
        </w:rPr>
      </w:pPr>
      <w:r w:rsidRPr="00E65E1B">
        <w:rPr>
          <w:rFonts w:ascii="Times New Roman" w:eastAsia="Times New Roman" w:hAnsi="Times New Roman" w:cs="Times New Roman"/>
          <w:color w:val="383A3C"/>
          <w:sz w:val="28"/>
          <w:szCs w:val="28"/>
          <w:lang w:eastAsia="ru-RU"/>
        </w:rPr>
        <w:t>  А</w:t>
      </w:r>
      <w:r w:rsidRPr="00E65E1B">
        <w:rPr>
          <w:rFonts w:ascii="Times New Roman" w:eastAsia="Times New Roman" w:hAnsi="Times New Roman" w:cs="Times New Roman"/>
          <w:sz w:val="28"/>
          <w:szCs w:val="28"/>
          <w:lang w:eastAsia="ru-RU"/>
        </w:rPr>
        <w:t xml:space="preserve">. К. Маркова указывает на связь овладения слоговым составом с мотивационной стороны деятельности ребёнка, уровнем его артикуляционных возможностей, состоянием слухового восприятия. Вследствие искажений слогового состава слова затрудняется общение </w:t>
      </w:r>
    </w:p>
    <w:p w:rsidR="001166CE" w:rsidRPr="00E65E1B" w:rsidRDefault="001166CE" w:rsidP="00E65E1B">
      <w:pPr>
        <w:shd w:val="clear" w:color="auto" w:fill="FFFFFF"/>
        <w:spacing w:after="0" w:line="240" w:lineRule="auto"/>
        <w:outlineLvl w:val="2"/>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дошкольников, усвоение ими звукового анализа, а затем и грамоты.</w:t>
      </w:r>
    </w:p>
    <w:p w:rsidR="00597861" w:rsidRPr="00E65E1B" w:rsidRDefault="0055333C" w:rsidP="00E65E1B">
      <w:pPr>
        <w:spacing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К</w:t>
      </w:r>
      <w:r w:rsidR="00597861" w:rsidRPr="00E65E1B">
        <w:rPr>
          <w:rFonts w:ascii="Times New Roman" w:eastAsia="Times New Roman" w:hAnsi="Times New Roman" w:cs="Times New Roman"/>
          <w:sz w:val="28"/>
          <w:szCs w:val="28"/>
          <w:lang w:eastAsia="ru-RU"/>
        </w:rPr>
        <w:t>лассификация</w:t>
      </w:r>
      <w:r w:rsidR="00597861" w:rsidRPr="00E65E1B">
        <w:rPr>
          <w:rFonts w:ascii="Times New Roman" w:eastAsia="Times New Roman" w:hAnsi="Times New Roman" w:cs="Times New Roman"/>
          <w:sz w:val="28"/>
          <w:szCs w:val="28"/>
          <w:lang w:eastAsia="ru-RU"/>
        </w:rPr>
        <w:t xml:space="preserve"> А.К. Марковой содержит </w:t>
      </w:r>
      <w:r w:rsidR="00597861" w:rsidRPr="00E65E1B">
        <w:rPr>
          <w:rFonts w:ascii="Times New Roman" w:eastAsia="Times New Roman" w:hAnsi="Times New Roman" w:cs="Times New Roman"/>
          <w:sz w:val="28"/>
          <w:szCs w:val="28"/>
          <w:lang w:eastAsia="ru-RU"/>
        </w:rPr>
        <w:t xml:space="preserve"> 14 типов слоговой структуры слова по возрастающей степени сложности. Усложнение заключается в наращивании количества и использовании различных типов слогов: </w:t>
      </w:r>
      <w:r w:rsidR="00597861" w:rsidRPr="00E65E1B">
        <w:rPr>
          <w:rFonts w:ascii="Times New Roman" w:eastAsia="Times New Roman" w:hAnsi="Times New Roman" w:cs="Times New Roman"/>
          <w:sz w:val="28"/>
          <w:szCs w:val="28"/>
          <w:lang w:eastAsia="ru-RU"/>
        </w:rPr>
        <w:br/>
        <w:t xml:space="preserve">1.Двухсложные слова из открытых слогов (ива, дети). </w:t>
      </w:r>
      <w:r w:rsidR="00597861" w:rsidRPr="00E65E1B">
        <w:rPr>
          <w:rFonts w:ascii="Times New Roman" w:eastAsia="Times New Roman" w:hAnsi="Times New Roman" w:cs="Times New Roman"/>
          <w:sz w:val="28"/>
          <w:szCs w:val="28"/>
          <w:lang w:eastAsia="ru-RU"/>
        </w:rPr>
        <w:br/>
        <w:t xml:space="preserve">2. Трехсложные слова из открытых слогов (охота, малина). </w:t>
      </w:r>
      <w:r w:rsidR="00597861" w:rsidRPr="00E65E1B">
        <w:rPr>
          <w:rFonts w:ascii="Times New Roman" w:eastAsia="Times New Roman" w:hAnsi="Times New Roman" w:cs="Times New Roman"/>
          <w:sz w:val="28"/>
          <w:szCs w:val="28"/>
          <w:lang w:eastAsia="ru-RU"/>
        </w:rPr>
        <w:br/>
        <w:t xml:space="preserve">3. Односложные слова (дом, мак). </w:t>
      </w:r>
      <w:r w:rsidR="00597861" w:rsidRPr="00E65E1B">
        <w:rPr>
          <w:rFonts w:ascii="Times New Roman" w:eastAsia="Times New Roman" w:hAnsi="Times New Roman" w:cs="Times New Roman"/>
          <w:sz w:val="28"/>
          <w:szCs w:val="28"/>
          <w:lang w:eastAsia="ru-RU"/>
        </w:rPr>
        <w:br/>
        <w:t xml:space="preserve">4. Двухсложные слова с закрытым слогом (диван, мебель). </w:t>
      </w:r>
      <w:r w:rsidR="00597861" w:rsidRPr="00E65E1B">
        <w:rPr>
          <w:rFonts w:ascii="Times New Roman" w:eastAsia="Times New Roman" w:hAnsi="Times New Roman" w:cs="Times New Roman"/>
          <w:sz w:val="28"/>
          <w:szCs w:val="28"/>
          <w:lang w:eastAsia="ru-RU"/>
        </w:rPr>
        <w:br/>
        <w:t xml:space="preserve">5. Двухсложные слова со стечением согласных в середине слова (банка, ветка). </w:t>
      </w:r>
      <w:r w:rsidR="00597861" w:rsidRPr="00E65E1B">
        <w:rPr>
          <w:rFonts w:ascii="Times New Roman" w:eastAsia="Times New Roman" w:hAnsi="Times New Roman" w:cs="Times New Roman"/>
          <w:sz w:val="28"/>
          <w:szCs w:val="28"/>
          <w:lang w:eastAsia="ru-RU"/>
        </w:rPr>
        <w:br/>
        <w:t xml:space="preserve">6. Двухсложные слова из закрытых слогов (компот, тюльпан). </w:t>
      </w:r>
      <w:r w:rsidR="00597861" w:rsidRPr="00E65E1B">
        <w:rPr>
          <w:rFonts w:ascii="Times New Roman" w:eastAsia="Times New Roman" w:hAnsi="Times New Roman" w:cs="Times New Roman"/>
          <w:sz w:val="28"/>
          <w:szCs w:val="28"/>
          <w:lang w:eastAsia="ru-RU"/>
        </w:rPr>
        <w:br/>
        <w:t xml:space="preserve">7. Трехсложные слова с закрытым слогом (бегемот, телефон) </w:t>
      </w:r>
      <w:r w:rsidR="00597861" w:rsidRPr="00E65E1B">
        <w:rPr>
          <w:rFonts w:ascii="Times New Roman" w:eastAsia="Times New Roman" w:hAnsi="Times New Roman" w:cs="Times New Roman"/>
          <w:sz w:val="28"/>
          <w:szCs w:val="28"/>
          <w:lang w:eastAsia="ru-RU"/>
        </w:rPr>
        <w:br/>
        <w:t xml:space="preserve">8. Трехсложные слова со стечением согласных (комната, ботинки). </w:t>
      </w:r>
      <w:r w:rsidR="00597861" w:rsidRPr="00E65E1B">
        <w:rPr>
          <w:rFonts w:ascii="Times New Roman" w:eastAsia="Times New Roman" w:hAnsi="Times New Roman" w:cs="Times New Roman"/>
          <w:sz w:val="28"/>
          <w:szCs w:val="28"/>
          <w:lang w:eastAsia="ru-RU"/>
        </w:rPr>
        <w:br/>
        <w:t xml:space="preserve">9. Трехсложные слова со стечением согласных и закрытым слогом (ягненок, половник). </w:t>
      </w:r>
      <w:r w:rsidR="00597861" w:rsidRPr="00E65E1B">
        <w:rPr>
          <w:rFonts w:ascii="Times New Roman" w:eastAsia="Times New Roman" w:hAnsi="Times New Roman" w:cs="Times New Roman"/>
          <w:sz w:val="28"/>
          <w:szCs w:val="28"/>
          <w:lang w:eastAsia="ru-RU"/>
        </w:rPr>
        <w:br/>
      </w:r>
      <w:r w:rsidR="00597861" w:rsidRPr="00E65E1B">
        <w:rPr>
          <w:rFonts w:ascii="Times New Roman" w:eastAsia="Times New Roman" w:hAnsi="Times New Roman" w:cs="Times New Roman"/>
          <w:sz w:val="28"/>
          <w:szCs w:val="28"/>
          <w:lang w:eastAsia="ru-RU"/>
        </w:rPr>
        <w:lastRenderedPageBreak/>
        <w:t xml:space="preserve">10. Трехсложные слова с двумя стечениями согласных (таблетка, матрешка). </w:t>
      </w:r>
      <w:r w:rsidR="00597861" w:rsidRPr="00E65E1B">
        <w:rPr>
          <w:rFonts w:ascii="Times New Roman" w:eastAsia="Times New Roman" w:hAnsi="Times New Roman" w:cs="Times New Roman"/>
          <w:sz w:val="28"/>
          <w:szCs w:val="28"/>
          <w:lang w:eastAsia="ru-RU"/>
        </w:rPr>
        <w:br/>
        <w:t xml:space="preserve">11. Односложные слова со стечением согласных в начале слова </w:t>
      </w:r>
      <w:proofErr w:type="gramStart"/>
      <w:r w:rsidR="00597861" w:rsidRPr="00E65E1B">
        <w:rPr>
          <w:rFonts w:ascii="Times New Roman" w:eastAsia="Times New Roman" w:hAnsi="Times New Roman" w:cs="Times New Roman"/>
          <w:sz w:val="28"/>
          <w:szCs w:val="28"/>
          <w:lang w:eastAsia="ru-RU"/>
        </w:rPr>
        <w:t xml:space="preserve">( </w:t>
      </w:r>
      <w:proofErr w:type="gramEnd"/>
      <w:r w:rsidR="00597861" w:rsidRPr="00E65E1B">
        <w:rPr>
          <w:rFonts w:ascii="Times New Roman" w:eastAsia="Times New Roman" w:hAnsi="Times New Roman" w:cs="Times New Roman"/>
          <w:sz w:val="28"/>
          <w:szCs w:val="28"/>
          <w:lang w:eastAsia="ru-RU"/>
        </w:rPr>
        <w:t xml:space="preserve">стол, шкаф). </w:t>
      </w:r>
      <w:r w:rsidR="00597861" w:rsidRPr="00E65E1B">
        <w:rPr>
          <w:rFonts w:ascii="Times New Roman" w:eastAsia="Times New Roman" w:hAnsi="Times New Roman" w:cs="Times New Roman"/>
          <w:sz w:val="28"/>
          <w:szCs w:val="28"/>
          <w:lang w:eastAsia="ru-RU"/>
        </w:rPr>
        <w:br/>
        <w:t xml:space="preserve">12. Односложные слова со стечением согласных в конце слова (лифт, зонт). </w:t>
      </w:r>
      <w:r w:rsidR="00597861" w:rsidRPr="00E65E1B">
        <w:rPr>
          <w:rFonts w:ascii="Times New Roman" w:eastAsia="Times New Roman" w:hAnsi="Times New Roman" w:cs="Times New Roman"/>
          <w:sz w:val="28"/>
          <w:szCs w:val="28"/>
          <w:lang w:eastAsia="ru-RU"/>
        </w:rPr>
        <w:br/>
        <w:t xml:space="preserve">13. Двухсложные слова с двумя стечениями согласных (плетка, кнопка). </w:t>
      </w:r>
      <w:r w:rsidR="00597861" w:rsidRPr="00E65E1B">
        <w:rPr>
          <w:rFonts w:ascii="Times New Roman" w:eastAsia="Times New Roman" w:hAnsi="Times New Roman" w:cs="Times New Roman"/>
          <w:sz w:val="28"/>
          <w:szCs w:val="28"/>
          <w:lang w:eastAsia="ru-RU"/>
        </w:rPr>
        <w:br/>
        <w:t>14.Четырехсложные слова их открытых слогов (черепаха, пианино).</w:t>
      </w:r>
    </w:p>
    <w:p w:rsidR="0055333C" w:rsidRPr="00E65E1B" w:rsidRDefault="0055333C" w:rsidP="00E65E1B">
      <w:pPr>
        <w:spacing w:before="120" w:after="216"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А.К. Маркова определяет слоговую структуру слова как чередование ударных и безударных слогов различной степени сложности.</w:t>
      </w:r>
    </w:p>
    <w:p w:rsidR="0055333C" w:rsidRPr="00E65E1B" w:rsidRDefault="0055333C" w:rsidP="00E65E1B">
      <w:pPr>
        <w:spacing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Слоговая структура слова характеризуется следующими параметрами: 1) ударностью, 2) количеством слогов, 3) линейной последовательностью слогов, 4) моделью самого слога. Необходимо знать, как усложняется структура слов, и обследовать четырнадцать классов слоговых структур, которые являются наиболее частотными.</w:t>
      </w:r>
    </w:p>
    <w:p w:rsidR="00E92791" w:rsidRPr="00E65E1B" w:rsidRDefault="00E92791" w:rsidP="00E65E1B">
      <w:pPr>
        <w:pStyle w:val="2"/>
        <w:spacing w:line="240" w:lineRule="auto"/>
        <w:rPr>
          <w:szCs w:val="28"/>
        </w:rPr>
      </w:pPr>
      <w:r w:rsidRPr="00E65E1B">
        <w:rPr>
          <w:szCs w:val="28"/>
        </w:rPr>
        <w:t>Характер нарушений слоговой структуры слова:</w:t>
      </w:r>
    </w:p>
    <w:p w:rsidR="00E92791" w:rsidRPr="00E65E1B" w:rsidRDefault="00E92791" w:rsidP="00E65E1B">
      <w:pPr>
        <w:pStyle w:val="2"/>
        <w:numPr>
          <w:ilvl w:val="0"/>
          <w:numId w:val="3"/>
        </w:numPr>
        <w:spacing w:line="240" w:lineRule="auto"/>
        <w:rPr>
          <w:szCs w:val="28"/>
        </w:rPr>
      </w:pPr>
      <w:r w:rsidRPr="00E65E1B">
        <w:rPr>
          <w:szCs w:val="28"/>
        </w:rPr>
        <w:t>Нарушение количества слогов:</w:t>
      </w:r>
    </w:p>
    <w:p w:rsidR="00E92791" w:rsidRPr="00E65E1B" w:rsidRDefault="00E92791" w:rsidP="00E65E1B">
      <w:pPr>
        <w:pStyle w:val="2"/>
        <w:numPr>
          <w:ilvl w:val="0"/>
          <w:numId w:val="2"/>
        </w:numPr>
        <w:spacing w:line="240" w:lineRule="auto"/>
        <w:rPr>
          <w:szCs w:val="28"/>
        </w:rPr>
      </w:pPr>
      <w:r w:rsidRPr="00E65E1B">
        <w:rPr>
          <w:szCs w:val="28"/>
        </w:rPr>
        <w:t xml:space="preserve">сокращение слога (моток) </w:t>
      </w:r>
      <w:proofErr w:type="gramStart"/>
      <w:r w:rsidRPr="00E65E1B">
        <w:rPr>
          <w:szCs w:val="28"/>
        </w:rPr>
        <w:t>–м</w:t>
      </w:r>
      <w:proofErr w:type="gramEnd"/>
      <w:r w:rsidRPr="00E65E1B">
        <w:rPr>
          <w:szCs w:val="28"/>
        </w:rPr>
        <w:t>олоток;</w:t>
      </w:r>
    </w:p>
    <w:p w:rsidR="00E92791" w:rsidRPr="00E65E1B" w:rsidRDefault="00E92791" w:rsidP="00E65E1B">
      <w:pPr>
        <w:pStyle w:val="2"/>
        <w:numPr>
          <w:ilvl w:val="0"/>
          <w:numId w:val="2"/>
        </w:numPr>
        <w:spacing w:line="240" w:lineRule="auto"/>
        <w:rPr>
          <w:szCs w:val="28"/>
        </w:rPr>
      </w:pPr>
      <w:r w:rsidRPr="00E65E1B">
        <w:rPr>
          <w:szCs w:val="28"/>
        </w:rPr>
        <w:t>опускание слогообразующей гласной (</w:t>
      </w:r>
      <w:proofErr w:type="spellStart"/>
      <w:r w:rsidRPr="00E65E1B">
        <w:rPr>
          <w:szCs w:val="28"/>
        </w:rPr>
        <w:t>пинино</w:t>
      </w:r>
      <w:proofErr w:type="spellEnd"/>
      <w:r w:rsidRPr="00E65E1B">
        <w:rPr>
          <w:szCs w:val="28"/>
        </w:rPr>
        <w:t>) – пианино;</w:t>
      </w:r>
    </w:p>
    <w:p w:rsidR="00E92791" w:rsidRPr="00E65E1B" w:rsidRDefault="00E92791" w:rsidP="00E65E1B">
      <w:pPr>
        <w:pStyle w:val="2"/>
        <w:numPr>
          <w:ilvl w:val="0"/>
          <w:numId w:val="2"/>
        </w:numPr>
        <w:spacing w:line="240" w:lineRule="auto"/>
        <w:rPr>
          <w:szCs w:val="28"/>
        </w:rPr>
      </w:pPr>
      <w:r w:rsidRPr="00E65E1B">
        <w:rPr>
          <w:szCs w:val="28"/>
        </w:rPr>
        <w:t>увеличение числа слогов за счёт вставки гласных в стечение согласных: (</w:t>
      </w:r>
      <w:proofErr w:type="spellStart"/>
      <w:r w:rsidRPr="00E65E1B">
        <w:rPr>
          <w:szCs w:val="28"/>
        </w:rPr>
        <w:t>команата</w:t>
      </w:r>
      <w:proofErr w:type="spellEnd"/>
      <w:r w:rsidRPr="00E65E1B">
        <w:rPr>
          <w:szCs w:val="28"/>
        </w:rPr>
        <w:t>) – комната.</w:t>
      </w:r>
    </w:p>
    <w:p w:rsidR="00E92791" w:rsidRPr="00E65E1B" w:rsidRDefault="00E92791" w:rsidP="00E65E1B">
      <w:pPr>
        <w:pStyle w:val="2"/>
        <w:numPr>
          <w:ilvl w:val="0"/>
          <w:numId w:val="3"/>
        </w:numPr>
        <w:spacing w:line="240" w:lineRule="auto"/>
        <w:rPr>
          <w:szCs w:val="28"/>
        </w:rPr>
      </w:pPr>
      <w:r w:rsidRPr="00E65E1B">
        <w:rPr>
          <w:szCs w:val="28"/>
        </w:rPr>
        <w:t>Нарушение последовательности слогов в слове:</w:t>
      </w:r>
    </w:p>
    <w:p w:rsidR="00E92791" w:rsidRPr="00E65E1B" w:rsidRDefault="00E92791" w:rsidP="00E65E1B">
      <w:pPr>
        <w:pStyle w:val="2"/>
        <w:numPr>
          <w:ilvl w:val="0"/>
          <w:numId w:val="2"/>
        </w:numPr>
        <w:spacing w:line="240" w:lineRule="auto"/>
        <w:rPr>
          <w:szCs w:val="28"/>
        </w:rPr>
      </w:pPr>
      <w:r w:rsidRPr="00E65E1B">
        <w:rPr>
          <w:szCs w:val="28"/>
        </w:rPr>
        <w:t>перестановка слогов (</w:t>
      </w:r>
      <w:proofErr w:type="spellStart"/>
      <w:r w:rsidRPr="00E65E1B">
        <w:rPr>
          <w:szCs w:val="28"/>
        </w:rPr>
        <w:t>деворе</w:t>
      </w:r>
      <w:proofErr w:type="spellEnd"/>
      <w:r w:rsidRPr="00E65E1B">
        <w:rPr>
          <w:szCs w:val="28"/>
        </w:rPr>
        <w:t>) – дерево;</w:t>
      </w:r>
    </w:p>
    <w:p w:rsidR="00E92791" w:rsidRPr="00E65E1B" w:rsidRDefault="00E92791" w:rsidP="00E65E1B">
      <w:pPr>
        <w:pStyle w:val="2"/>
        <w:numPr>
          <w:ilvl w:val="0"/>
          <w:numId w:val="2"/>
        </w:numPr>
        <w:spacing w:line="240" w:lineRule="auto"/>
        <w:rPr>
          <w:szCs w:val="28"/>
        </w:rPr>
      </w:pPr>
      <w:r w:rsidRPr="00E65E1B">
        <w:rPr>
          <w:szCs w:val="28"/>
        </w:rPr>
        <w:t>перестановка звуков соседних слогов (</w:t>
      </w:r>
      <w:proofErr w:type="spellStart"/>
      <w:r w:rsidRPr="00E65E1B">
        <w:rPr>
          <w:szCs w:val="28"/>
        </w:rPr>
        <w:t>гебемот</w:t>
      </w:r>
      <w:proofErr w:type="spellEnd"/>
      <w:r w:rsidRPr="00E65E1B">
        <w:rPr>
          <w:szCs w:val="28"/>
        </w:rPr>
        <w:t>) – бегемот.</w:t>
      </w:r>
    </w:p>
    <w:p w:rsidR="00E92791" w:rsidRPr="00E65E1B" w:rsidRDefault="00E92791" w:rsidP="00E65E1B">
      <w:pPr>
        <w:pStyle w:val="2"/>
        <w:numPr>
          <w:ilvl w:val="0"/>
          <w:numId w:val="3"/>
        </w:numPr>
        <w:spacing w:line="240" w:lineRule="auto"/>
        <w:rPr>
          <w:szCs w:val="28"/>
        </w:rPr>
      </w:pPr>
      <w:r w:rsidRPr="00E65E1B">
        <w:rPr>
          <w:szCs w:val="28"/>
        </w:rPr>
        <w:t>Искажение структуры отдельного слога:</w:t>
      </w:r>
    </w:p>
    <w:p w:rsidR="00E92791" w:rsidRPr="00E65E1B" w:rsidRDefault="00E92791" w:rsidP="00E65E1B">
      <w:pPr>
        <w:pStyle w:val="2"/>
        <w:numPr>
          <w:ilvl w:val="0"/>
          <w:numId w:val="2"/>
        </w:numPr>
        <w:spacing w:line="240" w:lineRule="auto"/>
        <w:rPr>
          <w:szCs w:val="28"/>
        </w:rPr>
      </w:pPr>
      <w:r w:rsidRPr="00E65E1B">
        <w:rPr>
          <w:szCs w:val="28"/>
        </w:rPr>
        <w:t>сокращение стечений согласных: (</w:t>
      </w:r>
      <w:proofErr w:type="spellStart"/>
      <w:r w:rsidRPr="00E65E1B">
        <w:rPr>
          <w:szCs w:val="28"/>
        </w:rPr>
        <w:t>туль</w:t>
      </w:r>
      <w:proofErr w:type="spellEnd"/>
      <w:r w:rsidRPr="00E65E1B">
        <w:rPr>
          <w:szCs w:val="28"/>
        </w:rPr>
        <w:t>) – стул;</w:t>
      </w:r>
    </w:p>
    <w:p w:rsidR="00E92791" w:rsidRPr="00E65E1B" w:rsidRDefault="00E92791" w:rsidP="00E65E1B">
      <w:pPr>
        <w:pStyle w:val="2"/>
        <w:numPr>
          <w:ilvl w:val="0"/>
          <w:numId w:val="2"/>
        </w:numPr>
        <w:spacing w:line="240" w:lineRule="auto"/>
        <w:rPr>
          <w:szCs w:val="28"/>
        </w:rPr>
      </w:pPr>
      <w:r w:rsidRPr="00E65E1B">
        <w:rPr>
          <w:szCs w:val="28"/>
        </w:rPr>
        <w:t>вставки согласных в слог: лимон – (</w:t>
      </w:r>
      <w:proofErr w:type="spellStart"/>
      <w:r w:rsidRPr="00E65E1B">
        <w:rPr>
          <w:szCs w:val="28"/>
        </w:rPr>
        <w:t>лимонт</w:t>
      </w:r>
      <w:proofErr w:type="spellEnd"/>
      <w:r w:rsidRPr="00E65E1B">
        <w:rPr>
          <w:szCs w:val="28"/>
        </w:rPr>
        <w:t>).</w:t>
      </w:r>
    </w:p>
    <w:p w:rsidR="00E92791" w:rsidRPr="00E65E1B" w:rsidRDefault="00E92791" w:rsidP="00E65E1B">
      <w:pPr>
        <w:pStyle w:val="2"/>
        <w:numPr>
          <w:ilvl w:val="0"/>
          <w:numId w:val="3"/>
        </w:numPr>
        <w:spacing w:line="240" w:lineRule="auto"/>
        <w:rPr>
          <w:szCs w:val="28"/>
        </w:rPr>
      </w:pPr>
      <w:r w:rsidRPr="00E65E1B">
        <w:rPr>
          <w:szCs w:val="28"/>
        </w:rPr>
        <w:t>Уподобление слогов: абрикосы – (</w:t>
      </w:r>
      <w:proofErr w:type="spellStart"/>
      <w:r w:rsidRPr="00E65E1B">
        <w:rPr>
          <w:szCs w:val="28"/>
        </w:rPr>
        <w:t>кококосы</w:t>
      </w:r>
      <w:proofErr w:type="spellEnd"/>
      <w:r w:rsidRPr="00E65E1B">
        <w:rPr>
          <w:szCs w:val="28"/>
        </w:rPr>
        <w:t>).</w:t>
      </w:r>
    </w:p>
    <w:p w:rsidR="00E92791" w:rsidRPr="00E65E1B" w:rsidRDefault="00E92791" w:rsidP="00E65E1B">
      <w:pPr>
        <w:pStyle w:val="2"/>
        <w:numPr>
          <w:ilvl w:val="0"/>
          <w:numId w:val="3"/>
        </w:numPr>
        <w:spacing w:line="240" w:lineRule="auto"/>
        <w:rPr>
          <w:szCs w:val="28"/>
        </w:rPr>
      </w:pPr>
      <w:r w:rsidRPr="00E65E1B">
        <w:rPr>
          <w:szCs w:val="28"/>
        </w:rPr>
        <w:t xml:space="preserve">Персеверации-(били… </w:t>
      </w:r>
      <w:proofErr w:type="gramStart"/>
      <w:r w:rsidRPr="00E65E1B">
        <w:rPr>
          <w:szCs w:val="28"/>
        </w:rPr>
        <w:t>били</w:t>
      </w:r>
      <w:proofErr w:type="gramEnd"/>
      <w:r w:rsidRPr="00E65E1B">
        <w:rPr>
          <w:szCs w:val="28"/>
        </w:rPr>
        <w:t xml:space="preserve">… </w:t>
      </w:r>
      <w:proofErr w:type="spellStart"/>
      <w:r w:rsidRPr="00E65E1B">
        <w:rPr>
          <w:szCs w:val="28"/>
        </w:rPr>
        <w:t>билитекарь</w:t>
      </w:r>
      <w:proofErr w:type="spellEnd"/>
      <w:r w:rsidRPr="00E65E1B">
        <w:rPr>
          <w:szCs w:val="28"/>
        </w:rPr>
        <w:t>)</w:t>
      </w:r>
    </w:p>
    <w:p w:rsidR="00E92791" w:rsidRPr="00E65E1B" w:rsidRDefault="00E92791" w:rsidP="00E65E1B">
      <w:pPr>
        <w:pStyle w:val="2"/>
        <w:numPr>
          <w:ilvl w:val="0"/>
          <w:numId w:val="3"/>
        </w:numPr>
        <w:spacing w:line="240" w:lineRule="auto"/>
        <w:rPr>
          <w:szCs w:val="28"/>
        </w:rPr>
      </w:pPr>
      <w:r w:rsidRPr="00E65E1B">
        <w:rPr>
          <w:szCs w:val="28"/>
        </w:rPr>
        <w:t>Антиципации ( замена предшествующих звуков последующими) : (</w:t>
      </w:r>
      <w:proofErr w:type="spellStart"/>
      <w:r w:rsidRPr="00E65E1B">
        <w:rPr>
          <w:szCs w:val="28"/>
        </w:rPr>
        <w:t>нананасы</w:t>
      </w:r>
      <w:proofErr w:type="spellEnd"/>
      <w:proofErr w:type="gramStart"/>
      <w:r w:rsidRPr="00E65E1B">
        <w:rPr>
          <w:szCs w:val="28"/>
        </w:rPr>
        <w:t>)-</w:t>
      </w:r>
      <w:proofErr w:type="gramEnd"/>
      <w:r w:rsidRPr="00E65E1B">
        <w:rPr>
          <w:szCs w:val="28"/>
        </w:rPr>
        <w:t>ананасы.</w:t>
      </w:r>
    </w:p>
    <w:p w:rsidR="00E92791" w:rsidRPr="00E65E1B" w:rsidRDefault="00E92791" w:rsidP="00E65E1B">
      <w:pPr>
        <w:pStyle w:val="2"/>
        <w:numPr>
          <w:ilvl w:val="0"/>
          <w:numId w:val="3"/>
        </w:numPr>
        <w:spacing w:line="240" w:lineRule="auto"/>
        <w:rPr>
          <w:szCs w:val="28"/>
        </w:rPr>
      </w:pPr>
      <w:r w:rsidRPr="00E65E1B">
        <w:rPr>
          <w:szCs w:val="28"/>
        </w:rPr>
        <w:t xml:space="preserve">Контаминации (смешение элементов слов ): (в </w:t>
      </w:r>
      <w:proofErr w:type="spellStart"/>
      <w:r w:rsidRPr="00E65E1B">
        <w:rPr>
          <w:szCs w:val="28"/>
        </w:rPr>
        <w:t>холодильнице</w:t>
      </w:r>
      <w:proofErr w:type="spellEnd"/>
      <w:r w:rsidRPr="00E65E1B">
        <w:rPr>
          <w:szCs w:val="28"/>
        </w:rPr>
        <w:t xml:space="preserve">) </w:t>
      </w:r>
      <w:proofErr w:type="gramStart"/>
      <w:r w:rsidRPr="00E65E1B">
        <w:rPr>
          <w:szCs w:val="28"/>
        </w:rPr>
        <w:t>–в</w:t>
      </w:r>
      <w:proofErr w:type="gramEnd"/>
      <w:r w:rsidRPr="00E65E1B">
        <w:rPr>
          <w:szCs w:val="28"/>
        </w:rPr>
        <w:t xml:space="preserve"> холодильнике и хлебнице.</w:t>
      </w:r>
    </w:p>
    <w:p w:rsidR="00E92791" w:rsidRPr="00E65E1B" w:rsidRDefault="00E92791" w:rsidP="00E65E1B">
      <w:pPr>
        <w:pStyle w:val="2"/>
        <w:spacing w:line="240" w:lineRule="auto"/>
        <w:rPr>
          <w:szCs w:val="28"/>
        </w:rPr>
      </w:pPr>
      <w:r w:rsidRPr="00E65E1B">
        <w:rPr>
          <w:szCs w:val="28"/>
        </w:rPr>
        <w:t xml:space="preserve">Характер ошибок слогового состава обусловлен состоянием сенсорных (фонетических) и моторных (артикуляционных) возможностей ребенка. Преобладание ошибок, выражающихся в перестановке или добавлении слогов, свидетельствуют о первичном недоразвитии слухового восприятия ребенка. </w:t>
      </w:r>
    </w:p>
    <w:p w:rsidR="00E92791" w:rsidRPr="00E65E1B" w:rsidRDefault="00E92791" w:rsidP="00E65E1B">
      <w:pPr>
        <w:pStyle w:val="2"/>
        <w:spacing w:line="240" w:lineRule="auto"/>
        <w:rPr>
          <w:szCs w:val="28"/>
        </w:rPr>
      </w:pPr>
      <w:r w:rsidRPr="00E65E1B">
        <w:rPr>
          <w:szCs w:val="28"/>
        </w:rPr>
        <w:t>Ошибки типа сокращения числа слогов, уподобления слогов друг другу, сокращение стечений согласных указывают на преимущественное нарушение артикуляционной сферы и носят более стойкий характер</w:t>
      </w:r>
      <w:proofErr w:type="gramStart"/>
      <w:r w:rsidRPr="00E65E1B">
        <w:rPr>
          <w:szCs w:val="28"/>
        </w:rPr>
        <w:t>.(</w:t>
      </w:r>
      <w:proofErr w:type="gramEnd"/>
      <w:r w:rsidRPr="00E65E1B">
        <w:rPr>
          <w:szCs w:val="28"/>
        </w:rPr>
        <w:t>Т. Б. Филичева ,  Г. В. Чиркина.)</w:t>
      </w:r>
    </w:p>
    <w:p w:rsidR="00E92791" w:rsidRPr="00E65E1B" w:rsidRDefault="00E92791" w:rsidP="00E65E1B">
      <w:pPr>
        <w:spacing w:line="240" w:lineRule="auto"/>
        <w:rPr>
          <w:rFonts w:ascii="Times New Roman" w:eastAsia="Times New Roman" w:hAnsi="Times New Roman" w:cs="Times New Roman"/>
          <w:sz w:val="28"/>
          <w:szCs w:val="28"/>
          <w:lang w:eastAsia="ru-RU"/>
        </w:rPr>
      </w:pPr>
    </w:p>
    <w:p w:rsidR="00633405" w:rsidRDefault="00633405" w:rsidP="00E65E1B">
      <w:pPr>
        <w:spacing w:before="120" w:after="216" w:line="240" w:lineRule="auto"/>
        <w:rPr>
          <w:rFonts w:ascii="Times New Roman" w:eastAsia="Times New Roman" w:hAnsi="Times New Roman" w:cs="Times New Roman"/>
          <w:sz w:val="28"/>
          <w:szCs w:val="28"/>
          <w:lang w:eastAsia="ru-RU"/>
        </w:rPr>
      </w:pPr>
    </w:p>
    <w:p w:rsidR="00633405" w:rsidRDefault="00633405" w:rsidP="00E65E1B">
      <w:pPr>
        <w:spacing w:before="120" w:after="216" w:line="240" w:lineRule="auto"/>
        <w:rPr>
          <w:rFonts w:ascii="Times New Roman" w:eastAsia="Times New Roman" w:hAnsi="Times New Roman" w:cs="Times New Roman"/>
          <w:sz w:val="28"/>
          <w:szCs w:val="28"/>
          <w:lang w:eastAsia="ru-RU"/>
        </w:rPr>
      </w:pPr>
    </w:p>
    <w:p w:rsidR="0055333C" w:rsidRPr="00E65E1B" w:rsidRDefault="0055333C" w:rsidP="00E65E1B">
      <w:pPr>
        <w:spacing w:before="120" w:after="216"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 xml:space="preserve">В коррекционной работе можно выделить два этапа: </w:t>
      </w:r>
    </w:p>
    <w:p w:rsidR="0055333C" w:rsidRPr="00E65E1B" w:rsidRDefault="0055333C" w:rsidP="00E65E1B">
      <w:pPr>
        <w:spacing w:before="120" w:after="216"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i/>
          <w:sz w:val="28"/>
          <w:szCs w:val="28"/>
          <w:lang w:eastAsia="ru-RU"/>
        </w:rPr>
        <w:t>Подготовительный этап</w:t>
      </w:r>
      <w:r w:rsidRPr="00E65E1B">
        <w:rPr>
          <w:rFonts w:ascii="Times New Roman" w:eastAsia="Times New Roman" w:hAnsi="Times New Roman" w:cs="Times New Roman"/>
          <w:sz w:val="28"/>
          <w:szCs w:val="28"/>
          <w:lang w:eastAsia="ru-RU"/>
        </w:rPr>
        <w:t xml:space="preserve"> – работа проводится на невербальном и вербальном материале. </w:t>
      </w:r>
    </w:p>
    <w:p w:rsidR="0055333C" w:rsidRPr="00E65E1B" w:rsidRDefault="0055333C" w:rsidP="00E65E1B">
      <w:pPr>
        <w:spacing w:before="120" w:after="216"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 xml:space="preserve">  </w:t>
      </w:r>
      <w:r w:rsidRPr="00E65E1B">
        <w:rPr>
          <w:rFonts w:ascii="Times New Roman" w:eastAsia="Times New Roman" w:hAnsi="Times New Roman" w:cs="Times New Roman"/>
          <w:sz w:val="28"/>
          <w:szCs w:val="28"/>
          <w:lang w:eastAsia="ru-RU"/>
        </w:rPr>
        <w:t>Цель данного этапа – подготовить ребёнка к усвоению ритмической структуры слов родного языка. На данном этапе рекомендуется развивать концентрацию слухового внимания на материале неречевых звуков; работать над ритмом; формировать общую координацию движений под ритмическую музыку.</w:t>
      </w:r>
    </w:p>
    <w:p w:rsidR="0055333C" w:rsidRPr="00E65E1B" w:rsidRDefault="0055333C" w:rsidP="00E65E1B">
      <w:pPr>
        <w:spacing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i/>
          <w:sz w:val="28"/>
          <w:szCs w:val="28"/>
          <w:lang w:eastAsia="ru-RU"/>
        </w:rPr>
        <w:t>Коррекционный этап</w:t>
      </w:r>
      <w:r w:rsidRPr="00E65E1B">
        <w:rPr>
          <w:rFonts w:ascii="Times New Roman" w:eastAsia="Times New Roman" w:hAnsi="Times New Roman" w:cs="Times New Roman"/>
          <w:sz w:val="28"/>
          <w:szCs w:val="28"/>
          <w:lang w:eastAsia="ru-RU"/>
        </w:rPr>
        <w:t xml:space="preserve"> – работа ведётся на вербальном материале. </w:t>
      </w:r>
    </w:p>
    <w:p w:rsidR="0055333C" w:rsidRPr="00E65E1B" w:rsidRDefault="0055333C" w:rsidP="00E65E1B">
      <w:pPr>
        <w:spacing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Цель – непосредственная коррекция дефектов слоговой структуры слова. На данном этапе рекомендуется отрабатывать правильную артикуляцию гласных звуков; воспроизводить слоговые ряды; учить проговаривать слова разного слогового состава с учётом усложнения слоговой структуры по А.К. Марковой; упражнять в произношении фраз.</w:t>
      </w:r>
    </w:p>
    <w:p w:rsidR="0055333C" w:rsidRPr="00E65E1B" w:rsidRDefault="0055333C" w:rsidP="00E65E1B">
      <w:pPr>
        <w:spacing w:line="240" w:lineRule="auto"/>
        <w:rPr>
          <w:rFonts w:ascii="Times New Roman" w:eastAsia="Times New Roman" w:hAnsi="Times New Roman" w:cs="Times New Roman"/>
          <w:color w:val="000000"/>
          <w:sz w:val="28"/>
          <w:szCs w:val="28"/>
        </w:rPr>
      </w:pPr>
      <w:r w:rsidRPr="00E65E1B">
        <w:rPr>
          <w:rFonts w:ascii="Times New Roman" w:eastAsia="Times New Roman" w:hAnsi="Times New Roman" w:cs="Times New Roman"/>
          <w:color w:val="000000"/>
          <w:sz w:val="28"/>
          <w:szCs w:val="28"/>
        </w:rPr>
        <w:t>Работа над слоговым, фонемным и морфологическим составом слова осуществляется параллельно с работой по уточнению, расширению, активизации пассивного и активного словаря, по развитию грамматического строя речи, формированию связной речи, а также – психических функций</w:t>
      </w:r>
      <w:r w:rsidR="00E65E1B" w:rsidRPr="00E65E1B">
        <w:rPr>
          <w:rFonts w:ascii="Times New Roman" w:eastAsia="Times New Roman" w:hAnsi="Times New Roman" w:cs="Times New Roman"/>
          <w:color w:val="000000"/>
          <w:sz w:val="28"/>
          <w:szCs w:val="28"/>
        </w:rPr>
        <w:t>.</w:t>
      </w:r>
    </w:p>
    <w:p w:rsidR="0055333C" w:rsidRPr="00E65E1B" w:rsidRDefault="0055333C" w:rsidP="00E65E1B">
      <w:pPr>
        <w:spacing w:before="75" w:after="75" w:line="240" w:lineRule="auto"/>
        <w:ind w:firstLine="180"/>
        <w:rPr>
          <w:rFonts w:ascii="Times New Roman" w:eastAsia="Times New Roman" w:hAnsi="Times New Roman" w:cs="Times New Roman"/>
          <w:color w:val="000000"/>
          <w:sz w:val="28"/>
          <w:szCs w:val="28"/>
        </w:rPr>
      </w:pPr>
      <w:r w:rsidRPr="00E65E1B">
        <w:rPr>
          <w:rFonts w:ascii="Times New Roman" w:eastAsia="Times New Roman" w:hAnsi="Times New Roman" w:cs="Times New Roman"/>
          <w:color w:val="000000"/>
          <w:sz w:val="28"/>
          <w:szCs w:val="28"/>
        </w:rPr>
        <w:t>Работа над слоговой структурой должна идти параллельно с развитием фонематического слуха и постановкой звуков. Начинать работу на слоговой структурой рекомендуется не со слов того типа, который нарушен у ребенка, а сначала со слов более простого слогового состава.</w:t>
      </w:r>
    </w:p>
    <w:p w:rsidR="0055333C" w:rsidRPr="00E65E1B" w:rsidRDefault="0055333C" w:rsidP="00E65E1B">
      <w:pPr>
        <w:spacing w:before="75" w:after="75" w:line="240" w:lineRule="auto"/>
        <w:ind w:firstLine="180"/>
        <w:rPr>
          <w:rFonts w:ascii="Times New Roman" w:eastAsia="Times New Roman" w:hAnsi="Times New Roman" w:cs="Times New Roman"/>
          <w:color w:val="000000"/>
          <w:sz w:val="28"/>
          <w:szCs w:val="28"/>
        </w:rPr>
      </w:pPr>
      <w:r w:rsidRPr="00E65E1B">
        <w:rPr>
          <w:rFonts w:ascii="Times New Roman" w:eastAsia="Times New Roman" w:hAnsi="Times New Roman" w:cs="Times New Roman"/>
          <w:color w:val="000000"/>
          <w:sz w:val="28"/>
          <w:szCs w:val="28"/>
        </w:rPr>
        <w:t>Важнейшее значение в работе имеет индивидуальный подход к детям, который предлагает учет психических особенностей, работоспособность, речевые возможности дошкольника и характер нарушения слоговой структуры слова. Поэтому работа по формированию слоговой структуры слова целесообразно проводить индивидуально, как часть занятия по коррекции звукопроизношения. Характерной особенностью занятия по формированию правильной слоговой структуры слова является частая повторяемость видов работы на разном речевом материале с включением элементов новизны по содержанию и форме.</w:t>
      </w:r>
    </w:p>
    <w:p w:rsidR="00C601BF" w:rsidRPr="00E65E1B" w:rsidRDefault="00C601BF" w:rsidP="00E65E1B">
      <w:pPr>
        <w:spacing w:line="240" w:lineRule="auto"/>
        <w:rPr>
          <w:rFonts w:ascii="Times New Roman" w:hAnsi="Times New Roman" w:cs="Times New Roman"/>
          <w:i/>
          <w:sz w:val="28"/>
          <w:szCs w:val="28"/>
        </w:rPr>
      </w:pPr>
    </w:p>
    <w:p w:rsidR="00E92791" w:rsidRPr="00E65E1B" w:rsidRDefault="00E92791" w:rsidP="00E65E1B">
      <w:pPr>
        <w:spacing w:after="0" w:line="240" w:lineRule="auto"/>
        <w:rPr>
          <w:rFonts w:ascii="Times New Roman" w:hAnsi="Times New Roman" w:cs="Times New Roman"/>
          <w:i/>
          <w:sz w:val="28"/>
          <w:szCs w:val="28"/>
        </w:rPr>
      </w:pPr>
      <w:r w:rsidRPr="00E65E1B">
        <w:rPr>
          <w:rFonts w:ascii="Times New Roman" w:hAnsi="Times New Roman" w:cs="Times New Roman"/>
          <w:i/>
          <w:sz w:val="28"/>
          <w:szCs w:val="28"/>
        </w:rPr>
        <w:t>Формы работы с детьми:</w:t>
      </w:r>
    </w:p>
    <w:p w:rsidR="00E92791" w:rsidRPr="00E65E1B" w:rsidRDefault="00E92791"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t xml:space="preserve"> - совместная деятельность логопеда с детьми вне занятия: игры и упражнения на формирование и преодоление наруше</w:t>
      </w:r>
      <w:r w:rsidR="00E65E1B" w:rsidRPr="00E65E1B">
        <w:rPr>
          <w:rFonts w:ascii="Times New Roman" w:hAnsi="Times New Roman" w:cs="Times New Roman"/>
          <w:sz w:val="28"/>
          <w:szCs w:val="28"/>
        </w:rPr>
        <w:t>ний слоговой структуры речи</w:t>
      </w:r>
      <w:r w:rsidRPr="00E65E1B">
        <w:rPr>
          <w:rFonts w:ascii="Times New Roman" w:hAnsi="Times New Roman" w:cs="Times New Roman"/>
          <w:sz w:val="28"/>
          <w:szCs w:val="28"/>
        </w:rPr>
        <w:t>;</w:t>
      </w:r>
    </w:p>
    <w:p w:rsidR="00E92791" w:rsidRPr="00E65E1B" w:rsidRDefault="00E92791"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t>- совместные с воспитателем игры и упражнения на развитие слухового внимания и слуховой дифференциации слогов;</w:t>
      </w:r>
    </w:p>
    <w:p w:rsidR="00E92791" w:rsidRPr="00E65E1B" w:rsidRDefault="00E92791"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lastRenderedPageBreak/>
        <w:t>- упражнения и игры по воспитанию выразительности,  ритма и темпа движений на музыкальных занятиях;</w:t>
      </w:r>
    </w:p>
    <w:p w:rsidR="00E92791" w:rsidRPr="00E65E1B" w:rsidRDefault="00E92791"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t xml:space="preserve"> - заучивание стихотворных текстов по принципу « от </w:t>
      </w:r>
      <w:proofErr w:type="gramStart"/>
      <w:r w:rsidRPr="00E65E1B">
        <w:rPr>
          <w:rFonts w:ascii="Times New Roman" w:hAnsi="Times New Roman" w:cs="Times New Roman"/>
          <w:sz w:val="28"/>
          <w:szCs w:val="28"/>
        </w:rPr>
        <w:t>простого</w:t>
      </w:r>
      <w:proofErr w:type="gramEnd"/>
      <w:r w:rsidRPr="00E65E1B">
        <w:rPr>
          <w:rFonts w:ascii="Times New Roman" w:hAnsi="Times New Roman" w:cs="Times New Roman"/>
          <w:sz w:val="28"/>
          <w:szCs w:val="28"/>
        </w:rPr>
        <w:t xml:space="preserve"> к сложному»;</w:t>
      </w:r>
    </w:p>
    <w:p w:rsidR="00E92791" w:rsidRPr="00E65E1B" w:rsidRDefault="00E92791"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t xml:space="preserve">- заучивание  </w:t>
      </w:r>
      <w:proofErr w:type="spellStart"/>
      <w:r w:rsidRPr="00E65E1B">
        <w:rPr>
          <w:rFonts w:ascii="Times New Roman" w:hAnsi="Times New Roman" w:cs="Times New Roman"/>
          <w:sz w:val="28"/>
          <w:szCs w:val="28"/>
        </w:rPr>
        <w:t>чистоговорок</w:t>
      </w:r>
      <w:proofErr w:type="spellEnd"/>
      <w:r w:rsidRPr="00E65E1B">
        <w:rPr>
          <w:rFonts w:ascii="Times New Roman" w:hAnsi="Times New Roman" w:cs="Times New Roman"/>
          <w:sz w:val="28"/>
          <w:szCs w:val="28"/>
        </w:rPr>
        <w:t xml:space="preserve"> и скороговорок;</w:t>
      </w:r>
    </w:p>
    <w:p w:rsidR="00E92791" w:rsidRPr="00E65E1B" w:rsidRDefault="00E92791"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t>- игровые методы и примеры закрепления правильного произнесения сложных слоговых структур.</w:t>
      </w:r>
    </w:p>
    <w:p w:rsidR="00E65E1B" w:rsidRDefault="00E92791" w:rsidP="00E65E1B">
      <w:pPr>
        <w:spacing w:after="0" w:line="240" w:lineRule="auto"/>
        <w:rPr>
          <w:rFonts w:ascii="Times New Roman" w:hAnsi="Times New Roman" w:cs="Times New Roman"/>
          <w:b/>
          <w:sz w:val="28"/>
          <w:szCs w:val="28"/>
        </w:rPr>
      </w:pPr>
      <w:r w:rsidRPr="00E65E1B">
        <w:rPr>
          <w:rFonts w:ascii="Times New Roman" w:hAnsi="Times New Roman" w:cs="Times New Roman"/>
          <w:b/>
          <w:sz w:val="28"/>
          <w:szCs w:val="28"/>
        </w:rPr>
        <w:tab/>
      </w:r>
    </w:p>
    <w:p w:rsidR="00E92791" w:rsidRPr="00E65E1B" w:rsidRDefault="00E92791" w:rsidP="00E65E1B">
      <w:pPr>
        <w:spacing w:after="0" w:line="240" w:lineRule="auto"/>
        <w:rPr>
          <w:rFonts w:ascii="Times New Roman" w:hAnsi="Times New Roman" w:cs="Times New Roman"/>
          <w:i/>
          <w:sz w:val="28"/>
          <w:szCs w:val="28"/>
        </w:rPr>
      </w:pPr>
      <w:r w:rsidRPr="00E65E1B">
        <w:rPr>
          <w:rFonts w:ascii="Times New Roman" w:hAnsi="Times New Roman" w:cs="Times New Roman"/>
          <w:i/>
          <w:sz w:val="28"/>
          <w:szCs w:val="28"/>
        </w:rPr>
        <w:t xml:space="preserve">Формы работы с родителями: </w:t>
      </w:r>
    </w:p>
    <w:p w:rsidR="00E92791" w:rsidRPr="00E65E1B" w:rsidRDefault="00E92791"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tab/>
        <w:t>- письменные и устные консультации по формированию слоговой структуры речи;</w:t>
      </w:r>
    </w:p>
    <w:p w:rsidR="00E92791" w:rsidRPr="00E65E1B" w:rsidRDefault="00E92791" w:rsidP="00E65E1B">
      <w:pPr>
        <w:spacing w:after="0" w:line="240" w:lineRule="auto"/>
        <w:rPr>
          <w:rFonts w:ascii="Times New Roman" w:hAnsi="Times New Roman" w:cs="Times New Roman"/>
          <w:sz w:val="28"/>
          <w:szCs w:val="28"/>
        </w:rPr>
      </w:pPr>
      <w:r w:rsidRPr="00E65E1B">
        <w:rPr>
          <w:rFonts w:ascii="Times New Roman" w:hAnsi="Times New Roman" w:cs="Times New Roman"/>
          <w:sz w:val="28"/>
          <w:szCs w:val="28"/>
        </w:rPr>
        <w:tab/>
        <w:t>- индивидуальные рекомендации родителям по работе с ребёнком дома.</w:t>
      </w:r>
    </w:p>
    <w:p w:rsidR="00E92791" w:rsidRPr="00E65E1B" w:rsidRDefault="00E92791" w:rsidP="00E65E1B">
      <w:pPr>
        <w:spacing w:after="0" w:line="240" w:lineRule="auto"/>
        <w:rPr>
          <w:rFonts w:ascii="Times New Roman" w:hAnsi="Times New Roman" w:cs="Times New Roman"/>
          <w:sz w:val="28"/>
          <w:szCs w:val="28"/>
        </w:rPr>
      </w:pPr>
    </w:p>
    <w:p w:rsidR="00E65E1B" w:rsidRPr="00E65E1B" w:rsidRDefault="00E65E1B" w:rsidP="00E65E1B">
      <w:pPr>
        <w:spacing w:before="100" w:beforeAutospacing="1" w:after="100" w:afterAutospacing="1" w:line="240" w:lineRule="auto"/>
        <w:rPr>
          <w:rFonts w:ascii="Times New Roman" w:eastAsia="Times New Roman" w:hAnsi="Times New Roman" w:cs="Times New Roman"/>
          <w:i/>
          <w:sz w:val="28"/>
          <w:szCs w:val="28"/>
          <w:lang w:eastAsia="ru-RU"/>
        </w:rPr>
      </w:pPr>
      <w:r w:rsidRPr="00E65E1B">
        <w:rPr>
          <w:rFonts w:ascii="Times New Roman" w:eastAsia="Times New Roman" w:hAnsi="Times New Roman" w:cs="Times New Roman"/>
          <w:bCs/>
          <w:i/>
          <w:sz w:val="28"/>
          <w:szCs w:val="28"/>
          <w:lang w:eastAsia="ru-RU"/>
        </w:rPr>
        <w:t>Методы и приёмы:</w:t>
      </w:r>
    </w:p>
    <w:p w:rsidR="00E65E1B" w:rsidRPr="00E65E1B" w:rsidRDefault="00E65E1B" w:rsidP="00E65E1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объяснение значения слова и включение его в различные предложения до полного усвоения семантики и слогового состава;</w:t>
      </w:r>
    </w:p>
    <w:p w:rsidR="00E65E1B" w:rsidRPr="00E65E1B" w:rsidRDefault="00E65E1B" w:rsidP="00E65E1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 xml:space="preserve">медленное, </w:t>
      </w:r>
      <w:proofErr w:type="spellStart"/>
      <w:r w:rsidRPr="00E65E1B">
        <w:rPr>
          <w:rFonts w:ascii="Times New Roman" w:eastAsia="Times New Roman" w:hAnsi="Times New Roman" w:cs="Times New Roman"/>
          <w:sz w:val="28"/>
          <w:szCs w:val="28"/>
          <w:lang w:eastAsia="ru-RU"/>
        </w:rPr>
        <w:t>послоговое</w:t>
      </w:r>
      <w:proofErr w:type="spellEnd"/>
      <w:r w:rsidRPr="00E65E1B">
        <w:rPr>
          <w:rFonts w:ascii="Times New Roman" w:eastAsia="Times New Roman" w:hAnsi="Times New Roman" w:cs="Times New Roman"/>
          <w:sz w:val="28"/>
          <w:szCs w:val="28"/>
          <w:lang w:eastAsia="ru-RU"/>
        </w:rPr>
        <w:t xml:space="preserve"> проговаривание слова;</w:t>
      </w:r>
    </w:p>
    <w:p w:rsidR="00E65E1B" w:rsidRPr="00E65E1B" w:rsidRDefault="00E65E1B" w:rsidP="00E65E1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65E1B">
        <w:rPr>
          <w:rFonts w:ascii="Times New Roman" w:eastAsia="Times New Roman" w:hAnsi="Times New Roman" w:cs="Times New Roman"/>
          <w:sz w:val="28"/>
          <w:szCs w:val="28"/>
          <w:lang w:eastAsia="ru-RU"/>
        </w:rPr>
        <w:t>пропевание</w:t>
      </w:r>
      <w:proofErr w:type="spellEnd"/>
      <w:r w:rsidRPr="00E65E1B">
        <w:rPr>
          <w:rFonts w:ascii="Times New Roman" w:eastAsia="Times New Roman" w:hAnsi="Times New Roman" w:cs="Times New Roman"/>
          <w:sz w:val="28"/>
          <w:szCs w:val="28"/>
          <w:lang w:eastAsia="ru-RU"/>
        </w:rPr>
        <w:t xml:space="preserve">, </w:t>
      </w:r>
      <w:proofErr w:type="spellStart"/>
      <w:r w:rsidRPr="00E65E1B">
        <w:rPr>
          <w:rFonts w:ascii="Times New Roman" w:eastAsia="Times New Roman" w:hAnsi="Times New Roman" w:cs="Times New Roman"/>
          <w:sz w:val="28"/>
          <w:szCs w:val="28"/>
          <w:lang w:eastAsia="ru-RU"/>
        </w:rPr>
        <w:t>прохлопывание</w:t>
      </w:r>
      <w:proofErr w:type="spellEnd"/>
      <w:r w:rsidRPr="00E65E1B">
        <w:rPr>
          <w:rFonts w:ascii="Times New Roman" w:eastAsia="Times New Roman" w:hAnsi="Times New Roman" w:cs="Times New Roman"/>
          <w:sz w:val="28"/>
          <w:szCs w:val="28"/>
          <w:lang w:eastAsia="ru-RU"/>
        </w:rPr>
        <w:t>, отстукивание (ладонью, мячом) слогового контура слова;</w:t>
      </w:r>
    </w:p>
    <w:p w:rsidR="00E65E1B" w:rsidRPr="00E65E1B" w:rsidRDefault="00E65E1B" w:rsidP="00E65E1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многократное повторение в ходе отработки.</w:t>
      </w:r>
    </w:p>
    <w:p w:rsidR="00764195" w:rsidRPr="00E65E1B" w:rsidRDefault="00764195" w:rsidP="00E65E1B">
      <w:pPr>
        <w:spacing w:before="100" w:beforeAutospacing="1" w:after="100" w:afterAutospacing="1" w:line="240" w:lineRule="auto"/>
        <w:rPr>
          <w:rFonts w:ascii="Times New Roman" w:eastAsia="Times New Roman" w:hAnsi="Times New Roman" w:cs="Times New Roman"/>
          <w:sz w:val="28"/>
          <w:szCs w:val="28"/>
          <w:lang w:eastAsia="ru-RU"/>
        </w:rPr>
      </w:pPr>
      <w:r w:rsidRPr="00E65E1B">
        <w:rPr>
          <w:rFonts w:ascii="Times New Roman" w:eastAsia="Times New Roman" w:hAnsi="Times New Roman" w:cs="Times New Roman"/>
          <w:sz w:val="28"/>
          <w:szCs w:val="28"/>
          <w:lang w:eastAsia="ru-RU"/>
        </w:rPr>
        <w:t>Учёт психологических особенностей детей, использование разнообразных словесных, дидактических игр, заданий и упражнений позволяет достичь эффективности в коррекционной работе по формированию, как слоговой структуры слова, так и всех компонентов речевой системы.</w:t>
      </w:r>
    </w:p>
    <w:p w:rsidR="00764195" w:rsidRPr="00597861" w:rsidRDefault="00764195">
      <w:pPr>
        <w:rPr>
          <w:rFonts w:ascii="Times New Roman" w:hAnsi="Times New Roman" w:cs="Times New Roman"/>
          <w:sz w:val="28"/>
          <w:szCs w:val="28"/>
        </w:rPr>
      </w:pPr>
    </w:p>
    <w:p w:rsidR="00764195" w:rsidRPr="00597861" w:rsidRDefault="00764195" w:rsidP="00764195">
      <w:pPr>
        <w:rPr>
          <w:rFonts w:ascii="Times New Roman" w:eastAsia="Times New Roman" w:hAnsi="Times New Roman" w:cs="Times New Roman"/>
          <w:color w:val="535353"/>
          <w:sz w:val="28"/>
          <w:szCs w:val="28"/>
          <w:lang w:eastAsia="ru-RU"/>
        </w:rPr>
      </w:pPr>
    </w:p>
    <w:p w:rsidR="001166CE" w:rsidRPr="00597861" w:rsidRDefault="001166CE" w:rsidP="00764195">
      <w:pPr>
        <w:rPr>
          <w:rFonts w:ascii="Times New Roman" w:hAnsi="Times New Roman" w:cs="Times New Roman"/>
          <w:sz w:val="28"/>
          <w:szCs w:val="28"/>
        </w:rPr>
      </w:pPr>
    </w:p>
    <w:sectPr w:rsidR="001166CE" w:rsidRPr="00597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3671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4802684"/>
    <w:multiLevelType w:val="multilevel"/>
    <w:tmpl w:val="9F54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8653A9"/>
    <w:multiLevelType w:val="singleLevel"/>
    <w:tmpl w:val="8334DBFE"/>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BF"/>
    <w:rsid w:val="001166CE"/>
    <w:rsid w:val="00174A9F"/>
    <w:rsid w:val="0055333C"/>
    <w:rsid w:val="00583143"/>
    <w:rsid w:val="00597861"/>
    <w:rsid w:val="00633405"/>
    <w:rsid w:val="00764195"/>
    <w:rsid w:val="00C601BF"/>
    <w:rsid w:val="00E65E1B"/>
    <w:rsid w:val="00E9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E92791"/>
    <w:pPr>
      <w:spacing w:after="0" w:line="36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E9279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E92791"/>
    <w:pPr>
      <w:spacing w:after="0" w:line="36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E9279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7596-41E8-4254-92A7-78C6F7A0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2013-10-05T09:40:00Z</dcterms:created>
  <dcterms:modified xsi:type="dcterms:W3CDTF">2013-10-05T09:40:00Z</dcterms:modified>
</cp:coreProperties>
</file>