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4962" w:rsidRDefault="00B57315" w:rsidP="00904962">
      <w:pPr>
        <w:pStyle w:val="c1"/>
        <w:spacing w:before="0" w:beforeAutospacing="0" w:after="0" w:afterAutospacing="0" w:line="360" w:lineRule="auto"/>
        <w:ind w:firstLine="709"/>
        <w:jc w:val="both"/>
        <w:rPr>
          <w:sz w:val="28"/>
          <w:szCs w:val="28"/>
        </w:rPr>
      </w:pPr>
      <w:r>
        <w:rPr>
          <w:noProof/>
          <w:sz w:val="28"/>
          <w:szCs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left:0;text-align:left;margin-left:2.35pt;margin-top:7.9pt;width:503pt;height:117.65pt;z-index:-251658240" wrapcoords="20860 -138 1062 825 -97 825 -97 5366 5086 6466 9689 6466 6953 8530 4990 8668 4153 9355 4120 12795 5730 13070 14615 13070 9722 15271 -1996 15546 -1996 16372 2092 17473 1770 17610 1964 18298 6760 19674 5311 19674 5537 21600 13198 21875 13874 21875 14132 21875 14776 20224 14808 18711 14615 17748 14293 17473 14389 16647 13874 16372 9689 15271 11299 15271 15355 13758 15323 13070 17190 13070 17512 12795 17512 8805 17351 8668 17319 7704 9689 6466 14615 6466 21342 5228 21310 963 21214 -138 20860 -138" fillcolor="#9400ed" strokecolor="#eaeaea" strokeweight="1pt">
            <v:fill color2="blue" angle="-90" colors="0 #a603ab;13763f #0819fb;22938f #1a8d48;34079f yellow;47841f #ee3f17;57672f #e81766;1 #a603ab" method="none" type="gradient"/>
            <v:shadow on="t" type="perspective" color="silver" opacity="52429f" origin="-.5,.5" matrix=",46340f,,.5,,-4768371582e-16"/>
            <v:textpath style="font-family:&quot;Arial Black&quot;;v-text-kern:t" trim="t" fitpath="t" string="МЕТОДИЧЕСКИЕ РЕКОМЕНДАЦИИ ДЛЯ РОДИТЕЛЕЙ &#10;« КАК СФОРМИРОВАТЬ У ДЕТЕЙ&#10;ИНТЕРЕС К ТРУДУ»"/>
            <w10:wrap type="tight"/>
          </v:shape>
        </w:pict>
      </w:r>
    </w:p>
    <w:p w:rsidR="00904962" w:rsidRPr="00B57315" w:rsidRDefault="00904962" w:rsidP="00904962">
      <w:pPr>
        <w:pStyle w:val="c1"/>
        <w:spacing w:before="0" w:beforeAutospacing="0" w:after="0" w:afterAutospacing="0" w:line="360" w:lineRule="auto"/>
        <w:ind w:firstLine="709"/>
        <w:jc w:val="both"/>
        <w:rPr>
          <w:sz w:val="28"/>
          <w:szCs w:val="28"/>
          <w:shd w:val="clear" w:color="auto" w:fill="FFFFFF"/>
        </w:rPr>
      </w:pPr>
    </w:p>
    <w:p w:rsidR="00B57315" w:rsidRDefault="00B57315" w:rsidP="00904962">
      <w:pPr>
        <w:pStyle w:val="c1"/>
        <w:spacing w:before="0" w:beforeAutospacing="0" w:after="0" w:afterAutospacing="0" w:line="360" w:lineRule="auto"/>
        <w:ind w:firstLine="709"/>
        <w:jc w:val="both"/>
        <w:rPr>
          <w:sz w:val="28"/>
          <w:szCs w:val="28"/>
          <w:shd w:val="clear" w:color="auto" w:fill="FFFFFF"/>
        </w:rPr>
      </w:pPr>
    </w:p>
    <w:p w:rsidR="00B57315" w:rsidRDefault="00B57315" w:rsidP="00904962">
      <w:pPr>
        <w:pStyle w:val="c1"/>
        <w:spacing w:before="0" w:beforeAutospacing="0" w:after="0" w:afterAutospacing="0" w:line="360" w:lineRule="auto"/>
        <w:ind w:firstLine="709"/>
        <w:jc w:val="both"/>
        <w:rPr>
          <w:sz w:val="28"/>
          <w:szCs w:val="28"/>
          <w:shd w:val="clear" w:color="auto" w:fill="FFFFFF"/>
        </w:rPr>
      </w:pPr>
    </w:p>
    <w:p w:rsidR="00B57315" w:rsidRDefault="00B57315" w:rsidP="00904962">
      <w:pPr>
        <w:pStyle w:val="c1"/>
        <w:spacing w:before="0" w:beforeAutospacing="0" w:after="0" w:afterAutospacing="0" w:line="360" w:lineRule="auto"/>
        <w:ind w:firstLine="709"/>
        <w:jc w:val="both"/>
        <w:rPr>
          <w:sz w:val="28"/>
          <w:szCs w:val="28"/>
          <w:shd w:val="clear" w:color="auto" w:fill="FFFFFF"/>
        </w:rPr>
      </w:pPr>
    </w:p>
    <w:p w:rsidR="00B57315" w:rsidRDefault="00B57315" w:rsidP="00904962">
      <w:pPr>
        <w:pStyle w:val="c1"/>
        <w:spacing w:before="0" w:beforeAutospacing="0" w:after="0" w:afterAutospacing="0" w:line="360" w:lineRule="auto"/>
        <w:ind w:firstLine="709"/>
        <w:jc w:val="both"/>
        <w:rPr>
          <w:sz w:val="28"/>
          <w:szCs w:val="28"/>
          <w:shd w:val="clear" w:color="auto" w:fill="FFFFFF"/>
        </w:rPr>
      </w:pPr>
    </w:p>
    <w:p w:rsidR="00904962" w:rsidRPr="00B57315" w:rsidRDefault="00904962" w:rsidP="00904962">
      <w:pPr>
        <w:pStyle w:val="c1"/>
        <w:spacing w:before="0" w:beforeAutospacing="0" w:after="0" w:afterAutospacing="0" w:line="360" w:lineRule="auto"/>
        <w:ind w:firstLine="709"/>
        <w:jc w:val="both"/>
        <w:rPr>
          <w:sz w:val="28"/>
          <w:szCs w:val="28"/>
          <w:shd w:val="clear" w:color="auto" w:fill="FFFFFF"/>
        </w:rPr>
      </w:pPr>
      <w:r w:rsidRPr="00B57315">
        <w:rPr>
          <w:sz w:val="28"/>
          <w:szCs w:val="28"/>
          <w:shd w:val="clear" w:color="auto" w:fill="FFFFFF"/>
        </w:rPr>
        <w:t>Как известно, интерес к труду, необходимые трудовые навыки и личностные качества закладываются в детстве. Задача педагогов и родителей – не пропустить этот момент, ведь дошкольный возраст – ответственная и благодатная пора, когда ребенок с радостью открывает для себя удивительный мир окружающей действительности.</w:t>
      </w:r>
    </w:p>
    <w:p w:rsidR="00904962" w:rsidRPr="00B57315" w:rsidRDefault="00904962" w:rsidP="00904962">
      <w:pPr>
        <w:pStyle w:val="c1"/>
        <w:spacing w:before="0" w:beforeAutospacing="0" w:after="0" w:afterAutospacing="0" w:line="360" w:lineRule="auto"/>
        <w:ind w:firstLine="709"/>
        <w:jc w:val="both"/>
        <w:rPr>
          <w:sz w:val="28"/>
          <w:szCs w:val="28"/>
          <w:shd w:val="clear" w:color="auto" w:fill="FFFFFF"/>
        </w:rPr>
      </w:pPr>
      <w:r w:rsidRPr="00B57315">
        <w:rPr>
          <w:sz w:val="28"/>
          <w:szCs w:val="28"/>
          <w:shd w:val="clear" w:color="auto" w:fill="FFFFFF"/>
        </w:rPr>
        <w:t>Одним из путей формирования у ребенка интереса к трудовой деятельности, является ознакомление с трудом взрослых. Знания о профессиях, дети получают от родителей, воспитателей, старших братьев и сестер, дедушек и бабушек, из собственных наблюдений, из средств массовой информации. Ребенок видит, как родители и другие члены семьи проявляют интерес к трудовым успехам друг друга, помогают друг другу. Когда ребенок слышит, что взрослые постоянно делятся в семье своими производственными заботами, что трудовая деятельность приносит им удовлетворение, для него становится желанным участием в труде.</w:t>
      </w:r>
    </w:p>
    <w:p w:rsidR="00904962" w:rsidRPr="00B57315" w:rsidRDefault="00904962" w:rsidP="00904962">
      <w:pPr>
        <w:pStyle w:val="a4"/>
        <w:shd w:val="clear" w:color="auto" w:fill="FFFFFF"/>
        <w:spacing w:before="0" w:beforeAutospacing="0" w:after="0" w:afterAutospacing="0" w:line="360" w:lineRule="auto"/>
        <w:ind w:firstLine="709"/>
        <w:jc w:val="both"/>
        <w:rPr>
          <w:sz w:val="28"/>
          <w:szCs w:val="28"/>
        </w:rPr>
      </w:pPr>
      <w:r w:rsidRPr="00B57315">
        <w:rPr>
          <w:sz w:val="28"/>
          <w:szCs w:val="28"/>
        </w:rPr>
        <w:t>Знакомство детей с трудом взрослых началось – с работников детского сада, так как трудовые процессы сотрудников им наиболее понятны, дети имеют возможность ежедневно их наблюдать.</w:t>
      </w:r>
    </w:p>
    <w:p w:rsidR="00904962" w:rsidRPr="00B57315" w:rsidRDefault="00904962" w:rsidP="00904962">
      <w:pPr>
        <w:pStyle w:val="a4"/>
        <w:shd w:val="clear" w:color="auto" w:fill="FFFFFF"/>
        <w:spacing w:before="0" w:beforeAutospacing="0" w:after="0" w:afterAutospacing="0" w:line="360" w:lineRule="auto"/>
        <w:ind w:firstLine="709"/>
        <w:jc w:val="both"/>
        <w:rPr>
          <w:sz w:val="28"/>
          <w:szCs w:val="28"/>
        </w:rPr>
      </w:pPr>
      <w:r w:rsidRPr="00B57315">
        <w:rPr>
          <w:sz w:val="28"/>
          <w:szCs w:val="28"/>
        </w:rPr>
        <w:t>При наблюдении за работой няни, выяснили круг её обязанностей и сделали вывод, что у неё очень много работы, и вся работа направлена на сохранение здоровья детей, она также заботится о детях в отсутствие родителей. Рассмотрели инвентарь, места его хранения, выяснив, что у каждого предмета свое назначение и место. В совместной деятельности создали коллаж «Что нужно няне для работы» и пришли к выводу, что няне надо помогать, чтобы она не уставала.</w:t>
      </w:r>
    </w:p>
    <w:p w:rsidR="00904962" w:rsidRPr="00B57315" w:rsidRDefault="00904962" w:rsidP="00904962">
      <w:pPr>
        <w:pStyle w:val="c1"/>
        <w:spacing w:before="0" w:beforeAutospacing="0" w:after="0" w:afterAutospacing="0" w:line="360" w:lineRule="auto"/>
        <w:ind w:firstLine="709"/>
        <w:jc w:val="both"/>
        <w:rPr>
          <w:sz w:val="28"/>
          <w:szCs w:val="28"/>
          <w:shd w:val="clear" w:color="auto" w:fill="FFFFFF"/>
        </w:rPr>
      </w:pPr>
      <w:r w:rsidRPr="00B57315">
        <w:rPr>
          <w:sz w:val="28"/>
          <w:szCs w:val="28"/>
          <w:shd w:val="clear" w:color="auto" w:fill="FFFFFF"/>
        </w:rPr>
        <w:lastRenderedPageBreak/>
        <w:t>Провели экскурсии в медицинский кабинет, прачечную, кухню, в столярную мастерскую. Дети наблюдали за работой сотрудников, познакомились с предметами, необходимыми им для работы.</w:t>
      </w:r>
    </w:p>
    <w:p w:rsidR="00904962" w:rsidRPr="00B57315" w:rsidRDefault="00904962" w:rsidP="00904962">
      <w:pPr>
        <w:pStyle w:val="a4"/>
        <w:shd w:val="clear" w:color="auto" w:fill="FFFFFF"/>
        <w:spacing w:before="0" w:beforeAutospacing="0" w:after="0" w:afterAutospacing="0" w:line="360" w:lineRule="auto"/>
        <w:ind w:firstLine="709"/>
        <w:jc w:val="both"/>
        <w:rPr>
          <w:sz w:val="28"/>
          <w:szCs w:val="28"/>
        </w:rPr>
      </w:pPr>
      <w:r w:rsidRPr="00B57315">
        <w:rPr>
          <w:sz w:val="28"/>
          <w:szCs w:val="28"/>
        </w:rPr>
        <w:t>Весной дети наблюдают за работой дворника, помогают ему, смотрят, как он вскапывал грядки, самостоятельно сажают семена.</w:t>
      </w:r>
      <w:r w:rsidRPr="00B57315">
        <w:rPr>
          <w:rStyle w:val="apple-converted-space"/>
          <w:sz w:val="28"/>
          <w:szCs w:val="28"/>
        </w:rPr>
        <w:t> </w:t>
      </w:r>
      <w:hyperlink r:id="rId4" w:tgtFrame="_blank" w:history="1">
        <w:r w:rsidRPr="00B57315">
          <w:rPr>
            <w:rStyle w:val="a3"/>
            <w:color w:val="auto"/>
            <w:sz w:val="28"/>
            <w:szCs w:val="28"/>
            <w:u w:val="none"/>
            <w:bdr w:val="none" w:sz="0" w:space="0" w:color="auto" w:frame="1"/>
          </w:rPr>
          <w:t>Летом</w:t>
        </w:r>
      </w:hyperlink>
      <w:r w:rsidRPr="00B57315">
        <w:rPr>
          <w:rStyle w:val="apple-converted-space"/>
          <w:sz w:val="28"/>
          <w:szCs w:val="28"/>
        </w:rPr>
        <w:t> </w:t>
      </w:r>
      <w:r w:rsidRPr="00B57315">
        <w:rPr>
          <w:sz w:val="28"/>
          <w:szCs w:val="28"/>
        </w:rPr>
        <w:t>собирают урожай.</w:t>
      </w:r>
    </w:p>
    <w:p w:rsidR="00904962" w:rsidRPr="00B57315" w:rsidRDefault="00904962" w:rsidP="00904962">
      <w:pPr>
        <w:pStyle w:val="a4"/>
        <w:shd w:val="clear" w:color="auto" w:fill="FFFFFF"/>
        <w:spacing w:before="0" w:beforeAutospacing="0" w:after="0" w:afterAutospacing="0" w:line="360" w:lineRule="auto"/>
        <w:ind w:firstLine="709"/>
        <w:jc w:val="both"/>
        <w:rPr>
          <w:sz w:val="28"/>
          <w:szCs w:val="28"/>
        </w:rPr>
      </w:pPr>
      <w:r w:rsidRPr="00B57315">
        <w:rPr>
          <w:sz w:val="28"/>
          <w:szCs w:val="28"/>
        </w:rPr>
        <w:t>Познакомив детей с профессиями работников детского сада, перешли к профессиям родителей (наиболее знакомыми и понятными детям: продавец, парикмахер, врач, строитель). Оформили стенд «Что я знаю о профессиях своих родителей? », куда поместили фотографии родителей и высказывание детей о том, где и кем они работают.</w:t>
      </w:r>
    </w:p>
    <w:p w:rsidR="00904962" w:rsidRPr="00B57315" w:rsidRDefault="00904962" w:rsidP="00904962">
      <w:pPr>
        <w:shd w:val="clear" w:color="auto" w:fill="FFFFFF"/>
        <w:spacing w:after="0" w:line="360" w:lineRule="auto"/>
        <w:ind w:firstLine="709"/>
        <w:jc w:val="both"/>
        <w:textAlignment w:val="baseline"/>
        <w:rPr>
          <w:rFonts w:ascii="Times New Roman" w:eastAsia="Times New Roman" w:hAnsi="Times New Roman"/>
          <w:sz w:val="28"/>
          <w:szCs w:val="28"/>
          <w:lang w:eastAsia="ru-RU"/>
        </w:rPr>
      </w:pPr>
      <w:r w:rsidRPr="00B57315">
        <w:rPr>
          <w:rFonts w:ascii="Times New Roman" w:eastAsia="Times New Roman" w:hAnsi="Times New Roman"/>
          <w:sz w:val="28"/>
          <w:szCs w:val="28"/>
          <w:bdr w:val="none" w:sz="0" w:space="0" w:color="auto" w:frame="1"/>
          <w:lang w:eastAsia="ru-RU"/>
        </w:rPr>
        <w:t xml:space="preserve">В семье дети постоянно видят, что родители делают: готовят еду, убирают квартиру, стирают белье, шьют. Наблюдение за тем как выполняют взрослые эти повседневные дела, постепенно помогает ребенку понять их значимость и отношение родителей к труду: мама пришла с работы усталая, но должна готовить ужин для всех, папа идет в магазин за продуктами. Следует помнить, что детские наблюдения могут носить созерцательный характер. Чтобы пример членов семьи стал для ребенка руководством к действию, взрослые могут сопровождать свою работу пояснениями. Это обычно привлекает к себе внимание детей, они задают вопросы, пытаются помочь родителям. Так постепенно ребенка привлекают к совместному </w:t>
      </w:r>
      <w:proofErr w:type="gramStart"/>
      <w:r w:rsidRPr="00B57315">
        <w:rPr>
          <w:rFonts w:ascii="Times New Roman" w:eastAsia="Times New Roman" w:hAnsi="Times New Roman"/>
          <w:sz w:val="28"/>
          <w:szCs w:val="28"/>
          <w:bdr w:val="none" w:sz="0" w:space="0" w:color="auto" w:frame="1"/>
          <w:lang w:eastAsia="ru-RU"/>
        </w:rPr>
        <w:t>со</w:t>
      </w:r>
      <w:proofErr w:type="gramEnd"/>
      <w:r w:rsidRPr="00B57315">
        <w:rPr>
          <w:rFonts w:ascii="Times New Roman" w:eastAsia="Times New Roman" w:hAnsi="Times New Roman"/>
          <w:sz w:val="28"/>
          <w:szCs w:val="28"/>
          <w:bdr w:val="none" w:sz="0" w:space="0" w:color="auto" w:frame="1"/>
          <w:lang w:eastAsia="ru-RU"/>
        </w:rPr>
        <w:t xml:space="preserve"> взрослыми труду.</w:t>
      </w:r>
    </w:p>
    <w:p w:rsidR="00904962" w:rsidRPr="00B57315" w:rsidRDefault="00904962" w:rsidP="00904962">
      <w:pPr>
        <w:shd w:val="clear" w:color="auto" w:fill="FFFFFF"/>
        <w:spacing w:after="0" w:line="360" w:lineRule="auto"/>
        <w:ind w:firstLine="709"/>
        <w:jc w:val="both"/>
        <w:textAlignment w:val="baseline"/>
        <w:rPr>
          <w:rFonts w:ascii="Times New Roman" w:eastAsia="Times New Roman" w:hAnsi="Times New Roman"/>
          <w:sz w:val="28"/>
          <w:szCs w:val="28"/>
          <w:lang w:eastAsia="ru-RU"/>
        </w:rPr>
      </w:pPr>
      <w:r w:rsidRPr="00B57315">
        <w:rPr>
          <w:rFonts w:ascii="Times New Roman" w:eastAsia="Times New Roman" w:hAnsi="Times New Roman"/>
          <w:sz w:val="28"/>
          <w:szCs w:val="28"/>
          <w:bdr w:val="none" w:sz="0" w:space="0" w:color="auto" w:frame="1"/>
          <w:lang w:eastAsia="ru-RU"/>
        </w:rPr>
        <w:t>Необходимо помнить и родителям и о важности ознакомления ребенка с их трудом на производстве, о том, что они делают и какую пользу приносят людям; например, мама – врач, она лечит больных; папа – педагог, он учит детей.</w:t>
      </w:r>
    </w:p>
    <w:p w:rsidR="00904962" w:rsidRPr="00B57315" w:rsidRDefault="00904962" w:rsidP="00904962">
      <w:pPr>
        <w:shd w:val="clear" w:color="auto" w:fill="FFFFFF"/>
        <w:spacing w:after="0" w:line="360" w:lineRule="auto"/>
        <w:ind w:firstLine="709"/>
        <w:jc w:val="both"/>
        <w:textAlignment w:val="baseline"/>
        <w:rPr>
          <w:rFonts w:ascii="Times New Roman" w:eastAsia="Times New Roman" w:hAnsi="Times New Roman"/>
          <w:sz w:val="28"/>
          <w:szCs w:val="28"/>
          <w:lang w:eastAsia="ru-RU"/>
        </w:rPr>
      </w:pPr>
      <w:r w:rsidRPr="00B57315">
        <w:rPr>
          <w:rFonts w:ascii="Times New Roman" w:eastAsia="Times New Roman" w:hAnsi="Times New Roman"/>
          <w:sz w:val="28"/>
          <w:szCs w:val="28"/>
          <w:bdr w:val="none" w:sz="0" w:space="0" w:color="auto" w:frame="1"/>
          <w:lang w:eastAsia="ru-RU"/>
        </w:rPr>
        <w:t xml:space="preserve">В процессе трудом взрослых у ребенка воспитают уважение к труду всех людей. Окружающая действительность представляет для этого большие возможности. Гуляя с ребенком, нужно научить его бросать мусор только в урну, кроме того, обратить внимание на то, как чисто вымяты улицы. Малышу будет интересно узнать, что за чистотой улиц следит дворник. Чистая улица результат его труда. Дворник встает раньше всех и, когда ребята идут в школу в детский сад, уже кончает свою работу. Покупая хлеб. Рабочие хлеб завода работали всю ночь, а </w:t>
      </w:r>
      <w:r w:rsidRPr="00B57315">
        <w:rPr>
          <w:rFonts w:ascii="Times New Roman" w:eastAsia="Times New Roman" w:hAnsi="Times New Roman"/>
          <w:sz w:val="28"/>
          <w:szCs w:val="28"/>
          <w:bdr w:val="none" w:sz="0" w:space="0" w:color="auto" w:frame="1"/>
          <w:lang w:eastAsia="ru-RU"/>
        </w:rPr>
        <w:lastRenderedPageBreak/>
        <w:t>шофер успел привести его в магазин, хлеб грузили грузчики, а продавцы сложили его на полки в торговом зале. Расширить представления ребенка о труде взрослых помогут произведения</w:t>
      </w:r>
      <w:r w:rsidRPr="00B57315">
        <w:rPr>
          <w:rFonts w:ascii="Times New Roman" w:eastAsia="Times New Roman" w:hAnsi="Times New Roman"/>
          <w:sz w:val="28"/>
          <w:szCs w:val="28"/>
          <w:lang w:eastAsia="ru-RU"/>
        </w:rPr>
        <w:t> </w:t>
      </w:r>
      <w:hyperlink r:id="rId5" w:tgtFrame="_blank" w:history="1">
        <w:r w:rsidRPr="00B57315">
          <w:rPr>
            <w:rStyle w:val="a3"/>
            <w:rFonts w:ascii="Times New Roman" w:eastAsia="Times New Roman" w:hAnsi="Times New Roman"/>
            <w:color w:val="auto"/>
            <w:sz w:val="28"/>
            <w:szCs w:val="28"/>
            <w:u w:val="none"/>
            <w:bdr w:val="none" w:sz="0" w:space="0" w:color="auto" w:frame="1"/>
            <w:lang w:eastAsia="ru-RU"/>
          </w:rPr>
          <w:t>художественной литературы</w:t>
        </w:r>
      </w:hyperlink>
      <w:r w:rsidRPr="00B57315">
        <w:rPr>
          <w:rFonts w:ascii="Times New Roman" w:eastAsia="Times New Roman" w:hAnsi="Times New Roman"/>
          <w:sz w:val="28"/>
          <w:szCs w:val="28"/>
          <w:bdr w:val="none" w:sz="0" w:space="0" w:color="auto" w:frame="1"/>
          <w:lang w:eastAsia="ru-RU"/>
        </w:rPr>
        <w:t>, иллюстрации, картины.</w:t>
      </w:r>
    </w:p>
    <w:p w:rsidR="00904962" w:rsidRPr="00B57315" w:rsidRDefault="00904962" w:rsidP="00904962">
      <w:pPr>
        <w:shd w:val="clear" w:color="auto" w:fill="FFFFFF"/>
        <w:spacing w:after="0" w:line="360" w:lineRule="auto"/>
        <w:ind w:firstLine="709"/>
        <w:jc w:val="both"/>
        <w:textAlignment w:val="baseline"/>
        <w:rPr>
          <w:rFonts w:ascii="Times New Roman" w:eastAsia="Times New Roman" w:hAnsi="Times New Roman"/>
          <w:sz w:val="28"/>
          <w:szCs w:val="28"/>
          <w:lang w:eastAsia="ru-RU"/>
        </w:rPr>
      </w:pPr>
      <w:r w:rsidRPr="00B57315">
        <w:rPr>
          <w:rFonts w:ascii="Times New Roman" w:eastAsia="Times New Roman" w:hAnsi="Times New Roman"/>
          <w:sz w:val="28"/>
          <w:szCs w:val="28"/>
          <w:bdr w:val="none" w:sz="0" w:space="0" w:color="auto" w:frame="1"/>
          <w:lang w:eastAsia="ru-RU"/>
        </w:rPr>
        <w:t>В семье ребенка привлекают к повседневному участию в бытовом труде.</w:t>
      </w:r>
    </w:p>
    <w:p w:rsidR="00904962" w:rsidRPr="00B57315" w:rsidRDefault="00904962" w:rsidP="00904962">
      <w:pPr>
        <w:shd w:val="clear" w:color="auto" w:fill="FFFFFF"/>
        <w:spacing w:after="0" w:line="360" w:lineRule="auto"/>
        <w:ind w:firstLine="709"/>
        <w:jc w:val="both"/>
        <w:textAlignment w:val="baseline"/>
        <w:rPr>
          <w:rFonts w:ascii="Times New Roman" w:eastAsia="Times New Roman" w:hAnsi="Times New Roman"/>
          <w:sz w:val="28"/>
          <w:szCs w:val="28"/>
          <w:lang w:eastAsia="ru-RU"/>
        </w:rPr>
      </w:pPr>
      <w:r w:rsidRPr="00B57315">
        <w:rPr>
          <w:rFonts w:ascii="Times New Roman" w:eastAsia="Times New Roman" w:hAnsi="Times New Roman"/>
          <w:sz w:val="28"/>
          <w:szCs w:val="28"/>
          <w:bdr w:val="none" w:sz="0" w:space="0" w:color="auto" w:frame="1"/>
          <w:lang w:eastAsia="ru-RU"/>
        </w:rPr>
        <w:t>Интерес детей к труду значительно повышается, если полезность его для окружающих очевидна</w:t>
      </w:r>
    </w:p>
    <w:p w:rsidR="00904962" w:rsidRPr="00B57315" w:rsidRDefault="00904962" w:rsidP="00904962">
      <w:pPr>
        <w:shd w:val="clear" w:color="auto" w:fill="FFFFFF"/>
        <w:spacing w:after="0" w:line="360" w:lineRule="auto"/>
        <w:ind w:firstLine="709"/>
        <w:jc w:val="both"/>
        <w:textAlignment w:val="baseline"/>
        <w:rPr>
          <w:rFonts w:ascii="Times New Roman" w:eastAsia="Times New Roman" w:hAnsi="Times New Roman"/>
          <w:sz w:val="28"/>
          <w:szCs w:val="28"/>
          <w:lang w:eastAsia="ru-RU"/>
        </w:rPr>
      </w:pPr>
      <w:r w:rsidRPr="00B57315">
        <w:rPr>
          <w:rFonts w:ascii="Times New Roman" w:eastAsia="Times New Roman" w:hAnsi="Times New Roman"/>
          <w:sz w:val="28"/>
          <w:szCs w:val="28"/>
          <w:bdr w:val="none" w:sz="0" w:space="0" w:color="auto" w:frame="1"/>
          <w:lang w:eastAsia="ru-RU"/>
        </w:rPr>
        <w:t>Поручения, даваемые детям должны быть интересными и привлекательными по форме выполнения. Если же они строятся лишь на распоряжениях: &lt;&lt; Подай! &gt;&gt;, &lt;&lt; Подержи! &gt;&gt;, &lt;&lt; Поднеси! &gt;&gt;, то это отбивает у ребенка охоту трудиться. Потому взрослый, скажем, столярничая, не только просит принести какой либо инструмент, но и учит ребенка, как им пользоваться.</w:t>
      </w:r>
    </w:p>
    <w:p w:rsidR="00904962" w:rsidRPr="00B57315" w:rsidRDefault="00904962" w:rsidP="00904962">
      <w:pPr>
        <w:shd w:val="clear" w:color="auto" w:fill="FFFFFF"/>
        <w:spacing w:after="0" w:line="360" w:lineRule="auto"/>
        <w:ind w:firstLine="709"/>
        <w:jc w:val="both"/>
        <w:textAlignment w:val="baseline"/>
        <w:rPr>
          <w:rFonts w:ascii="Times New Roman" w:eastAsia="Times New Roman" w:hAnsi="Times New Roman"/>
          <w:sz w:val="28"/>
          <w:szCs w:val="28"/>
          <w:lang w:eastAsia="ru-RU"/>
        </w:rPr>
      </w:pPr>
      <w:r w:rsidRPr="00B57315">
        <w:rPr>
          <w:rFonts w:ascii="Times New Roman" w:eastAsia="Times New Roman" w:hAnsi="Times New Roman"/>
          <w:sz w:val="28"/>
          <w:szCs w:val="28"/>
          <w:bdr w:val="none" w:sz="0" w:space="0" w:color="auto" w:frame="1"/>
          <w:lang w:eastAsia="ru-RU"/>
        </w:rPr>
        <w:t>Поручая детям то или иное дело, взрослые должны учитывать его возрастные возможности. Если задания посильны, дошкольник выполняет его с интересом.</w:t>
      </w:r>
    </w:p>
    <w:p w:rsidR="00904962" w:rsidRPr="00B57315" w:rsidRDefault="00904962" w:rsidP="00904962">
      <w:pPr>
        <w:shd w:val="clear" w:color="auto" w:fill="FFFFFF"/>
        <w:spacing w:after="0" w:line="360" w:lineRule="auto"/>
        <w:ind w:firstLine="709"/>
        <w:jc w:val="both"/>
        <w:textAlignment w:val="baseline"/>
        <w:rPr>
          <w:rFonts w:ascii="Times New Roman" w:eastAsia="Times New Roman" w:hAnsi="Times New Roman"/>
          <w:sz w:val="28"/>
          <w:szCs w:val="28"/>
          <w:lang w:eastAsia="ru-RU"/>
        </w:rPr>
      </w:pPr>
      <w:r w:rsidRPr="00B57315">
        <w:rPr>
          <w:rFonts w:ascii="Times New Roman" w:eastAsia="Times New Roman" w:hAnsi="Times New Roman"/>
          <w:sz w:val="28"/>
          <w:szCs w:val="28"/>
          <w:bdr w:val="none" w:sz="0" w:space="0" w:color="auto" w:frame="1"/>
          <w:lang w:eastAsia="ru-RU"/>
        </w:rPr>
        <w:t>Для того дети могли овладеть правильными приемами выполнения того или иного вида работы, чтобы они охотно трудились, необходимо иметь дома соответствующий инвентарь.</w:t>
      </w:r>
    </w:p>
    <w:p w:rsidR="00D702D0" w:rsidRPr="00B57315" w:rsidRDefault="00904962" w:rsidP="00904962">
      <w:pPr>
        <w:shd w:val="clear" w:color="auto" w:fill="FFFFFF"/>
        <w:spacing w:after="0" w:line="360" w:lineRule="auto"/>
        <w:ind w:firstLine="709"/>
        <w:jc w:val="both"/>
        <w:textAlignment w:val="baseline"/>
        <w:rPr>
          <w:rFonts w:ascii="Times New Roman" w:eastAsia="Times New Roman" w:hAnsi="Times New Roman"/>
          <w:sz w:val="28"/>
          <w:szCs w:val="28"/>
          <w:lang w:eastAsia="ru-RU"/>
        </w:rPr>
      </w:pPr>
      <w:r w:rsidRPr="00B57315">
        <w:rPr>
          <w:rFonts w:ascii="Times New Roman" w:eastAsia="Times New Roman" w:hAnsi="Times New Roman"/>
          <w:sz w:val="28"/>
          <w:szCs w:val="28"/>
          <w:bdr w:val="none" w:sz="0" w:space="0" w:color="auto" w:frame="1"/>
          <w:lang w:eastAsia="ru-RU"/>
        </w:rPr>
        <w:t>Труд детей, в семье организуемый взрослыми, сближает ребенка, способствует влиянию взрослого, но его интересы и потребности. Особенно ценно, если родители сумеют содействовать в процессе работы развитию у детей стремления к полезной для семьи деятельности: сделать что-то для младшего брата, подарок маме, товарищу и т.д.</w:t>
      </w:r>
    </w:p>
    <w:sectPr w:rsidR="00D702D0" w:rsidRPr="00B57315" w:rsidSect="00B57315">
      <w:pgSz w:w="11906" w:h="16838"/>
      <w:pgMar w:top="1276" w:right="850" w:bottom="1134" w:left="993" w:header="708" w:footer="708" w:gutter="0"/>
      <w:pgBorders w:offsetFrom="page">
        <w:top w:val="starsShadowed" w:sz="12" w:space="24" w:color="auto"/>
        <w:left w:val="starsShadowed" w:sz="12" w:space="24" w:color="auto"/>
        <w:bottom w:val="starsShadowed" w:sz="12" w:space="24" w:color="auto"/>
        <w:right w:val="starsShadowed" w:sz="12"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rsids>
    <w:rsidRoot w:val="00904962"/>
    <w:rsid w:val="007215C0"/>
    <w:rsid w:val="00904962"/>
    <w:rsid w:val="00B57315"/>
    <w:rsid w:val="00D702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4962"/>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04962"/>
    <w:rPr>
      <w:color w:val="0000FF"/>
      <w:u w:val="single"/>
    </w:rPr>
  </w:style>
  <w:style w:type="paragraph" w:styleId="a4">
    <w:name w:val="Normal (Web)"/>
    <w:basedOn w:val="a"/>
    <w:uiPriority w:val="99"/>
    <w:semiHidden/>
    <w:unhideWhenUsed/>
    <w:rsid w:val="0090496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
    <w:name w:val="c1"/>
    <w:basedOn w:val="a"/>
    <w:uiPriority w:val="99"/>
    <w:rsid w:val="0090496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904962"/>
  </w:style>
</w:styles>
</file>

<file path=word/webSettings.xml><?xml version="1.0" encoding="utf-8"?>
<w:webSettings xmlns:r="http://schemas.openxmlformats.org/officeDocument/2006/relationships" xmlns:w="http://schemas.openxmlformats.org/wordprocessingml/2006/main">
  <w:divs>
    <w:div w:id="597912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fiction.eksmo.ru/" TargetMode="External"/><Relationship Id="rId4" Type="http://schemas.openxmlformats.org/officeDocument/2006/relationships/hyperlink" Target="http://let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761</Words>
  <Characters>4338</Characters>
  <Application>Microsoft Office Word</Application>
  <DocSecurity>0</DocSecurity>
  <Lines>36</Lines>
  <Paragraphs>10</Paragraphs>
  <ScaleCrop>false</ScaleCrop>
  <Company>Reanimator Extreme Edition</Company>
  <LinksUpToDate>false</LinksUpToDate>
  <CharactersWithSpaces>5089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Света</dc:creator>
  <cp:keywords/>
  <dc:description/>
  <cp:lastModifiedBy>Света</cp:lastModifiedBy>
  <cp:revision>3</cp:revision>
  <dcterms:created xsi:type="dcterms:W3CDTF">2014-11-13T04:25:00Z</dcterms:created>
  <dcterms:modified xsi:type="dcterms:W3CDTF">2014-11-13T04:33:00Z</dcterms:modified>
</cp:coreProperties>
</file>