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Министерство образования Нижегородской области 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Государственное бюджетное образовательное учреждение дополнительного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профессионального образования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Нижегородский институт развития образования НИРО</w:t>
      </w: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МЕТОДИЧЕСКАЯ РАЗРАБОТКА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НА ТЕМУ </w:t>
      </w:r>
      <w:r w:rsidRPr="00F814C3">
        <w:rPr>
          <w:rFonts w:ascii="Calibri" w:eastAsia="Calibri" w:hAnsi="Calibri" w:cs="Calibri"/>
          <w:b/>
          <w:sz w:val="24"/>
        </w:rPr>
        <w:t>«</w:t>
      </w:r>
      <w:r w:rsidRPr="00F814C3">
        <w:rPr>
          <w:rFonts w:ascii="Calibri" w:eastAsia="Calibri" w:hAnsi="Calibri" w:cs="Calibri"/>
          <w:b/>
        </w:rPr>
        <w:t>Ребёнок 4-5 лет».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В ФОРМЕ: круглый стол, индивидуальные беседы, информация в родительский уголок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ПО КУРСУ </w:t>
      </w:r>
      <w:r>
        <w:rPr>
          <w:rFonts w:ascii="Calibri" w:eastAsia="Calibri" w:hAnsi="Calibri" w:cs="Calibri"/>
        </w:rPr>
        <w:t>«Актуальные проблемы дошкольного образования в условиях внедрения ФГОС»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ind w:left="5040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Трушлякова</w:t>
      </w:r>
      <w:proofErr w:type="spellEnd"/>
      <w:r>
        <w:rPr>
          <w:rFonts w:ascii="Calibri" w:eastAsia="Calibri" w:hAnsi="Calibri" w:cs="Calibri"/>
        </w:rPr>
        <w:t xml:space="preserve"> Елена Александровна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814C3" w:rsidRDefault="00F814C3" w:rsidP="00F814C3">
      <w:pPr>
        <w:spacing w:after="0" w:line="240" w:lineRule="auto"/>
        <w:ind w:left="3528" w:firstLine="70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Воспитатель, д/с № 117, г. Дзержинск.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г. Нижний Новгород</w:t>
      </w:r>
    </w:p>
    <w:p w:rsidR="00F814C3" w:rsidRDefault="00F814C3" w:rsidP="00F814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2014 г.</w:t>
      </w:r>
    </w:p>
    <w:p w:rsidR="00F814C3" w:rsidRDefault="00F814C3">
      <w:pPr>
        <w:spacing w:after="200" w:line="276" w:lineRule="auto"/>
        <w:rPr>
          <w:rFonts w:ascii="Calibri" w:eastAsia="Calibri" w:hAnsi="Calibri" w:cs="Calibri"/>
          <w:sz w:val="24"/>
          <w:u w:val="single"/>
        </w:rPr>
      </w:pPr>
    </w:p>
    <w:p w:rsidR="00F814C3" w:rsidRDefault="00F814C3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br w:type="page"/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lastRenderedPageBreak/>
        <w:t>Цель общая</w:t>
      </w:r>
      <w:r w:rsidRPr="00F814C3"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Вовлечение семьи в единое образовательное пространство, соучастие в организации деятельности по развитию детей.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t>Цель</w:t>
      </w:r>
      <w:r w:rsidRPr="00F814C3"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Создание условий для благоприятного климата взаимодействия с родителями; активизация и обогащение воспитательных и образовательных умений родителей; реализация единого подхода к воспитанию и обучению детей в семье и детском саду на основе ФГОС.</w:t>
      </w:r>
    </w:p>
    <w:p w:rsidR="00F814C3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t>Способы мотивации</w:t>
      </w:r>
      <w:r>
        <w:rPr>
          <w:rFonts w:ascii="Calibri" w:eastAsia="Calibri" w:hAnsi="Calibri" w:cs="Calibri"/>
          <w:sz w:val="24"/>
        </w:rPr>
        <w:t xml:space="preserve">: </w:t>
      </w:r>
    </w:p>
    <w:p w:rsidR="00F814C3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Объявление о собрании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2. Повестка собрания: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Основные направления </w:t>
      </w:r>
      <w:proofErr w:type="spellStart"/>
      <w:r>
        <w:rPr>
          <w:rFonts w:ascii="Calibri" w:eastAsia="Calibri" w:hAnsi="Calibri" w:cs="Calibri"/>
          <w:sz w:val="24"/>
        </w:rPr>
        <w:t>воспитательно</w:t>
      </w:r>
      <w:proofErr w:type="spellEnd"/>
      <w:r>
        <w:rPr>
          <w:rFonts w:ascii="Calibri" w:eastAsia="Calibri" w:hAnsi="Calibri" w:cs="Calibri"/>
          <w:sz w:val="24"/>
        </w:rPr>
        <w:t>-образовательного процесса на учебный год;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Выбор родительского комитета;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Стратегия сотрудничества родителей и воспитателей на первое полугодие учебного года;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Обсуждение вопросов из «Шкатулки вопросов»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Задачи на год «Ребёнок 4-5 лет»;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Безопасность наших детей (памятка по ОБЖ и ПДД).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 «Шкатулка вопросов» - родители в ящик помещают вопросы, ответы на которые они хотели бы услышать на родительском собрании.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4. Анкеты на тему: «Каким я хочу видеть своего ребёнка в 5 лет?»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5. Памятка по ОБЖ и ПДД.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t>Средства</w:t>
      </w:r>
      <w:r w:rsidRPr="00F814C3"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использование проектора и экрана, ноутбук, Презентация о жизни детей в детском саду.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t>Форма проведения</w:t>
      </w:r>
      <w:r w:rsidRPr="00F814C3"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круглый стол, индивидуальные беседы, информация в родительский уголок (ширмы).</w:t>
      </w:r>
    </w:p>
    <w:p w:rsidR="00956C77" w:rsidRPr="00F814C3" w:rsidRDefault="00F814C3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t>Ход собрания:</w:t>
      </w:r>
    </w:p>
    <w:p w:rsidR="00956C77" w:rsidRDefault="00F814C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Вводная часть. В собрании является презентация о жизни детей в детском саду. Это послужит средством актуализации позиций родителей, концентрация их внимания и проявление заинтересованности.</w:t>
      </w:r>
    </w:p>
    <w:p w:rsidR="00956C77" w:rsidRDefault="00F814C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Воспитатель кратко рассказывает о главных задачах </w:t>
      </w:r>
      <w:proofErr w:type="spellStart"/>
      <w:r>
        <w:rPr>
          <w:rFonts w:ascii="Calibri" w:eastAsia="Calibri" w:hAnsi="Calibri" w:cs="Calibri"/>
          <w:sz w:val="24"/>
        </w:rPr>
        <w:t>воспитательно</w:t>
      </w:r>
      <w:proofErr w:type="spellEnd"/>
      <w:r>
        <w:rPr>
          <w:rFonts w:ascii="Calibri" w:eastAsia="Calibri" w:hAnsi="Calibri" w:cs="Calibri"/>
          <w:sz w:val="24"/>
        </w:rPr>
        <w:t>-образовательного процесса, в числе которых особенно актуальным является развитие речи детей.</w:t>
      </w:r>
    </w:p>
    <w:p w:rsidR="00956C77" w:rsidRDefault="00F814C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Информирование родителей о вариантах и пользе взаимодействия педагогов и родителей. Выбор состава Родительского комитета.</w:t>
      </w:r>
    </w:p>
    <w:p w:rsidR="00956C77" w:rsidRDefault="00F814C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Обсуждение вопросов из «Шкатулке вопросов».</w:t>
      </w:r>
    </w:p>
    <w:p w:rsidR="00956C77" w:rsidRDefault="00F814C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Проведения анкетирования родителей: «Каким я хочу видеть своего ребёнка в 5 лет?»</w:t>
      </w:r>
    </w:p>
    <w:p w:rsidR="00956C77" w:rsidRDefault="00F814C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Ознакомление родителей о правилах безопасности во время осенних прогулок (памятка по ОБЖ и ПДД).</w:t>
      </w:r>
    </w:p>
    <w:p w:rsidR="00956C77" w:rsidRPr="00F814C3" w:rsidRDefault="00F814C3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F814C3">
        <w:rPr>
          <w:rFonts w:ascii="Calibri" w:eastAsia="Calibri" w:hAnsi="Calibri" w:cs="Calibri"/>
          <w:b/>
          <w:sz w:val="24"/>
          <w:u w:val="single"/>
        </w:rPr>
        <w:t>Рефлексия:</w:t>
      </w:r>
    </w:p>
    <w:p w:rsidR="00956C77" w:rsidRDefault="00F814C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Ту информацию, которую я хотела донести до родителей, они усвоили и приняли к сведению. Создала благоприятный климат во взаимодействии с родителями.</w:t>
      </w: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956C77" w:rsidRDefault="00956C77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95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03A31"/>
    <w:multiLevelType w:val="multilevel"/>
    <w:tmpl w:val="73C24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C77"/>
    <w:rsid w:val="007032B5"/>
    <w:rsid w:val="00956C77"/>
    <w:rsid w:val="00DB5AC2"/>
    <w:rsid w:val="00F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576BE-4AB1-45BA-8BAE-A2D86CB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2014-10-08T09:19:00Z</dcterms:created>
  <dcterms:modified xsi:type="dcterms:W3CDTF">2014-10-08T09:27:00Z</dcterms:modified>
</cp:coreProperties>
</file>