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61" w:rsidRPr="00737661" w:rsidRDefault="00737661" w:rsidP="00737661">
      <w:pPr>
        <w:spacing w:after="0" w:line="240" w:lineRule="auto"/>
        <w:jc w:val="center"/>
        <w:rPr>
          <w:rFonts w:ascii="Times New Roman" w:eastAsia="Times New Roman" w:hAnsi="Times New Roman" w:cs="Times New Roman"/>
          <w:color w:val="000066"/>
          <w:sz w:val="24"/>
          <w:szCs w:val="24"/>
          <w:lang w:eastAsia="ru-RU"/>
        </w:rPr>
      </w:pPr>
      <w:r w:rsidRPr="00737661">
        <w:rPr>
          <w:rFonts w:ascii="Arial" w:eastAsia="Times New Roman" w:hAnsi="Arial" w:cs="Arial"/>
          <w:b/>
          <w:bCs/>
          <w:color w:val="000066"/>
          <w:sz w:val="24"/>
          <w:szCs w:val="24"/>
          <w:lang w:eastAsia="ru-RU"/>
        </w:rPr>
        <w:t>Кризис трех лет</w:t>
      </w:r>
    </w:p>
    <w:p w:rsidR="00737661" w:rsidRPr="00737661" w:rsidRDefault="00737661" w:rsidP="00737661">
      <w:pPr>
        <w:spacing w:after="240" w:line="240" w:lineRule="auto"/>
        <w:jc w:val="both"/>
        <w:rPr>
          <w:rFonts w:ascii="Times New Roman" w:eastAsia="Times New Roman" w:hAnsi="Times New Roman" w:cs="Times New Roman"/>
          <w:color w:val="000066"/>
          <w:sz w:val="24"/>
          <w:szCs w:val="24"/>
          <w:lang w:eastAsia="ru-RU"/>
        </w:rPr>
      </w:pP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Во время кризиса происходит изменение не только в психическом, но и в физическом развитии (ранимость центральной нервной системы, бурный рост тела, внутренних органов). </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Еще вчера послушный малыш вдруг становится раздражительным, требовательным, упрямым, неуправляемым? Возможно, он переживает кризис</w:t>
      </w:r>
      <w:r w:rsidRPr="00737661">
        <w:rPr>
          <w:rFonts w:ascii="Times New Roman" w:eastAsia="Times New Roman" w:hAnsi="Times New Roman" w:cs="Times New Roman"/>
          <w:color w:val="000066"/>
          <w:sz w:val="24"/>
          <w:szCs w:val="24"/>
          <w:lang w:eastAsia="ru-RU"/>
        </w:rPr>
        <w:br/>
      </w:r>
      <w:r w:rsidRPr="00737661">
        <w:rPr>
          <w:rFonts w:ascii="Times New Roman" w:eastAsia="Times New Roman" w:hAnsi="Times New Roman" w:cs="Times New Roman"/>
          <w:color w:val="000066"/>
          <w:sz w:val="24"/>
          <w:szCs w:val="24"/>
          <w:lang w:eastAsia="ru-RU"/>
        </w:rPr>
        <w:br/>
        <w:t xml:space="preserve">. </w:t>
      </w:r>
    </w:p>
    <w:p w:rsidR="00737661" w:rsidRPr="00737661" w:rsidRDefault="00737661" w:rsidP="00737661">
      <w:pPr>
        <w:spacing w:after="0" w:line="240" w:lineRule="auto"/>
        <w:ind w:left="720"/>
        <w:jc w:val="center"/>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4"/>
          <w:szCs w:val="24"/>
          <w:lang w:eastAsia="ru-RU"/>
        </w:rPr>
        <w:t>Признаки кризиса трех лет</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УПРЯМСТВО</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Эта черта пронизывает практически все поведение ребенка. Он не воспринимает мнение других людей, а постоянно настаивает на своем.</w:t>
      </w:r>
      <w:r w:rsidRPr="00737661">
        <w:rPr>
          <w:rFonts w:ascii="Times New Roman" w:eastAsia="Times New Roman" w:hAnsi="Times New Roman" w:cs="Times New Roman"/>
          <w:color w:val="000066"/>
          <w:sz w:val="24"/>
          <w:szCs w:val="24"/>
          <w:lang w:eastAsia="ru-RU"/>
        </w:rPr>
        <w:br/>
        <w:t>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СТРОПТИВОСТЬ</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СВОЕВОЛИЕ</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СИМПТОМ ОБЕСЦЕНИВАНИЯ</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ДЕСПОТИЗМ</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737661" w:rsidRPr="00737661" w:rsidRDefault="00737661" w:rsidP="00737661">
      <w:pPr>
        <w:spacing w:after="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0"/>
          <w:szCs w:val="20"/>
          <w:lang w:eastAsia="ru-RU"/>
        </w:rPr>
        <w:t>НЕГАТИВИЗМ</w:t>
      </w:r>
      <w:r w:rsidRPr="00737661">
        <w:rPr>
          <w:rFonts w:ascii="Times New Roman" w:eastAsia="Times New Roman" w:hAnsi="Times New Roman" w:cs="Times New Roman"/>
          <w:color w:val="000066"/>
          <w:sz w:val="24"/>
          <w:szCs w:val="24"/>
          <w:lang w:eastAsia="ru-RU"/>
        </w:rPr>
        <w:t xml:space="preserve">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w:t>
      </w:r>
      <w:r w:rsidRPr="00737661">
        <w:rPr>
          <w:rFonts w:ascii="Times New Roman" w:eastAsia="Times New Roman" w:hAnsi="Times New Roman" w:cs="Times New Roman"/>
          <w:color w:val="000066"/>
          <w:sz w:val="24"/>
          <w:szCs w:val="24"/>
          <w:lang w:eastAsia="ru-RU"/>
        </w:rPr>
        <w:lastRenderedPageBreak/>
        <w:t xml:space="preserve">ребенок отказывается от определенного продукта, но когда этим же продуктом его угощают другие люди, он спокойно и с удовольствием все съедает. </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Вот какие решения преодоления кризиса предлагают психологи Дон и Джоан </w:t>
      </w:r>
      <w:proofErr w:type="spellStart"/>
      <w:r w:rsidRPr="00737661">
        <w:rPr>
          <w:rFonts w:ascii="Times New Roman" w:eastAsia="Times New Roman" w:hAnsi="Times New Roman" w:cs="Times New Roman"/>
          <w:color w:val="000066"/>
          <w:sz w:val="24"/>
          <w:szCs w:val="24"/>
          <w:lang w:eastAsia="ru-RU"/>
        </w:rPr>
        <w:t>Элиум</w:t>
      </w:r>
      <w:proofErr w:type="spellEnd"/>
      <w:r w:rsidRPr="00737661">
        <w:rPr>
          <w:rFonts w:ascii="Times New Roman" w:eastAsia="Times New Roman" w:hAnsi="Times New Roman" w:cs="Times New Roman"/>
          <w:color w:val="000066"/>
          <w:sz w:val="24"/>
          <w:szCs w:val="24"/>
          <w:lang w:eastAsia="ru-RU"/>
        </w:rPr>
        <w:t>, авторы книг по воспитанию сына и дочери.</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sidRPr="00737661">
        <w:rPr>
          <w:rFonts w:ascii="Times New Roman" w:eastAsia="Times New Roman" w:hAnsi="Times New Roman" w:cs="Times New Roman"/>
          <w:b/>
          <w:bCs/>
          <w:color w:val="000066"/>
          <w:sz w:val="24"/>
          <w:szCs w:val="24"/>
          <w:lang w:eastAsia="ru-RU"/>
        </w:rPr>
        <w:t>Твердый распорядок</w:t>
      </w:r>
      <w:r w:rsidRPr="00737661">
        <w:rPr>
          <w:rFonts w:ascii="Times New Roman" w:eastAsia="Times New Roman" w:hAnsi="Times New Roman" w:cs="Times New Roman"/>
          <w:color w:val="000066"/>
          <w:sz w:val="24"/>
          <w:szCs w:val="24"/>
          <w:lang w:eastAsia="ru-RU"/>
        </w:rPr>
        <w:t xml:space="preserve"> 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2. Маленькому ребенку нужны «кирпичные стены» - </w:t>
      </w:r>
      <w:r w:rsidRPr="00737661">
        <w:rPr>
          <w:rFonts w:ascii="Times New Roman" w:eastAsia="Times New Roman" w:hAnsi="Times New Roman" w:cs="Times New Roman"/>
          <w:b/>
          <w:bCs/>
          <w:color w:val="000066"/>
          <w:sz w:val="24"/>
          <w:szCs w:val="24"/>
          <w:lang w:eastAsia="ru-RU"/>
        </w:rPr>
        <w:t>абсолютные запреты</w:t>
      </w:r>
      <w:r w:rsidRPr="00737661">
        <w:rPr>
          <w:rFonts w:ascii="Times New Roman" w:eastAsia="Times New Roman" w:hAnsi="Times New Roman" w:cs="Times New Roman"/>
          <w:color w:val="000066"/>
          <w:sz w:val="24"/>
          <w:szCs w:val="24"/>
          <w:lang w:eastAsia="ru-RU"/>
        </w:rPr>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sidRPr="00737661">
        <w:rPr>
          <w:rFonts w:ascii="Times New Roman" w:eastAsia="Times New Roman" w:hAnsi="Times New Roman" w:cs="Times New Roman"/>
          <w:color w:val="000066"/>
          <w:sz w:val="24"/>
          <w:szCs w:val="24"/>
          <w:lang w:eastAsia="ru-RU"/>
        </w:rPr>
        <w:b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r w:rsidRPr="00737661">
        <w:rPr>
          <w:rFonts w:ascii="Times New Roman" w:eastAsia="Times New Roman" w:hAnsi="Times New Roman" w:cs="Times New Roman"/>
          <w:color w:val="000066"/>
          <w:sz w:val="24"/>
          <w:szCs w:val="24"/>
          <w:lang w:eastAsia="ru-RU"/>
        </w:rPr>
        <w:br/>
        <w:t xml:space="preserve">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737661" w:rsidRPr="00737661" w:rsidRDefault="00737661" w:rsidP="00737661">
      <w:pPr>
        <w:spacing w:after="0" w:line="240" w:lineRule="auto"/>
        <w:ind w:left="720"/>
        <w:jc w:val="center"/>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b/>
          <w:bCs/>
          <w:color w:val="000066"/>
          <w:sz w:val="24"/>
          <w:szCs w:val="24"/>
          <w:lang w:eastAsia="ru-RU"/>
        </w:rPr>
        <w:t>Что делать родителям, чтобы помочь ребенку</w:t>
      </w:r>
      <w:r w:rsidRPr="00737661">
        <w:rPr>
          <w:rFonts w:ascii="Times New Roman" w:eastAsia="Times New Roman" w:hAnsi="Times New Roman" w:cs="Times New Roman"/>
          <w:b/>
          <w:bCs/>
          <w:color w:val="000066"/>
          <w:sz w:val="24"/>
          <w:szCs w:val="24"/>
          <w:lang w:eastAsia="ru-RU"/>
        </w:rPr>
        <w:br/>
        <w:t>пережить кризис трех лет</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Кризис может начаться уже с 2,5 лет, а закончиться в 3,5 – 4 года.</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Постарайтесь выработать правильную линию своего поведения, станьте более гибкими, расширьте права и обязанности ребенка.</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Позвольте малышу быть самостоятельным. Не вмешивайтесь (</w:t>
      </w:r>
      <w:proofErr w:type="spellStart"/>
      <w:r w:rsidRPr="00737661">
        <w:rPr>
          <w:rFonts w:ascii="Times New Roman" w:eastAsia="Times New Roman" w:hAnsi="Times New Roman" w:cs="Times New Roman"/>
          <w:color w:val="000066"/>
          <w:sz w:val="24"/>
          <w:szCs w:val="24"/>
          <w:lang w:eastAsia="ru-RU"/>
        </w:rPr>
        <w:t>по-возможности</w:t>
      </w:r>
      <w:proofErr w:type="spellEnd"/>
      <w:r w:rsidRPr="00737661">
        <w:rPr>
          <w:rFonts w:ascii="Times New Roman" w:eastAsia="Times New Roman" w:hAnsi="Times New Roman" w:cs="Times New Roman"/>
          <w:color w:val="000066"/>
          <w:sz w:val="24"/>
          <w:szCs w:val="24"/>
          <w:lang w:eastAsia="ru-RU"/>
        </w:rPr>
        <w:t>)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lastRenderedPageBreak/>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При вспышках упрямства, гнева попробуйте отвлечь малыша на что–</w:t>
      </w:r>
      <w:proofErr w:type="spellStart"/>
      <w:r w:rsidRPr="00737661">
        <w:rPr>
          <w:rFonts w:ascii="Times New Roman" w:eastAsia="Times New Roman" w:hAnsi="Times New Roman" w:cs="Times New Roman"/>
          <w:color w:val="000066"/>
          <w:sz w:val="24"/>
          <w:szCs w:val="24"/>
          <w:lang w:eastAsia="ru-RU"/>
        </w:rPr>
        <w:t>нибудь</w:t>
      </w:r>
      <w:proofErr w:type="spellEnd"/>
      <w:r w:rsidRPr="00737661">
        <w:rPr>
          <w:rFonts w:ascii="Times New Roman" w:eastAsia="Times New Roman" w:hAnsi="Times New Roman" w:cs="Times New Roman"/>
          <w:color w:val="000066"/>
          <w:sz w:val="24"/>
          <w:szCs w:val="24"/>
          <w:lang w:eastAsia="ru-RU"/>
        </w:rPr>
        <w:t xml:space="preserve"> нейтральное.</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Используйте игру для сглаживания кризисных вспышек. Например, если ребенок </w:t>
      </w:r>
      <w:proofErr w:type="gramStart"/>
      <w:r w:rsidRPr="00737661">
        <w:rPr>
          <w:rFonts w:ascii="Times New Roman" w:eastAsia="Times New Roman" w:hAnsi="Times New Roman" w:cs="Times New Roman"/>
          <w:color w:val="000066"/>
          <w:sz w:val="24"/>
          <w:szCs w:val="24"/>
          <w:lang w:eastAsia="ru-RU"/>
        </w:rPr>
        <w:t>отказывается</w:t>
      </w:r>
      <w:proofErr w:type="gramEnd"/>
      <w:r w:rsidRPr="00737661">
        <w:rPr>
          <w:rFonts w:ascii="Times New Roman" w:eastAsia="Times New Roman" w:hAnsi="Times New Roman" w:cs="Times New Roman"/>
          <w:color w:val="000066"/>
          <w:sz w:val="24"/>
          <w:szCs w:val="24"/>
          <w:lang w:eastAsia="ru-RU"/>
        </w:rPr>
        <w:t xml:space="preserve"> есть, не настаивайте, посадите мишку за стол и пусть малыш его кормит, но мишка хочет есть </w:t>
      </w:r>
      <w:proofErr w:type="spellStart"/>
      <w:r w:rsidRPr="00737661">
        <w:rPr>
          <w:rFonts w:ascii="Times New Roman" w:eastAsia="Times New Roman" w:hAnsi="Times New Roman" w:cs="Times New Roman"/>
          <w:color w:val="000066"/>
          <w:sz w:val="24"/>
          <w:szCs w:val="24"/>
          <w:lang w:eastAsia="ru-RU"/>
        </w:rPr>
        <w:t>по-очереди</w:t>
      </w:r>
      <w:proofErr w:type="spellEnd"/>
      <w:r w:rsidRPr="00737661">
        <w:rPr>
          <w:rFonts w:ascii="Times New Roman" w:eastAsia="Times New Roman" w:hAnsi="Times New Roman" w:cs="Times New Roman"/>
          <w:color w:val="000066"/>
          <w:sz w:val="24"/>
          <w:szCs w:val="24"/>
          <w:lang w:eastAsia="ru-RU"/>
        </w:rPr>
        <w:t xml:space="preserve"> - ложка ему, ложка Коле. Обыграть можно многое: поездку в машине, умывание, одевание, ...</w:t>
      </w:r>
    </w:p>
    <w:p w:rsidR="00737661" w:rsidRPr="00737661" w:rsidRDefault="00737661" w:rsidP="00737661">
      <w:pPr>
        <w:numPr>
          <w:ilvl w:val="0"/>
          <w:numId w:val="1"/>
        </w:numPr>
        <w:spacing w:before="100" w:beforeAutospacing="1" w:after="240"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737661">
        <w:rPr>
          <w:rFonts w:ascii="Times New Roman" w:eastAsia="Times New Roman" w:hAnsi="Times New Roman" w:cs="Times New Roman"/>
          <w:color w:val="000066"/>
          <w:sz w:val="24"/>
          <w:szCs w:val="24"/>
          <w:lang w:eastAsia="ru-RU"/>
        </w:rPr>
        <w:t>Разговаривайте с ним, как с равным, как с человеком, мнение которого Вам интересно.</w:t>
      </w:r>
      <w:proofErr w:type="gramEnd"/>
    </w:p>
    <w:p w:rsidR="00737661" w:rsidRPr="00737661" w:rsidRDefault="00737661" w:rsidP="00737661">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66"/>
          <w:sz w:val="24"/>
          <w:szCs w:val="24"/>
          <w:lang w:eastAsia="ru-RU"/>
        </w:rPr>
      </w:pPr>
      <w:r w:rsidRPr="00737661">
        <w:rPr>
          <w:rFonts w:ascii="Times New Roman" w:eastAsia="Times New Roman" w:hAnsi="Times New Roman" w:cs="Times New Roman"/>
          <w:color w:val="000066"/>
          <w:sz w:val="24"/>
          <w:szCs w:val="24"/>
          <w:lang w:eastAsia="ru-RU"/>
        </w:rPr>
        <w:t>Любите ребенка и показывайте ему, что он Вам дорог даже заплаканный, упрямый, капризный.</w:t>
      </w:r>
    </w:p>
    <w:p w:rsidR="00737661" w:rsidRPr="00737661" w:rsidRDefault="00737661" w:rsidP="00737661">
      <w:pPr>
        <w:spacing w:after="240" w:line="240" w:lineRule="auto"/>
        <w:ind w:left="720"/>
        <w:jc w:val="both"/>
        <w:rPr>
          <w:rFonts w:ascii="Times New Roman" w:eastAsia="Times New Roman" w:hAnsi="Times New Roman" w:cs="Times New Roman"/>
          <w:color w:val="000066"/>
          <w:sz w:val="24"/>
          <w:szCs w:val="24"/>
          <w:lang w:eastAsia="ru-RU"/>
        </w:rPr>
      </w:pPr>
    </w:p>
    <w:p w:rsidR="006B6D3C" w:rsidRDefault="006B6D3C">
      <w:bookmarkStart w:id="0" w:name="_GoBack"/>
      <w:bookmarkEnd w:id="0"/>
    </w:p>
    <w:sectPr w:rsidR="006B6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302"/>
    <w:multiLevelType w:val="multilevel"/>
    <w:tmpl w:val="565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1"/>
    <w:rsid w:val="006B6D3C"/>
    <w:rsid w:val="0073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6215">
      <w:bodyDiv w:val="1"/>
      <w:marLeft w:val="0"/>
      <w:marRight w:val="0"/>
      <w:marTop w:val="0"/>
      <w:marBottom w:val="0"/>
      <w:divBdr>
        <w:top w:val="none" w:sz="0" w:space="0" w:color="auto"/>
        <w:left w:val="none" w:sz="0" w:space="0" w:color="auto"/>
        <w:bottom w:val="none" w:sz="0" w:space="0" w:color="auto"/>
        <w:right w:val="none" w:sz="0" w:space="0" w:color="auto"/>
      </w:divBdr>
      <w:divsChild>
        <w:div w:id="93671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Company>Krokoz™</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2014-11-10T18:15:00Z</dcterms:created>
  <dcterms:modified xsi:type="dcterms:W3CDTF">2014-11-10T18:15:00Z</dcterms:modified>
</cp:coreProperties>
</file>