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182494" w:rsidRDefault="00182494" w:rsidP="00182494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F4B981A" wp14:editId="12170D64">
            <wp:simplePos x="0" y="0"/>
            <wp:positionH relativeFrom="column">
              <wp:posOffset>2432685</wp:posOffset>
            </wp:positionH>
            <wp:positionV relativeFrom="paragraph">
              <wp:posOffset>-62230</wp:posOffset>
            </wp:positionV>
            <wp:extent cx="1764030" cy="857885"/>
            <wp:effectExtent l="114300" t="285750" r="121920" b="285115"/>
            <wp:wrapSquare wrapText="bothSides"/>
            <wp:docPr id="13" name="Рисунок 13" descr="http://im5-tub-ru.yandex.net/i?id=93426207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5-tub-ru.yandex.net/i?id=93426207-62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CCFFC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12447">
                      <a:off x="0" y="0"/>
                      <a:ext cx="1764030" cy="8578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CFFC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494" w:rsidRPr="00C462FE" w:rsidRDefault="00182494" w:rsidP="00182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  <w:r w:rsidRPr="003B08A5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0F46976" wp14:editId="1B7EC7A2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1673860" cy="1116965"/>
            <wp:effectExtent l="0" t="0" r="2540" b="6985"/>
            <wp:wrapSquare wrapText="bothSides"/>
            <wp:docPr id="2" name="Рисунок 2" descr="&amp;Mcy;&amp;acy;&amp;r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Mcy;&amp;acy;&amp;rcy;&amp;t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8A5" w:rsidRPr="00C462FE" w:rsidRDefault="003B08A5" w:rsidP="00182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  <w:r w:rsidRPr="00C462FE">
        <w:rPr>
          <w:rFonts w:ascii="Times New Roman" w:eastAsia="Times New Roman" w:hAnsi="Times New Roman" w:cs="Times New Roman"/>
          <w:b/>
          <w:noProof/>
          <w:color w:val="002060"/>
          <w:sz w:val="36"/>
          <w:szCs w:val="36"/>
          <w:lang w:eastAsia="ru-RU"/>
        </w:rPr>
        <w:t>Март</w:t>
      </w:r>
    </w:p>
    <w:p w:rsidR="003B08A5" w:rsidRPr="003B08A5" w:rsidRDefault="003B08A5" w:rsidP="00C462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proofErr w:type="spellStart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асверкали</w:t>
      </w:r>
      <w:proofErr w:type="spellEnd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лучи весеннего солнышка. Пригрели землю уже в феврале, когда первая капель возвестила о том, что весна стучится в ворота. А в марте солнце светит еще ярче. Появились облака, но не тяжелые, а какие-то ажурные, словно сотканные из воздуха. Дышится в такую погоду легко и свободно.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недаром в народе замечено, что </w:t>
      </w:r>
      <w:r w:rsidR="00C462FE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«Ф</w:t>
      </w:r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евраль воду подпустит, а март подберет»</w:t>
      </w:r>
      <w:r w:rsidRPr="003B08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r w:rsidRPr="003B08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еще достаточно крутых морозцев, и </w:t>
      </w:r>
      <w:proofErr w:type="gramStart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proofErr w:type="gramEnd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не март, а январь стоит на дворе. </w:t>
      </w:r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«Погоди, закрутит </w:t>
      </w:r>
      <w:proofErr w:type="spellStart"/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мартушка</w:t>
      </w:r>
      <w:proofErr w:type="spellEnd"/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 вертушку»</w:t>
      </w: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говорили тому, кто до времени снимал зимнюю одежду. И действительно: </w:t>
      </w:r>
      <w:r w:rsidRPr="003B0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подули сырые ветры, низкое небо посерело, и как не было капели.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года называют март в народе. </w:t>
      </w:r>
      <w:r w:rsidRPr="009F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1343 года на Руси год начинался с марта.</w:t>
      </w: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новый год стал открывать сентябрь.</w:t>
      </w:r>
    </w:p>
    <w:p w:rsidR="003B08A5" w:rsidRPr="003B08A5" w:rsidRDefault="00182494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8CA90AD" wp14:editId="7E1CF783">
            <wp:simplePos x="0" y="0"/>
            <wp:positionH relativeFrom="column">
              <wp:posOffset>5311140</wp:posOffset>
            </wp:positionH>
            <wp:positionV relativeFrom="paragraph">
              <wp:posOffset>355600</wp:posOffset>
            </wp:positionV>
            <wp:extent cx="1139190" cy="1139190"/>
            <wp:effectExtent l="0" t="0" r="3810" b="3810"/>
            <wp:wrapSquare wrapText="bothSides"/>
            <wp:docPr id="11" name="Рисунок 11" descr="http://cs2.livemaster.ru/foto/175x175/e2510233303-kartiny-panno-kartina-maslom-berezki-v-m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s2.livemaster.ru/foto/175x175/e2510233303-kartiny-panno-kartina-maslom-berezki-v-mar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народе март прослыл и недобрым месяцем. Начинается пробуждение природы, под корой березы побежал сок - и вдруг налетели лихие морозцы, сковало сок под корой. Поэтому в отдельных местностях прозвали март </w:t>
      </w:r>
      <w:proofErr w:type="spellStart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березозолом</w:t>
      </w:r>
      <w:proofErr w:type="spellEnd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за то, что в этом месяце березы полны сока, марту дали имена </w:t>
      </w:r>
      <w:proofErr w:type="spellStart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березенъ</w:t>
      </w:r>
      <w:proofErr w:type="spellEnd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березоток</w:t>
      </w:r>
      <w:proofErr w:type="spellEnd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соковик</w:t>
      </w:r>
      <w:proofErr w:type="spellEnd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сочень, </w:t>
      </w:r>
      <w:proofErr w:type="spellStart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сакавик</w:t>
      </w:r>
      <w:proofErr w:type="spellEnd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Март неверен: то плачет, то смеется.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В марте и спереди и сзади зима.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spellStart"/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Марток</w:t>
      </w:r>
      <w:proofErr w:type="spellEnd"/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 - надевай двое </w:t>
      </w:r>
      <w:proofErr w:type="gramStart"/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порток</w:t>
      </w:r>
      <w:proofErr w:type="gramEnd"/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.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марте и курица водицы напьется</w:t>
      </w: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8A5" w:rsidRPr="003B08A5" w:rsidRDefault="00965EB0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057874" wp14:editId="26EAB14A">
            <wp:simplePos x="0" y="0"/>
            <wp:positionH relativeFrom="column">
              <wp:posOffset>4488180</wp:posOffset>
            </wp:positionH>
            <wp:positionV relativeFrom="paragraph">
              <wp:posOffset>216535</wp:posOffset>
            </wp:positionV>
            <wp:extent cx="1963420" cy="981710"/>
            <wp:effectExtent l="0" t="0" r="0" b="8890"/>
            <wp:wrapSquare wrapText="bothSides"/>
            <wp:docPr id="3" name="Рисунок 3" descr="http://image.subscribe.ru/list/digest/style/im_20120205171930_2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subscribe.ru/list/digest/style/im_20120205171930_247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8A5" w:rsidRPr="003B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марта.</w:t>
      </w:r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Евдокия, Авдотья-</w:t>
      </w:r>
      <w:proofErr w:type="spellStart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плющиха</w:t>
      </w:r>
      <w:proofErr w:type="spellEnd"/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снег плющит настом, Авдотья-под мочи подол, Авдотья-свистунья. 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марта.</w:t>
      </w: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Герасим-</w:t>
      </w:r>
      <w:proofErr w:type="spellStart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грачевник</w:t>
      </w:r>
      <w:proofErr w:type="spellEnd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этому дню в средней полосе России прилетали грачи. 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Грач зиму расклевал.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Увидал грача - весну встречай.</w:t>
      </w:r>
    </w:p>
    <w:p w:rsidR="003B08A5" w:rsidRPr="003B08A5" w:rsidRDefault="00965EB0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4A031BD" wp14:editId="60A0DF93">
            <wp:simplePos x="0" y="0"/>
            <wp:positionH relativeFrom="column">
              <wp:posOffset>-52705</wp:posOffset>
            </wp:positionH>
            <wp:positionV relativeFrom="paragraph">
              <wp:posOffset>113030</wp:posOffset>
            </wp:positionV>
            <wp:extent cx="1397000" cy="1046480"/>
            <wp:effectExtent l="0" t="0" r="0" b="1270"/>
            <wp:wrapSquare wrapText="bothSides"/>
            <wp:docPr id="5" name="Рисунок 5" descr="http://m001.bcm.ru/3640/ee4ea407-f2f5-4080-8097-c65b424588c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001.bcm.ru/3640/ee4ea407-f2f5-4080-8097-c65b424588c5_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8A5" w:rsidRPr="003B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марта.</w:t>
      </w:r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</w:t>
      </w:r>
      <w:r w:rsidR="003B08A5" w:rsidRPr="009F6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силий-капельник. Пришла пора ка</w:t>
      </w:r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пелей. В южных районах России этот день отмечался 28 февраля.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марта.</w:t>
      </w: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примет связано у русского народа с этим днем. Охотники уверяли, что именно в этот день из берлоги встает медведь. Примечали: с этого дня остается еще 40 морозов, 40 птиц прилетают к нам в этот день, а 40 пичуг из заморских стран на Русь пробираются.</w:t>
      </w:r>
    </w:p>
    <w:p w:rsid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марта.</w:t>
      </w: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 в сельскохозяйственной терминологии получил название </w:t>
      </w:r>
      <w:proofErr w:type="gramStart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Алексея-теплого</w:t>
      </w:r>
      <w:proofErr w:type="gramEnd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Ростепель в этот день - обычное явление. Пасечники достают ульи из омшаника и расставляют их на солнцепеке.</w:t>
      </w:r>
    </w:p>
    <w:p w:rsidR="00182494" w:rsidRDefault="00182494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94" w:rsidRDefault="00182494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417D435" wp14:editId="5134FB13">
            <wp:simplePos x="0" y="0"/>
            <wp:positionH relativeFrom="column">
              <wp:posOffset>2522220</wp:posOffset>
            </wp:positionH>
            <wp:positionV relativeFrom="paragraph">
              <wp:posOffset>173990</wp:posOffset>
            </wp:positionV>
            <wp:extent cx="1764030" cy="857885"/>
            <wp:effectExtent l="114300" t="266700" r="121920" b="266065"/>
            <wp:wrapSquare wrapText="bothSides"/>
            <wp:docPr id="17" name="Рисунок 17" descr="http://im5-tub-ru.yandex.net/i?id=93426207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5-tub-ru.yandex.net/i?id=93426207-62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CCFFC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1281">
                      <a:off x="0" y="0"/>
                      <a:ext cx="1764030" cy="8578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CFFC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494" w:rsidRDefault="00182494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94" w:rsidRPr="003B08A5" w:rsidRDefault="00182494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94" w:rsidRDefault="00182494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65959110" wp14:editId="35EB0DD8">
            <wp:simplePos x="0" y="0"/>
            <wp:positionH relativeFrom="column">
              <wp:posOffset>2679065</wp:posOffset>
            </wp:positionH>
            <wp:positionV relativeFrom="paragraph">
              <wp:posOffset>60325</wp:posOffset>
            </wp:positionV>
            <wp:extent cx="1764030" cy="857885"/>
            <wp:effectExtent l="114300" t="266700" r="121920" b="266065"/>
            <wp:wrapSquare wrapText="bothSides"/>
            <wp:docPr id="18" name="Рисунок 18" descr="http://im5-tub-ru.yandex.net/i?id=93426207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5-tub-ru.yandex.net/i?id=93426207-62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CCFFC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38357">
                      <a:off x="0" y="0"/>
                      <a:ext cx="1764030" cy="8578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CFFC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494" w:rsidRDefault="00182494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2494" w:rsidRDefault="00182494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2494" w:rsidRDefault="00182494" w:rsidP="001824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462FE" w:rsidRDefault="00C462FE" w:rsidP="001824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462FE" w:rsidRDefault="00C462FE" w:rsidP="001824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Алексей - из каждого сугроба кувшин пролей.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Вода с гор притекла - весну принесла.</w:t>
      </w:r>
    </w:p>
    <w:p w:rsid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Алексей зиму-</w:t>
      </w:r>
      <w:proofErr w:type="spellStart"/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зимскую</w:t>
      </w:r>
      <w:proofErr w:type="spellEnd"/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 </w:t>
      </w:r>
      <w:proofErr w:type="gramStart"/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на</w:t>
      </w:r>
      <w:proofErr w:type="gramEnd"/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 нет сводит.</w:t>
      </w:r>
    </w:p>
    <w:p w:rsidR="00C462FE" w:rsidRPr="003B08A5" w:rsidRDefault="00C462FE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марта.</w:t>
      </w: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Дарья. Не повезло этой святой. Уж больно неблаговидными прозвищами наградил ее народ: </w:t>
      </w:r>
      <w:proofErr w:type="gramStart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Дарья-грязные</w:t>
      </w:r>
      <w:proofErr w:type="gramEnd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пролубниирг</w:t>
      </w:r>
      <w:proofErr w:type="spellEnd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Дарья-обгадь прорубь. А виновато во всем солнце: так припекает, что зачернел навоз вокруг прорубей на водопое, к которым зимой подводили скот.</w:t>
      </w:r>
    </w:p>
    <w:p w:rsidR="003B08A5" w:rsidRPr="003B08A5" w:rsidRDefault="00965EB0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5D538E6" wp14:editId="7FF48713">
            <wp:simplePos x="0" y="0"/>
            <wp:positionH relativeFrom="column">
              <wp:posOffset>4777740</wp:posOffset>
            </wp:positionH>
            <wp:positionV relativeFrom="paragraph">
              <wp:posOffset>227965</wp:posOffset>
            </wp:positionV>
            <wp:extent cx="1692910" cy="1628140"/>
            <wp:effectExtent l="0" t="0" r="2540" b="0"/>
            <wp:wrapSquare wrapText="bothSides"/>
            <wp:docPr id="4" name="Рисунок 4" descr="http://img01.chitalnya.ru/upload2/219/28713995357975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01.chitalnya.ru/upload2/219/2871399535797536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в этот день пораньше утром, пока мороз, раскладывали на последнем снегу холсты и отбеливали их.</w:t>
      </w:r>
    </w:p>
    <w:p w:rsidR="003B08A5" w:rsidRPr="003B08A5" w:rsidRDefault="00A709C8" w:rsidP="009F6A9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95DE016" wp14:editId="716A63D0">
            <wp:simplePos x="0" y="0"/>
            <wp:positionH relativeFrom="column">
              <wp:posOffset>-82550</wp:posOffset>
            </wp:positionH>
            <wp:positionV relativeFrom="paragraph">
              <wp:posOffset>656590</wp:posOffset>
            </wp:positionV>
            <wp:extent cx="1409700" cy="1056640"/>
            <wp:effectExtent l="0" t="0" r="0" b="0"/>
            <wp:wrapSquare wrapText="bothSides"/>
            <wp:docPr id="7" name="Рисунок 7" descr="http://www.izhevskinfo.ru/img/news/504x400_1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zhevskinfo.ru/img/news/504x400_115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8A5" w:rsidRPr="003B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марта.</w:t>
      </w:r>
      <w:r w:rsidR="009F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6A96" w:rsidRPr="009F6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этот день</w:t>
      </w:r>
      <w:r w:rsidR="009F6A96" w:rsidRPr="009F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весеннее равноденствие: долгота дня становится равной долготе ночи.</w:t>
      </w:r>
      <w:r w:rsidR="009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EB0" w:rsidRPr="009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 ночью меряется, зима кончается, весна начинается. </w:t>
      </w:r>
      <w:r w:rsidR="009F6A96" w:rsidRPr="009F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22 марта обычно вешали скворечники.</w:t>
      </w:r>
      <w:r w:rsidR="00965EB0" w:rsidRPr="00965EB0">
        <w:rPr>
          <w:noProof/>
          <w:lang w:eastAsia="ru-RU"/>
        </w:rPr>
        <w:t xml:space="preserve"> 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марта.</w:t>
      </w: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Благовещенье. Пожалуй, немного в году таких дней, которым было бы посвящено столько примет. В этот день наши предки отмечали третью, и последнюю, встречу весны. Считали, что весна зиму поборола. А какие же прогнозы?</w:t>
      </w:r>
    </w:p>
    <w:p w:rsidR="003B08A5" w:rsidRP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Коли весна раньше Благовещенья станет - много морозов еще впереди.</w:t>
      </w:r>
    </w:p>
    <w:p w:rsidR="003B08A5" w:rsidRPr="003B08A5" w:rsidRDefault="00965EB0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462FE">
        <w:rPr>
          <w:b/>
          <w:noProof/>
          <w:color w:val="0070C0"/>
          <w:lang w:eastAsia="ru-RU"/>
        </w:rPr>
        <w:drawing>
          <wp:anchor distT="0" distB="0" distL="114300" distR="114300" simplePos="0" relativeHeight="251662336" behindDoc="0" locked="0" layoutInCell="1" allowOverlap="1" wp14:anchorId="46E06398" wp14:editId="29599AC2">
            <wp:simplePos x="0" y="0"/>
            <wp:positionH relativeFrom="column">
              <wp:posOffset>-121920</wp:posOffset>
            </wp:positionH>
            <wp:positionV relativeFrom="paragraph">
              <wp:posOffset>132715</wp:posOffset>
            </wp:positionV>
            <wp:extent cx="1948815" cy="1461135"/>
            <wp:effectExtent l="0" t="0" r="0" b="5715"/>
            <wp:wrapSquare wrapText="bothSides"/>
            <wp:docPr id="6" name="Рисунок 6" descr="http://samlib.ru/img/n/nowikow_w_n/borovsk/14tel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mlib.ru/img/n/nowikow_w_n/borovsk/14teleg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8A5"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Коли в Благовещенье снег на крышах, то на </w:t>
      </w:r>
      <w:proofErr w:type="spellStart"/>
      <w:r w:rsidR="003B08A5"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Егоръя</w:t>
      </w:r>
      <w:proofErr w:type="spellEnd"/>
      <w:r w:rsidR="003B08A5"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 (23 апреля) будет лежать еще на полях.</w:t>
      </w:r>
    </w:p>
    <w:p w:rsidR="003B08A5" w:rsidRPr="003B08A5" w:rsidRDefault="00C462FE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E9BFC69" wp14:editId="012F1147">
            <wp:simplePos x="0" y="0"/>
            <wp:positionH relativeFrom="column">
              <wp:posOffset>2348230</wp:posOffset>
            </wp:positionH>
            <wp:positionV relativeFrom="paragraph">
              <wp:posOffset>501015</wp:posOffset>
            </wp:positionV>
            <wp:extent cx="2292350" cy="1720850"/>
            <wp:effectExtent l="0" t="0" r="0" b="0"/>
            <wp:wrapSquare wrapText="bothSides"/>
            <wp:docPr id="8" name="Рисунок 8" descr="http://www.saratovnews.ru/i/news/big/10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ratovnews.ru/i/news/big/1028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8A5" w:rsidRPr="003B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марта.</w:t>
      </w:r>
      <w:r w:rsidR="003B08A5"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Гавриила прощались с санями до следующей зимы, выворачивали оглобли, а сами сани укладывали на поветь.</w:t>
      </w:r>
    </w:p>
    <w:p w:rsidR="003B08A5" w:rsidRDefault="003B08A5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марта.</w:t>
      </w: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Матрена-</w:t>
      </w:r>
      <w:proofErr w:type="spellStart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настовица</w:t>
      </w:r>
      <w:proofErr w:type="spellEnd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Сходит последний наст. В средней </w:t>
      </w:r>
      <w:bookmarkStart w:id="0" w:name="_GoBack"/>
      <w:bookmarkEnd w:id="0"/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России - начало ледохода. Вероятно, отсюда и поговорка</w:t>
      </w:r>
      <w:r w:rsidRPr="003B08A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: «Под порогом брод, на улице переправа»</w:t>
      </w:r>
      <w:r w:rsidRPr="003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9C8" w:rsidRDefault="00A709C8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C8" w:rsidRDefault="00A709C8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C8" w:rsidRDefault="00A709C8" w:rsidP="009F6A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C8" w:rsidRDefault="00A709C8" w:rsidP="00C4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FE" w:rsidRDefault="00C462FE" w:rsidP="00C462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FE" w:rsidRDefault="00C462FE" w:rsidP="00D8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C8" w:rsidRPr="003B08A5" w:rsidRDefault="00182494" w:rsidP="00D8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5274DC9" wp14:editId="3FDFE2B9">
            <wp:simplePos x="0" y="0"/>
            <wp:positionH relativeFrom="column">
              <wp:posOffset>2646680</wp:posOffset>
            </wp:positionH>
            <wp:positionV relativeFrom="paragraph">
              <wp:posOffset>45720</wp:posOffset>
            </wp:positionV>
            <wp:extent cx="1764030" cy="857885"/>
            <wp:effectExtent l="114300" t="266700" r="121920" b="266065"/>
            <wp:wrapSquare wrapText="bothSides"/>
            <wp:docPr id="12" name="Рисунок 12" descr="http://im5-tub-ru.yandex.net/i?id=93426207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5-tub-ru.yandex.net/i?id=93426207-62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CCFFC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1281">
                      <a:off x="0" y="0"/>
                      <a:ext cx="1764030" cy="8578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CFFC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1C9" w:rsidRDefault="00BF21C9"/>
    <w:sectPr w:rsidR="00BF21C9" w:rsidSect="00182494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A5"/>
    <w:rsid w:val="00182494"/>
    <w:rsid w:val="003B08A5"/>
    <w:rsid w:val="00487DB0"/>
    <w:rsid w:val="00520BB3"/>
    <w:rsid w:val="00965EB0"/>
    <w:rsid w:val="009F6A96"/>
    <w:rsid w:val="00A709C8"/>
    <w:rsid w:val="00B02593"/>
    <w:rsid w:val="00BF21C9"/>
    <w:rsid w:val="00C462FE"/>
    <w:rsid w:val="00D82793"/>
    <w:rsid w:val="00E15701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YGREK</dc:creator>
  <cp:lastModifiedBy>YGREK</cp:lastModifiedBy>
  <cp:revision>4</cp:revision>
  <cp:lastPrinted>2014-03-01T17:12:00Z</cp:lastPrinted>
  <dcterms:created xsi:type="dcterms:W3CDTF">2014-03-01T15:51:00Z</dcterms:created>
  <dcterms:modified xsi:type="dcterms:W3CDTF">2014-11-08T21:42:00Z</dcterms:modified>
</cp:coreProperties>
</file>