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1CD4" w:rsidRPr="00211CD4" w:rsidRDefault="00211CD4" w:rsidP="00211CD4">
      <w:r>
        <w:t xml:space="preserve">                                                                    </w:t>
      </w:r>
      <w:r>
        <w:rPr>
          <w:b/>
          <w:bCs/>
          <w:sz w:val="32"/>
        </w:rPr>
        <w:t>Образовательная область</w:t>
      </w:r>
    </w:p>
    <w:p w:rsidR="00211CD4" w:rsidRDefault="00211CD4" w:rsidP="00211CD4">
      <w:pPr>
        <w:spacing w:line="360" w:lineRule="auto"/>
        <w:jc w:val="center"/>
        <w:rPr>
          <w:rFonts w:ascii="Lucida Sans Unicode" w:eastAsia="Lucida Sans Unicode" w:hAnsi="Lucida Sans Unicode" w:cs="Times New Roman"/>
          <w:b/>
          <w:sz w:val="36"/>
          <w:szCs w:val="36"/>
        </w:rPr>
      </w:pPr>
      <w:r>
        <w:rPr>
          <w:rFonts w:ascii="Lucida Sans Unicode" w:eastAsia="Lucida Sans Unicode" w:hAnsi="Lucida Sans Unicode" w:cs="Times New Roman"/>
          <w:b/>
          <w:sz w:val="36"/>
          <w:szCs w:val="36"/>
        </w:rPr>
        <w:t>«Познание»</w:t>
      </w:r>
    </w:p>
    <w:p w:rsidR="00211CD4" w:rsidRDefault="00211CD4" w:rsidP="00211CD4">
      <w:pPr>
        <w:spacing w:line="360" w:lineRule="auto"/>
        <w:jc w:val="center"/>
        <w:rPr>
          <w:rFonts w:ascii="Lucida Sans Unicode" w:eastAsia="Lucida Sans Unicode" w:hAnsi="Lucida Sans Unicode" w:cs="Times New Roman"/>
          <w:b/>
          <w:sz w:val="36"/>
          <w:szCs w:val="36"/>
        </w:rPr>
      </w:pPr>
      <w:r>
        <w:rPr>
          <w:rFonts w:ascii="Times New Roman" w:hAnsi="Times New Roman"/>
          <w:b/>
          <w:sz w:val="20"/>
          <w:szCs w:val="20"/>
        </w:rPr>
        <w:t xml:space="preserve">Примерная структура  </w:t>
      </w:r>
      <w:r w:rsidRPr="001B3DF6">
        <w:rPr>
          <w:rFonts w:ascii="Times New Roman" w:hAnsi="Times New Roman"/>
          <w:b/>
          <w:sz w:val="20"/>
          <w:szCs w:val="20"/>
        </w:rPr>
        <w:t>ПЛАНИРОВАНИ</w:t>
      </w:r>
      <w:r>
        <w:rPr>
          <w:rFonts w:ascii="Times New Roman" w:hAnsi="Times New Roman"/>
          <w:b/>
          <w:sz w:val="20"/>
          <w:szCs w:val="20"/>
        </w:rPr>
        <w:t>Я</w:t>
      </w:r>
      <w:r w:rsidRPr="001B3DF6">
        <w:rPr>
          <w:rFonts w:ascii="Times New Roman" w:hAnsi="Times New Roman"/>
          <w:b/>
          <w:sz w:val="20"/>
          <w:szCs w:val="20"/>
        </w:rPr>
        <w:t xml:space="preserve"> ВОСПИТАТЕЛЬНО-ОБРАЗОВАТЕЛЬНОЙ РАБОТЫ</w:t>
      </w:r>
    </w:p>
    <w:p w:rsidR="00211CD4" w:rsidRDefault="00211CD4" w:rsidP="00211CD4">
      <w:pPr>
        <w:spacing w:line="360" w:lineRule="auto"/>
        <w:jc w:val="center"/>
        <w:rPr>
          <w:rFonts w:ascii="Lucida Sans Unicode" w:eastAsia="Lucida Sans Unicode" w:hAnsi="Lucida Sans Unicode" w:cs="Times New Roman"/>
          <w:b/>
          <w:sz w:val="32"/>
          <w:szCs w:val="28"/>
        </w:rPr>
      </w:pPr>
      <w:r>
        <w:rPr>
          <w:rFonts w:ascii="Lucida Sans Unicode" w:eastAsia="Lucida Sans Unicode" w:hAnsi="Lucida Sans Unicode" w:cs="Times New Roman"/>
          <w:b/>
          <w:sz w:val="32"/>
          <w:szCs w:val="28"/>
        </w:rPr>
        <w:t>Формирование элементарных математических представлений</w:t>
      </w:r>
    </w:p>
    <w:p w:rsidR="00211CD4" w:rsidRDefault="00211CD4" w:rsidP="00211CD4">
      <w:pPr>
        <w:spacing w:line="360" w:lineRule="auto"/>
        <w:jc w:val="center"/>
        <w:rPr>
          <w:rFonts w:ascii="Lucida Sans Unicode" w:eastAsia="Lucida Sans Unicode" w:hAnsi="Lucida Sans Unicode" w:cs="Times New Roman"/>
          <w:sz w:val="32"/>
          <w:szCs w:val="28"/>
        </w:rPr>
      </w:pPr>
      <w:r>
        <w:rPr>
          <w:rFonts w:ascii="Lucida Sans Unicode" w:eastAsia="Lucida Sans Unicode" w:hAnsi="Lucida Sans Unicode" w:cs="Times New Roman"/>
          <w:sz w:val="32"/>
          <w:szCs w:val="28"/>
        </w:rPr>
        <w:t>(средняя группа)</w:t>
      </w:r>
    </w:p>
    <w:p w:rsidR="00733CA4" w:rsidRDefault="00733CA4"/>
    <w:p w:rsidR="00733CA4" w:rsidRDefault="00733CA4"/>
    <w:p w:rsidR="00733CA4" w:rsidRDefault="00733CA4"/>
    <w:p w:rsidR="00733CA4" w:rsidRDefault="00733CA4"/>
    <w:p w:rsidR="00733CA4" w:rsidRDefault="00CE059B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733CA4" w:rsidRDefault="00733CA4">
      <w:pPr>
        <w:rPr>
          <w:sz w:val="20"/>
          <w:szCs w:val="20"/>
        </w:rPr>
      </w:pPr>
      <w:r>
        <w:rPr>
          <w:sz w:val="36"/>
          <w:szCs w:val="36"/>
        </w:rPr>
        <w:t xml:space="preserve">                                                                  </w:t>
      </w:r>
      <w:r w:rsidR="00211CD4"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 </w:t>
      </w:r>
      <w:r>
        <w:rPr>
          <w:sz w:val="20"/>
          <w:szCs w:val="20"/>
        </w:rPr>
        <w:t>Воспитатель, высшей категории</w:t>
      </w:r>
    </w:p>
    <w:p w:rsidR="00733CA4" w:rsidRDefault="00733C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11CD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Е.Л. Моисеева</w:t>
      </w:r>
    </w:p>
    <w:p w:rsidR="00211CD4" w:rsidRDefault="00733CA4">
      <w:r w:rsidRPr="00885708">
        <w:t xml:space="preserve">                             </w:t>
      </w:r>
      <w:r w:rsidR="00211CD4">
        <w:t xml:space="preserve">                                                      </w:t>
      </w:r>
    </w:p>
    <w:p w:rsidR="00FE6578" w:rsidRPr="00885708" w:rsidRDefault="00211CD4">
      <w:r>
        <w:lastRenderedPageBreak/>
        <w:t xml:space="preserve">                                                                                      Сентябрь</w:t>
      </w:r>
    </w:p>
    <w:tbl>
      <w:tblPr>
        <w:tblStyle w:val="a3"/>
        <w:tblW w:w="0" w:type="auto"/>
        <w:tblLook w:val="04A0"/>
      </w:tblPr>
      <w:tblGrid>
        <w:gridCol w:w="2821"/>
        <w:gridCol w:w="1444"/>
        <w:gridCol w:w="4245"/>
        <w:gridCol w:w="3448"/>
        <w:gridCol w:w="2828"/>
      </w:tblGrid>
      <w:tr w:rsidR="00A96C55" w:rsidRPr="00885708" w:rsidTr="00FE6578">
        <w:tc>
          <w:tcPr>
            <w:tcW w:w="2957" w:type="dxa"/>
          </w:tcPr>
          <w:p w:rsidR="00FE6578" w:rsidRPr="00885708" w:rsidRDefault="00FE6578">
            <w:r w:rsidRPr="00885708">
              <w:t>Тема</w:t>
            </w:r>
          </w:p>
        </w:tc>
        <w:tc>
          <w:tcPr>
            <w:tcW w:w="1490" w:type="dxa"/>
          </w:tcPr>
          <w:p w:rsidR="00FE6578" w:rsidRPr="00885708" w:rsidRDefault="00FE6578">
            <w:r w:rsidRPr="00885708">
              <w:t>Неделя</w:t>
            </w:r>
          </w:p>
          <w:p w:rsidR="00FE6578" w:rsidRPr="00885708" w:rsidRDefault="00FE6578"/>
        </w:tc>
        <w:tc>
          <w:tcPr>
            <w:tcW w:w="4424" w:type="dxa"/>
          </w:tcPr>
          <w:p w:rsidR="00FE6578" w:rsidRPr="00885708" w:rsidRDefault="00FE6578">
            <w:r w:rsidRPr="00885708">
              <w:t xml:space="preserve">      Содержание</w:t>
            </w:r>
          </w:p>
        </w:tc>
        <w:tc>
          <w:tcPr>
            <w:tcW w:w="2957" w:type="dxa"/>
          </w:tcPr>
          <w:p w:rsidR="00FE6578" w:rsidRPr="00885708" w:rsidRDefault="00FE6578">
            <w:r w:rsidRPr="00885708">
              <w:t>Методические</w:t>
            </w:r>
          </w:p>
          <w:p w:rsidR="00FE6578" w:rsidRPr="00885708" w:rsidRDefault="00FE6578">
            <w:r w:rsidRPr="00885708">
              <w:t>приемы</w:t>
            </w:r>
          </w:p>
          <w:p w:rsidR="00FE6578" w:rsidRPr="00885708" w:rsidRDefault="00FE6578"/>
        </w:tc>
        <w:tc>
          <w:tcPr>
            <w:tcW w:w="2958" w:type="dxa"/>
          </w:tcPr>
          <w:p w:rsidR="00FE6578" w:rsidRPr="00885708" w:rsidRDefault="00FE6578">
            <w:r w:rsidRPr="00885708">
              <w:t>Источник</w:t>
            </w:r>
          </w:p>
        </w:tc>
      </w:tr>
      <w:tr w:rsidR="00A96C55" w:rsidRPr="00885708" w:rsidTr="00FE6578">
        <w:tc>
          <w:tcPr>
            <w:tcW w:w="2957" w:type="dxa"/>
          </w:tcPr>
          <w:p w:rsidR="00FE6578" w:rsidRPr="00885708" w:rsidRDefault="00FE6578">
            <w:r w:rsidRPr="00885708">
              <w:t>Повторение</w:t>
            </w:r>
          </w:p>
        </w:tc>
        <w:tc>
          <w:tcPr>
            <w:tcW w:w="1490" w:type="dxa"/>
          </w:tcPr>
          <w:p w:rsidR="00FE6578" w:rsidRPr="00885708" w:rsidRDefault="00FE6578">
            <w:r w:rsidRPr="00885708">
              <w:t xml:space="preserve"> 1</w:t>
            </w:r>
          </w:p>
        </w:tc>
        <w:tc>
          <w:tcPr>
            <w:tcW w:w="4424" w:type="dxa"/>
          </w:tcPr>
          <w:p w:rsidR="00FE6578" w:rsidRPr="00885708" w:rsidRDefault="00FE6578" w:rsidP="00FE6578">
            <w:r w:rsidRPr="00885708">
              <w:t>Актуализировать знания детей по теме «Числа от 1 до 3»,представление о геометрических фигурах, сравнение предметов по длине, изучение пространственных отношений</w:t>
            </w:r>
          </w:p>
        </w:tc>
        <w:tc>
          <w:tcPr>
            <w:tcW w:w="2957" w:type="dxa"/>
          </w:tcPr>
          <w:p w:rsidR="00FE6578" w:rsidRPr="00885708" w:rsidRDefault="00FE6578">
            <w:r w:rsidRPr="00885708">
              <w:t>Игровая деятельность.</w:t>
            </w:r>
          </w:p>
          <w:p w:rsidR="00FE6578" w:rsidRPr="00885708" w:rsidRDefault="00FE6578">
            <w:r w:rsidRPr="00885708">
              <w:t>1.Игра</w:t>
            </w:r>
            <w:proofErr w:type="gramStart"/>
            <w:r w:rsidRPr="00885708">
              <w:t>»П</w:t>
            </w:r>
            <w:proofErr w:type="gramEnd"/>
            <w:r w:rsidRPr="00885708">
              <w:t>ересчитай предметы»</w:t>
            </w:r>
          </w:p>
          <w:p w:rsidR="00FE6578" w:rsidRPr="00885708" w:rsidRDefault="00FE6578">
            <w:r w:rsidRPr="00885708">
              <w:t>2.Игра «Найди пару»</w:t>
            </w:r>
          </w:p>
          <w:p w:rsidR="00FE6578" w:rsidRPr="00885708" w:rsidRDefault="00FE6578">
            <w:r w:rsidRPr="00885708">
              <w:t>3.Игра «Нарисуй картину»</w:t>
            </w:r>
          </w:p>
          <w:p w:rsidR="002F5CC2" w:rsidRPr="00885708" w:rsidRDefault="002F5CC2">
            <w:r w:rsidRPr="00885708">
              <w:t>4.Игра «Найди лишнее»</w:t>
            </w:r>
          </w:p>
        </w:tc>
        <w:tc>
          <w:tcPr>
            <w:tcW w:w="2958" w:type="dxa"/>
          </w:tcPr>
          <w:p w:rsidR="00FE6578" w:rsidRPr="00885708" w:rsidRDefault="002F5CC2">
            <w:r w:rsidRPr="00885708">
              <w:t>«</w:t>
            </w:r>
            <w:proofErr w:type="spellStart"/>
            <w:r w:rsidRPr="00885708">
              <w:t>Игралочка</w:t>
            </w:r>
            <w:proofErr w:type="spellEnd"/>
            <w:r w:rsidRPr="00885708">
              <w:t>»</w:t>
            </w:r>
          </w:p>
          <w:p w:rsidR="002F5CC2" w:rsidRPr="00885708" w:rsidRDefault="002F5CC2">
            <w:r w:rsidRPr="00885708">
              <w:t>Стр.98-102</w:t>
            </w:r>
          </w:p>
        </w:tc>
      </w:tr>
      <w:tr w:rsidR="00A96C55" w:rsidRPr="00885708" w:rsidTr="00FE6578">
        <w:tc>
          <w:tcPr>
            <w:tcW w:w="2957" w:type="dxa"/>
          </w:tcPr>
          <w:p w:rsidR="00FE6578" w:rsidRPr="00885708" w:rsidRDefault="002F5CC2">
            <w:r w:rsidRPr="00885708">
              <w:t>Раньше, позже</w:t>
            </w:r>
          </w:p>
        </w:tc>
        <w:tc>
          <w:tcPr>
            <w:tcW w:w="1490" w:type="dxa"/>
          </w:tcPr>
          <w:p w:rsidR="00FE6578" w:rsidRPr="00885708" w:rsidRDefault="002F5CC2">
            <w:r w:rsidRPr="00885708">
              <w:t>2</w:t>
            </w:r>
          </w:p>
        </w:tc>
        <w:tc>
          <w:tcPr>
            <w:tcW w:w="4424" w:type="dxa"/>
          </w:tcPr>
          <w:p w:rsidR="00FE6578" w:rsidRPr="00885708" w:rsidRDefault="002F5CC2">
            <w:r w:rsidRPr="00885708">
              <w:t>Уточнить представление об изменении предметов со временем, о временных отношениях «раньше</w:t>
            </w:r>
            <w:proofErr w:type="gramStart"/>
            <w:r w:rsidRPr="00885708">
              <w:t>»-</w:t>
            </w:r>
            <w:proofErr w:type="gramEnd"/>
            <w:r w:rsidRPr="00885708">
              <w:t xml:space="preserve">«позже»,тренировать умение понимать и правильно употреблять в речи слова «раньше», «позже», составлять </w:t>
            </w:r>
            <w:proofErr w:type="spellStart"/>
            <w:r w:rsidRPr="00885708">
              <w:t>сериационный</w:t>
            </w:r>
            <w:proofErr w:type="spellEnd"/>
            <w:r w:rsidRPr="00885708">
              <w:t xml:space="preserve"> ряд по данным временным отношениям.</w:t>
            </w:r>
          </w:p>
        </w:tc>
        <w:tc>
          <w:tcPr>
            <w:tcW w:w="2957" w:type="dxa"/>
          </w:tcPr>
          <w:p w:rsidR="00FE6578" w:rsidRPr="00885708" w:rsidRDefault="002F5CC2">
            <w:r w:rsidRPr="00885708">
              <w:t>Актуализация знаний.</w:t>
            </w:r>
          </w:p>
          <w:p w:rsidR="002F5CC2" w:rsidRPr="00885708" w:rsidRDefault="002F5CC2">
            <w:r w:rsidRPr="00885708">
              <w:t>1.Игра «Фотографии</w:t>
            </w:r>
            <w:proofErr w:type="gramStart"/>
            <w:r w:rsidRPr="00885708">
              <w:t>»(</w:t>
            </w:r>
            <w:proofErr w:type="gramEnd"/>
            <w:r w:rsidRPr="00885708">
              <w:t>начало)</w:t>
            </w:r>
          </w:p>
          <w:p w:rsidR="002F5CC2" w:rsidRPr="00885708" w:rsidRDefault="002F5CC2">
            <w:r w:rsidRPr="00885708">
              <w:t>Затруднение в игровой ситуации</w:t>
            </w:r>
          </w:p>
          <w:p w:rsidR="002F5CC2" w:rsidRPr="00885708" w:rsidRDefault="002F5CC2">
            <w:r w:rsidRPr="00885708">
              <w:t>2. Игра «Фотографии</w:t>
            </w:r>
            <w:proofErr w:type="gramStart"/>
            <w:r w:rsidRPr="00885708">
              <w:t>»(</w:t>
            </w:r>
            <w:proofErr w:type="gramEnd"/>
            <w:r w:rsidRPr="00885708">
              <w:t>продолжение)</w:t>
            </w:r>
          </w:p>
          <w:p w:rsidR="002F5CC2" w:rsidRPr="00885708" w:rsidRDefault="002F5CC2">
            <w:r w:rsidRPr="00885708">
              <w:t>Открытие нового знания</w:t>
            </w:r>
          </w:p>
          <w:p w:rsidR="002F5CC2" w:rsidRPr="00885708" w:rsidRDefault="002F5CC2">
            <w:r w:rsidRPr="00885708">
              <w:t>3. Игра «Фотографии</w:t>
            </w:r>
            <w:proofErr w:type="gramStart"/>
            <w:r w:rsidRPr="00885708">
              <w:t>»(</w:t>
            </w:r>
            <w:proofErr w:type="gramEnd"/>
            <w:r w:rsidRPr="00885708">
              <w:t>окончание)</w:t>
            </w:r>
          </w:p>
          <w:p w:rsidR="002F5CC2" w:rsidRPr="00885708" w:rsidRDefault="002F5CC2">
            <w:r w:rsidRPr="00885708">
              <w:t>Включение нового знания в систему знаний</w:t>
            </w:r>
          </w:p>
          <w:p w:rsidR="002F5CC2" w:rsidRPr="00885708" w:rsidRDefault="002F5CC2">
            <w:r w:rsidRPr="00885708">
              <w:t>4. Игра</w:t>
            </w:r>
            <w:proofErr w:type="gramStart"/>
            <w:r w:rsidRPr="00885708">
              <w:t>»Н</w:t>
            </w:r>
            <w:proofErr w:type="gramEnd"/>
            <w:r w:rsidRPr="00885708">
              <w:t>азови правильно»</w:t>
            </w:r>
          </w:p>
          <w:p w:rsidR="00A96C55" w:rsidRPr="00885708" w:rsidRDefault="00A96C55">
            <w:r w:rsidRPr="00885708">
              <w:t>5. Игра «Дикие</w:t>
            </w:r>
            <w:r w:rsidR="00BC10E0" w:rsidRPr="00885708">
              <w:t xml:space="preserve"> </w:t>
            </w:r>
            <w:proofErr w:type="gramStart"/>
            <w:r w:rsidRPr="00885708">
              <w:t>-д</w:t>
            </w:r>
            <w:proofErr w:type="gramEnd"/>
            <w:r w:rsidRPr="00885708">
              <w:t>омашние»</w:t>
            </w:r>
          </w:p>
          <w:p w:rsidR="00A96C55" w:rsidRPr="00885708" w:rsidRDefault="00A96C55">
            <w:r w:rsidRPr="00885708">
              <w:t>6. Игра «Разложи по порядку»</w:t>
            </w:r>
          </w:p>
          <w:p w:rsidR="00A96C55" w:rsidRPr="00885708" w:rsidRDefault="00A96C55">
            <w:r w:rsidRPr="00885708">
              <w:lastRenderedPageBreak/>
              <w:t>7. Игра «Раньше</w:t>
            </w:r>
            <w:proofErr w:type="gramStart"/>
            <w:r w:rsidR="00BC10E0" w:rsidRPr="00885708">
              <w:t>»</w:t>
            </w:r>
            <w:r w:rsidRPr="00885708">
              <w:t>-</w:t>
            </w:r>
            <w:proofErr w:type="gramEnd"/>
            <w:r w:rsidR="00BC10E0" w:rsidRPr="00885708">
              <w:t>«</w:t>
            </w:r>
            <w:r w:rsidRPr="00885708">
              <w:t>позже»</w:t>
            </w:r>
          </w:p>
        </w:tc>
        <w:tc>
          <w:tcPr>
            <w:tcW w:w="2958" w:type="dxa"/>
          </w:tcPr>
          <w:p w:rsidR="00FE6578" w:rsidRPr="00885708" w:rsidRDefault="00A96C55">
            <w:r w:rsidRPr="00885708">
              <w:lastRenderedPageBreak/>
              <w:t>«</w:t>
            </w:r>
            <w:proofErr w:type="spellStart"/>
            <w:r w:rsidRPr="00885708">
              <w:t>Игралочка</w:t>
            </w:r>
            <w:proofErr w:type="spellEnd"/>
            <w:r w:rsidRPr="00885708">
              <w:t>»</w:t>
            </w:r>
          </w:p>
          <w:p w:rsidR="00A96C55" w:rsidRPr="00885708" w:rsidRDefault="00A96C55">
            <w:r w:rsidRPr="00885708">
              <w:t>Стр102-105</w:t>
            </w:r>
          </w:p>
        </w:tc>
      </w:tr>
      <w:tr w:rsidR="00A96C55" w:rsidRPr="00885708" w:rsidTr="00FE6578">
        <w:tc>
          <w:tcPr>
            <w:tcW w:w="2957" w:type="dxa"/>
          </w:tcPr>
          <w:p w:rsidR="00FE6578" w:rsidRPr="00885708" w:rsidRDefault="00A96C55">
            <w:r w:rsidRPr="00885708">
              <w:lastRenderedPageBreak/>
              <w:t>Счет до четырех. Число и цифра 4</w:t>
            </w:r>
          </w:p>
          <w:p w:rsidR="00A96C55" w:rsidRPr="00885708" w:rsidRDefault="00A96C55"/>
        </w:tc>
        <w:tc>
          <w:tcPr>
            <w:tcW w:w="1490" w:type="dxa"/>
          </w:tcPr>
          <w:p w:rsidR="00FE6578" w:rsidRPr="00885708" w:rsidRDefault="00A96C55">
            <w:r w:rsidRPr="00885708">
              <w:t>3</w:t>
            </w:r>
          </w:p>
        </w:tc>
        <w:tc>
          <w:tcPr>
            <w:tcW w:w="4424" w:type="dxa"/>
          </w:tcPr>
          <w:p w:rsidR="00FE6578" w:rsidRPr="00885708" w:rsidRDefault="00A96C55">
            <w:r w:rsidRPr="00885708">
              <w:t>Сформировать представление о числе 4,умение считать до 4,соотносить цифру 4 с количеством;</w:t>
            </w:r>
          </w:p>
          <w:p w:rsidR="00A96C55" w:rsidRPr="00885708" w:rsidRDefault="00A96C55">
            <w:r w:rsidRPr="00885708">
              <w:t>Тренировать мыслительные операции анализ, сравнение и обобщение</w:t>
            </w:r>
            <w:proofErr w:type="gramStart"/>
            <w:r w:rsidRPr="00885708">
              <w:t xml:space="preserve"> ,</w:t>
            </w:r>
            <w:proofErr w:type="gramEnd"/>
            <w:r w:rsidRPr="00885708">
              <w:t>развивать внимание, речь, логическое мышление, фантазию, воображение, творческие способности, сформировать опыт самоконтроля.</w:t>
            </w:r>
          </w:p>
        </w:tc>
        <w:tc>
          <w:tcPr>
            <w:tcW w:w="2957" w:type="dxa"/>
          </w:tcPr>
          <w:p w:rsidR="00FE6578" w:rsidRPr="00885708" w:rsidRDefault="00A96C55">
            <w:r w:rsidRPr="00885708">
              <w:t>1.Введение в игровую ситуацию.</w:t>
            </w:r>
          </w:p>
          <w:p w:rsidR="00A96C55" w:rsidRPr="00885708" w:rsidRDefault="00A96C55">
            <w:r w:rsidRPr="00885708">
              <w:t>Дидактические задачи.</w:t>
            </w:r>
          </w:p>
          <w:p w:rsidR="00A96C55" w:rsidRPr="00885708" w:rsidRDefault="00A96C55">
            <w:r w:rsidRPr="00885708">
              <w:t>2. Актуализация знаний.</w:t>
            </w:r>
          </w:p>
          <w:p w:rsidR="00A96C55" w:rsidRPr="00885708" w:rsidRDefault="00A96C55">
            <w:r w:rsidRPr="00885708">
              <w:t>Игра «Нарядим елку</w:t>
            </w:r>
            <w:proofErr w:type="gramStart"/>
            <w:r w:rsidRPr="00885708">
              <w:t>»(</w:t>
            </w:r>
            <w:proofErr w:type="gramEnd"/>
            <w:r w:rsidRPr="00885708">
              <w:t>начало)</w:t>
            </w:r>
          </w:p>
          <w:p w:rsidR="00A96C55" w:rsidRPr="00885708" w:rsidRDefault="00A96C55">
            <w:r w:rsidRPr="00885708">
              <w:t>3. Затруднение в игровой ситуации.</w:t>
            </w:r>
          </w:p>
          <w:p w:rsidR="00A96C55" w:rsidRPr="00885708" w:rsidRDefault="00A96C55">
            <w:r w:rsidRPr="00885708">
              <w:t>Игра «Нарядим елку</w:t>
            </w:r>
            <w:proofErr w:type="gramStart"/>
            <w:r w:rsidRPr="00885708">
              <w:t>»(</w:t>
            </w:r>
            <w:proofErr w:type="gramEnd"/>
            <w:r w:rsidRPr="00885708">
              <w:t>продолжение)</w:t>
            </w:r>
          </w:p>
          <w:p w:rsidR="00A96C55" w:rsidRPr="00885708" w:rsidRDefault="00A96C55">
            <w:r w:rsidRPr="00885708">
              <w:t>4. Открытие нового знания.</w:t>
            </w:r>
          </w:p>
          <w:p w:rsidR="00A96C55" w:rsidRPr="00885708" w:rsidRDefault="00A96C55">
            <w:r w:rsidRPr="00885708">
              <w:t>Игра «Нарядим елку» (окончание)</w:t>
            </w:r>
          </w:p>
          <w:p w:rsidR="00BC10E0" w:rsidRPr="00885708" w:rsidRDefault="00BC10E0">
            <w:r w:rsidRPr="00885708">
              <w:t>5.Затруднение в игровой ситуации.</w:t>
            </w:r>
          </w:p>
          <w:p w:rsidR="00BC10E0" w:rsidRPr="00885708" w:rsidRDefault="00BC10E0">
            <w:r w:rsidRPr="00885708">
              <w:t>Игра «Новый год»</w:t>
            </w:r>
          </w:p>
          <w:p w:rsidR="00BC10E0" w:rsidRPr="00885708" w:rsidRDefault="00BC10E0">
            <w:r w:rsidRPr="00885708">
              <w:t>Игра «Уберем игрушки</w:t>
            </w:r>
            <w:proofErr w:type="gramStart"/>
            <w:r w:rsidRPr="00885708">
              <w:t>»(</w:t>
            </w:r>
            <w:proofErr w:type="gramEnd"/>
            <w:r w:rsidRPr="00885708">
              <w:t>начало)</w:t>
            </w:r>
          </w:p>
          <w:p w:rsidR="00BC10E0" w:rsidRPr="00885708" w:rsidRDefault="00BC10E0">
            <w:r w:rsidRPr="00885708">
              <w:t>6. Преодоление затруднения.</w:t>
            </w:r>
          </w:p>
          <w:p w:rsidR="00BC10E0" w:rsidRPr="00885708" w:rsidRDefault="00BC10E0">
            <w:r w:rsidRPr="00885708">
              <w:t>Игра «Уберем игрушки</w:t>
            </w:r>
            <w:proofErr w:type="gramStart"/>
            <w:r w:rsidRPr="00885708">
              <w:t>»(</w:t>
            </w:r>
            <w:proofErr w:type="gramEnd"/>
            <w:r w:rsidRPr="00885708">
              <w:t>окончание)</w:t>
            </w:r>
          </w:p>
          <w:p w:rsidR="00BC10E0" w:rsidRPr="00885708" w:rsidRDefault="00BC10E0">
            <w:r w:rsidRPr="00885708">
              <w:t>7. Включение нового знания в систему знаний</w:t>
            </w:r>
          </w:p>
          <w:p w:rsidR="00BC10E0" w:rsidRPr="00885708" w:rsidRDefault="00BC10E0">
            <w:r w:rsidRPr="00885708">
              <w:t>Игра «Найди подарок»</w:t>
            </w:r>
          </w:p>
          <w:p w:rsidR="00BC10E0" w:rsidRPr="00885708" w:rsidRDefault="00BC10E0">
            <w:r w:rsidRPr="00885708">
              <w:t>Игра «Выложи узор»</w:t>
            </w:r>
          </w:p>
          <w:p w:rsidR="00A96C55" w:rsidRPr="00885708" w:rsidRDefault="00A96C55"/>
        </w:tc>
        <w:tc>
          <w:tcPr>
            <w:tcW w:w="2958" w:type="dxa"/>
          </w:tcPr>
          <w:p w:rsidR="00FE6578" w:rsidRPr="00885708" w:rsidRDefault="00BC10E0">
            <w:r w:rsidRPr="00885708">
              <w:lastRenderedPageBreak/>
              <w:t>«</w:t>
            </w:r>
            <w:proofErr w:type="spellStart"/>
            <w:r w:rsidRPr="00885708">
              <w:t>Игралочка</w:t>
            </w:r>
            <w:proofErr w:type="spellEnd"/>
            <w:r w:rsidRPr="00885708">
              <w:t>»</w:t>
            </w:r>
          </w:p>
          <w:p w:rsidR="00BC10E0" w:rsidRPr="00885708" w:rsidRDefault="00BC10E0">
            <w:r w:rsidRPr="00885708">
              <w:t xml:space="preserve"> Стр.106-110</w:t>
            </w:r>
          </w:p>
        </w:tc>
      </w:tr>
      <w:tr w:rsidR="00A96C55" w:rsidRPr="00885708" w:rsidTr="00FE6578">
        <w:tc>
          <w:tcPr>
            <w:tcW w:w="2957" w:type="dxa"/>
          </w:tcPr>
          <w:p w:rsidR="00FE6578" w:rsidRPr="00885708" w:rsidRDefault="00BC10E0">
            <w:r w:rsidRPr="00885708">
              <w:lastRenderedPageBreak/>
              <w:t>Квадрат</w:t>
            </w:r>
          </w:p>
        </w:tc>
        <w:tc>
          <w:tcPr>
            <w:tcW w:w="1490" w:type="dxa"/>
          </w:tcPr>
          <w:p w:rsidR="00FE6578" w:rsidRPr="00885708" w:rsidRDefault="00BC10E0">
            <w:r w:rsidRPr="00885708">
              <w:t>4</w:t>
            </w:r>
          </w:p>
        </w:tc>
        <w:tc>
          <w:tcPr>
            <w:tcW w:w="4424" w:type="dxa"/>
          </w:tcPr>
          <w:p w:rsidR="00FE6578" w:rsidRPr="00885708" w:rsidRDefault="00BC10E0">
            <w:r w:rsidRPr="00885708">
              <w:t>Сформировать представление о квадрате как общей форме некоторых предметов, умение распознавать квадрат в предметах окружающей обстановки и среди других фигур;</w:t>
            </w:r>
          </w:p>
          <w:p w:rsidR="00BC10E0" w:rsidRPr="00885708" w:rsidRDefault="00BC10E0">
            <w:r w:rsidRPr="00885708">
              <w:t>Сформировать опыт самостоятельного преодоления затруднения под руководством воспитателя и опыт преодоления затруднения способом «спросить у того</w:t>
            </w:r>
            <w:proofErr w:type="gramStart"/>
            <w:r w:rsidRPr="00885708">
              <w:t xml:space="preserve"> ,</w:t>
            </w:r>
            <w:proofErr w:type="gramEnd"/>
            <w:r w:rsidRPr="00885708">
              <w:t>кто знает»;умение определять и называть свойства предметов, сравнивать предметы по длине.</w:t>
            </w:r>
          </w:p>
        </w:tc>
        <w:tc>
          <w:tcPr>
            <w:tcW w:w="2957" w:type="dxa"/>
          </w:tcPr>
          <w:p w:rsidR="00FE6578" w:rsidRPr="00885708" w:rsidRDefault="003C744E">
            <w:r w:rsidRPr="00885708">
              <w:t>1.Введение в игровую ситуацию.</w:t>
            </w:r>
          </w:p>
          <w:p w:rsidR="003C744E" w:rsidRPr="00885708" w:rsidRDefault="003C744E">
            <w:r w:rsidRPr="00885708">
              <w:t>Дидактические задачи.</w:t>
            </w:r>
          </w:p>
          <w:p w:rsidR="003C744E" w:rsidRPr="00885708" w:rsidRDefault="003C744E">
            <w:r w:rsidRPr="00885708">
              <w:t>2.Актуализация знаний.</w:t>
            </w:r>
          </w:p>
          <w:p w:rsidR="003C744E" w:rsidRPr="00885708" w:rsidRDefault="003C744E">
            <w:r w:rsidRPr="00885708">
              <w:t>Игра «Назови магазин</w:t>
            </w:r>
            <w:proofErr w:type="gramStart"/>
            <w:r w:rsidRPr="00885708">
              <w:t>»(</w:t>
            </w:r>
            <w:proofErr w:type="gramEnd"/>
            <w:r w:rsidRPr="00885708">
              <w:t>начало)</w:t>
            </w:r>
          </w:p>
          <w:p w:rsidR="003C744E" w:rsidRPr="00885708" w:rsidRDefault="003C744E">
            <w:r w:rsidRPr="00885708">
              <w:t>3.Затруднение в игровой ситуации.</w:t>
            </w:r>
          </w:p>
          <w:p w:rsidR="003C744E" w:rsidRPr="00885708" w:rsidRDefault="003C744E">
            <w:r w:rsidRPr="00885708">
              <w:t>Игра «Назови магазин</w:t>
            </w:r>
            <w:proofErr w:type="gramStart"/>
            <w:r w:rsidRPr="00885708">
              <w:t>»(</w:t>
            </w:r>
            <w:proofErr w:type="gramEnd"/>
            <w:r w:rsidRPr="00885708">
              <w:t>продолжение)</w:t>
            </w:r>
          </w:p>
          <w:p w:rsidR="003C744E" w:rsidRPr="00885708" w:rsidRDefault="003C744E">
            <w:r w:rsidRPr="00885708">
              <w:t>4.Открытие нового знания.</w:t>
            </w:r>
          </w:p>
          <w:p w:rsidR="003C744E" w:rsidRPr="00885708" w:rsidRDefault="003C744E">
            <w:r w:rsidRPr="00885708">
              <w:t>Игра «Назови магазин</w:t>
            </w:r>
            <w:proofErr w:type="gramStart"/>
            <w:r w:rsidRPr="00885708">
              <w:t>»(</w:t>
            </w:r>
            <w:proofErr w:type="gramEnd"/>
            <w:r w:rsidRPr="00885708">
              <w:t>окончание)</w:t>
            </w:r>
          </w:p>
          <w:p w:rsidR="003C744E" w:rsidRPr="00885708" w:rsidRDefault="003C744E">
            <w:r w:rsidRPr="00885708">
              <w:t>5. Включение нового знания в систему знаний.</w:t>
            </w:r>
          </w:p>
          <w:p w:rsidR="003C744E" w:rsidRPr="00885708" w:rsidRDefault="003C744E">
            <w:r w:rsidRPr="00885708">
              <w:t>Игра «Вывеска»</w:t>
            </w:r>
          </w:p>
          <w:p w:rsidR="003C744E" w:rsidRPr="00885708" w:rsidRDefault="003C744E">
            <w:r w:rsidRPr="00885708">
              <w:t>Игра «»Квадрат»</w:t>
            </w:r>
          </w:p>
          <w:p w:rsidR="003C744E" w:rsidRPr="00885708" w:rsidRDefault="003C744E">
            <w:r w:rsidRPr="00885708">
              <w:t>Игра «Полоски»</w:t>
            </w:r>
          </w:p>
          <w:p w:rsidR="003C744E" w:rsidRPr="00885708" w:rsidRDefault="003C744E">
            <w:r w:rsidRPr="00885708">
              <w:t>Игра «Поездка на автобусе»</w:t>
            </w:r>
          </w:p>
        </w:tc>
        <w:tc>
          <w:tcPr>
            <w:tcW w:w="2958" w:type="dxa"/>
          </w:tcPr>
          <w:p w:rsidR="00FE6578" w:rsidRPr="00885708" w:rsidRDefault="003C744E">
            <w:r w:rsidRPr="00885708">
              <w:t>«</w:t>
            </w:r>
            <w:proofErr w:type="spellStart"/>
            <w:r w:rsidRPr="00885708">
              <w:t>Игралочка</w:t>
            </w:r>
            <w:proofErr w:type="spellEnd"/>
            <w:r w:rsidRPr="00885708">
              <w:t>»</w:t>
            </w:r>
          </w:p>
          <w:p w:rsidR="003C744E" w:rsidRPr="00885708" w:rsidRDefault="003C744E">
            <w:r w:rsidRPr="00885708">
              <w:t>Стр.111-115</w:t>
            </w:r>
          </w:p>
        </w:tc>
      </w:tr>
    </w:tbl>
    <w:p w:rsidR="00733CA4" w:rsidRPr="00885708" w:rsidRDefault="00733CA4"/>
    <w:sectPr w:rsidR="00733CA4" w:rsidRPr="00885708" w:rsidSect="00733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CA4"/>
    <w:rsid w:val="0018128C"/>
    <w:rsid w:val="00211CD4"/>
    <w:rsid w:val="002F5CC2"/>
    <w:rsid w:val="003C744E"/>
    <w:rsid w:val="003D565C"/>
    <w:rsid w:val="00733CA4"/>
    <w:rsid w:val="007F1C4A"/>
    <w:rsid w:val="00885708"/>
    <w:rsid w:val="008F4C15"/>
    <w:rsid w:val="009F5E58"/>
    <w:rsid w:val="00A96C55"/>
    <w:rsid w:val="00BC10E0"/>
    <w:rsid w:val="00CD03FE"/>
    <w:rsid w:val="00CE059B"/>
    <w:rsid w:val="00F96B63"/>
    <w:rsid w:val="00F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3"/>
  </w:style>
  <w:style w:type="paragraph" w:styleId="1">
    <w:name w:val="heading 1"/>
    <w:basedOn w:val="a"/>
    <w:next w:val="a"/>
    <w:link w:val="10"/>
    <w:qFormat/>
    <w:rsid w:val="00211CD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1CD4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9</cp:revision>
  <cp:lastPrinted>2011-07-06T09:55:00Z</cp:lastPrinted>
  <dcterms:created xsi:type="dcterms:W3CDTF">2011-07-05T14:13:00Z</dcterms:created>
  <dcterms:modified xsi:type="dcterms:W3CDTF">2011-09-17T15:17:00Z</dcterms:modified>
</cp:coreProperties>
</file>