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0" w:type="dxa"/>
        <w:tblCellMar>
          <w:left w:w="0" w:type="dxa"/>
          <w:right w:w="0" w:type="dxa"/>
        </w:tblCellMar>
        <w:tblLook w:val="04A0"/>
      </w:tblPr>
      <w:tblGrid>
        <w:gridCol w:w="10466"/>
      </w:tblGrid>
      <w:tr w:rsidR="00625891" w:rsidRPr="00625891" w:rsidTr="00625891">
        <w:trPr>
          <w:trHeight w:val="1500"/>
          <w:tblCellSpacing w:w="0" w:type="dxa"/>
        </w:trPr>
        <w:tc>
          <w:tcPr>
            <w:tcW w:w="5000" w:type="pct"/>
            <w:vAlign w:val="center"/>
            <w:hideMark/>
          </w:tcPr>
          <w:p w:rsidR="00625891" w:rsidRPr="00625891" w:rsidRDefault="00BF3807" w:rsidP="00625891">
            <w:pPr>
              <w:spacing w:line="240" w:lineRule="auto"/>
              <w:ind w:firstLine="0"/>
              <w:outlineLvl w:val="0"/>
              <w:rPr>
                <w:rFonts w:ascii="Times New Roman" w:eastAsia="Times New Roman" w:hAnsi="Times New Roman" w:cs="Times New Roman"/>
                <w:b/>
                <w:bCs/>
                <w:kern w:val="36"/>
                <w:sz w:val="48"/>
                <w:szCs w:val="48"/>
                <w:lang w:eastAsia="ru-RU"/>
              </w:rPr>
            </w:pPr>
            <w:r w:rsidRPr="00BF3807">
              <w:rPr>
                <w:rFonts w:ascii="Times New Roman" w:eastAsia="Times New Roman" w:hAnsi="Times New Roman" w:cs="Times New Roman"/>
                <w:b/>
                <w:bCs/>
                <w:kern w:val="36"/>
                <w:sz w:val="48"/>
                <w:szCs w:val="48"/>
                <w:lang w:eastAsia="ru-RU"/>
              </w:rPr>
              <w:t>Комментарии и методические рекомендации по работе с интерактивной доской в детском саду</w:t>
            </w:r>
            <w:bookmarkStart w:id="0" w:name="top"/>
            <w:bookmarkEnd w:id="0"/>
          </w:p>
        </w:tc>
      </w:tr>
      <w:tr w:rsidR="00625891" w:rsidRPr="00625891" w:rsidTr="00625891">
        <w:trPr>
          <w:tblCellSpacing w:w="0" w:type="dxa"/>
        </w:trPr>
        <w:tc>
          <w:tcPr>
            <w:tcW w:w="5000" w:type="pct"/>
            <w:hideMark/>
          </w:tcPr>
          <w:p w:rsidR="00625891" w:rsidRPr="00625891" w:rsidRDefault="00625891" w:rsidP="00BF3807">
            <w:pPr>
              <w:spacing w:line="360" w:lineRule="auto"/>
              <w:ind w:firstLine="737"/>
              <w:outlineLvl w:val="0"/>
              <w:rPr>
                <w:rFonts w:ascii="Times New Roman" w:eastAsia="Times New Roman" w:hAnsi="Times New Roman" w:cs="Times New Roman"/>
                <w:b/>
                <w:bCs/>
                <w:kern w:val="36"/>
                <w:sz w:val="28"/>
                <w:szCs w:val="28"/>
                <w:lang w:eastAsia="ru-RU"/>
              </w:rPr>
            </w:pPr>
            <w:r w:rsidRPr="00625891">
              <w:rPr>
                <w:rFonts w:ascii="Times New Roman" w:eastAsia="Times New Roman" w:hAnsi="Times New Roman" w:cs="Times New Roman"/>
                <w:b/>
                <w:bCs/>
                <w:kern w:val="36"/>
                <w:sz w:val="28"/>
                <w:szCs w:val="28"/>
                <w:lang w:eastAsia="ru-RU"/>
              </w:rPr>
              <w:t> </w:t>
            </w:r>
          </w:p>
          <w:p w:rsidR="00625891" w:rsidRPr="00625891" w:rsidRDefault="00625891" w:rsidP="00BF3807">
            <w:pPr>
              <w:spacing w:line="360" w:lineRule="auto"/>
              <w:ind w:firstLine="737"/>
              <w:outlineLvl w:val="0"/>
              <w:rPr>
                <w:rFonts w:ascii="Times New Roman" w:eastAsia="Times New Roman" w:hAnsi="Times New Roman" w:cs="Times New Roman"/>
                <w:b/>
                <w:bCs/>
                <w:kern w:val="36"/>
                <w:sz w:val="28"/>
                <w:szCs w:val="28"/>
                <w:lang w:eastAsia="ru-RU"/>
              </w:rPr>
            </w:pPr>
            <w:r w:rsidRPr="00625891">
              <w:rPr>
                <w:rFonts w:ascii="Times New Roman" w:eastAsia="Times New Roman" w:hAnsi="Times New Roman" w:cs="Times New Roman"/>
                <w:b/>
                <w:bCs/>
                <w:kern w:val="36"/>
                <w:sz w:val="28"/>
                <w:szCs w:val="28"/>
                <w:lang w:eastAsia="ru-RU"/>
              </w:rPr>
              <w:t xml:space="preserve">Концепция ресурсов коллекции </w:t>
            </w:r>
            <w:proofErr w:type="spellStart"/>
            <w:r w:rsidRPr="00625891">
              <w:rPr>
                <w:rFonts w:ascii="Times New Roman" w:eastAsia="Times New Roman" w:hAnsi="Times New Roman" w:cs="Times New Roman"/>
                <w:b/>
                <w:bCs/>
                <w:kern w:val="36"/>
                <w:sz w:val="28"/>
                <w:szCs w:val="28"/>
                <w:lang w:eastAsia="ru-RU"/>
              </w:rPr>
              <w:t>PebSTUDIO</w:t>
            </w:r>
            <w:bookmarkStart w:id="1" w:name="concept"/>
            <w:bookmarkEnd w:id="1"/>
            <w:proofErr w:type="spellEnd"/>
            <w:r w:rsidRPr="00625891">
              <w:rPr>
                <w:rFonts w:ascii="Times New Roman" w:eastAsia="Times New Roman" w:hAnsi="Times New Roman" w:cs="Times New Roman"/>
                <w:b/>
                <w:bCs/>
                <w:kern w:val="36"/>
                <w:sz w:val="28"/>
                <w:szCs w:val="28"/>
                <w:lang w:eastAsia="ru-RU"/>
              </w:rPr>
              <w:t xml:space="preserve">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proofErr w:type="spellStart"/>
            <w:r w:rsidRPr="00625891">
              <w:rPr>
                <w:rFonts w:ascii="Times New Roman" w:eastAsia="Times New Roman" w:hAnsi="Times New Roman" w:cs="Times New Roman"/>
                <w:b/>
                <w:bCs/>
                <w:sz w:val="28"/>
                <w:szCs w:val="28"/>
                <w:lang w:eastAsia="ru-RU"/>
              </w:rPr>
              <w:t>PebSTUDIO</w:t>
            </w:r>
            <w:proofErr w:type="spellEnd"/>
            <w:r w:rsidRPr="00625891">
              <w:rPr>
                <w:rFonts w:ascii="Times New Roman" w:eastAsia="Times New Roman" w:hAnsi="Times New Roman" w:cs="Times New Roman"/>
                <w:b/>
                <w:bCs/>
                <w:sz w:val="28"/>
                <w:szCs w:val="28"/>
                <w:lang w:eastAsia="ru-RU"/>
              </w:rPr>
              <w:t xml:space="preserve"> </w:t>
            </w:r>
            <w:r w:rsidRPr="00625891">
              <w:rPr>
                <w:rFonts w:ascii="Times New Roman" w:eastAsia="Times New Roman" w:hAnsi="Times New Roman" w:cs="Times New Roman"/>
                <w:sz w:val="28"/>
                <w:szCs w:val="28"/>
                <w:lang w:eastAsia="ru-RU"/>
              </w:rPr>
              <w:t xml:space="preserve">– это коллекция учебных интерактивных ресурсов - наглядных пособий, упражнений и заданий, разработанных специально для использования с интерактивными досками </w:t>
            </w:r>
            <w:proofErr w:type="spellStart"/>
            <w:r w:rsidRPr="00625891">
              <w:rPr>
                <w:rFonts w:ascii="Times New Roman" w:eastAsia="Times New Roman" w:hAnsi="Times New Roman" w:cs="Times New Roman"/>
                <w:sz w:val="28"/>
                <w:szCs w:val="28"/>
                <w:lang w:eastAsia="ru-RU"/>
              </w:rPr>
              <w:t>Panaboard</w:t>
            </w:r>
            <w:proofErr w:type="spellEnd"/>
            <w:r w:rsidRPr="00625891">
              <w:rPr>
                <w:rFonts w:ascii="Times New Roman" w:eastAsia="Times New Roman" w:hAnsi="Times New Roman" w:cs="Times New Roman"/>
                <w:sz w:val="28"/>
                <w:szCs w:val="28"/>
                <w:lang w:eastAsia="ru-RU"/>
              </w:rPr>
              <w:t>. Интерактивные ресурсы выполнены в формате</w:t>
            </w:r>
            <w:r w:rsidRPr="00625891">
              <w:rPr>
                <w:rFonts w:ascii="Times New Roman" w:eastAsia="Times New Roman" w:hAnsi="Times New Roman" w:cs="Times New Roman"/>
                <w:i/>
                <w:iCs/>
                <w:sz w:val="28"/>
                <w:szCs w:val="28"/>
                <w:lang w:eastAsia="ru-RU"/>
              </w:rPr>
              <w:t xml:space="preserve"> .</w:t>
            </w:r>
            <w:proofErr w:type="spellStart"/>
            <w:r w:rsidRPr="00625891">
              <w:rPr>
                <w:rFonts w:ascii="Times New Roman" w:eastAsia="Times New Roman" w:hAnsi="Times New Roman" w:cs="Times New Roman"/>
                <w:i/>
                <w:iCs/>
                <w:sz w:val="28"/>
                <w:szCs w:val="28"/>
                <w:lang w:eastAsia="ru-RU"/>
              </w:rPr>
              <w:t>peb</w:t>
            </w:r>
            <w:proofErr w:type="spellEnd"/>
            <w:r w:rsidRPr="00625891">
              <w:rPr>
                <w:rFonts w:ascii="Times New Roman" w:eastAsia="Times New Roman" w:hAnsi="Times New Roman" w:cs="Times New Roman"/>
                <w:sz w:val="28"/>
                <w:szCs w:val="28"/>
                <w:lang w:eastAsia="ru-RU"/>
              </w:rPr>
              <w:t xml:space="preserve"> базового программного обеспечения </w:t>
            </w:r>
            <w:proofErr w:type="spellStart"/>
            <w:r w:rsidRPr="00625891">
              <w:rPr>
                <w:rFonts w:ascii="Times New Roman" w:eastAsia="Times New Roman" w:hAnsi="Times New Roman" w:cs="Times New Roman"/>
                <w:sz w:val="28"/>
                <w:szCs w:val="28"/>
                <w:lang w:eastAsia="ru-RU"/>
              </w:rPr>
              <w:t>Elite</w:t>
            </w:r>
            <w:proofErr w:type="spellEnd"/>
            <w:r w:rsidRPr="00625891">
              <w:rPr>
                <w:rFonts w:ascii="Times New Roman" w:eastAsia="Times New Roman" w:hAnsi="Times New Roman" w:cs="Times New Roman"/>
                <w:sz w:val="28"/>
                <w:szCs w:val="28"/>
                <w:lang w:eastAsia="ru-RU"/>
              </w:rPr>
              <w:t xml:space="preserve"> </w:t>
            </w:r>
            <w:proofErr w:type="spellStart"/>
            <w:r w:rsidRPr="00625891">
              <w:rPr>
                <w:rFonts w:ascii="Times New Roman" w:eastAsia="Times New Roman" w:hAnsi="Times New Roman" w:cs="Times New Roman"/>
                <w:sz w:val="28"/>
                <w:szCs w:val="28"/>
                <w:lang w:eastAsia="ru-RU"/>
              </w:rPr>
              <w:t>Panaboard</w:t>
            </w:r>
            <w:proofErr w:type="spellEnd"/>
            <w:r w:rsidRPr="00625891">
              <w:rPr>
                <w:rFonts w:ascii="Times New Roman" w:eastAsia="Times New Roman" w:hAnsi="Times New Roman" w:cs="Times New Roman"/>
                <w:sz w:val="28"/>
                <w:szCs w:val="28"/>
                <w:lang w:eastAsia="ru-RU"/>
              </w:rPr>
              <w:t xml:space="preserve"> </w:t>
            </w:r>
            <w:proofErr w:type="spellStart"/>
            <w:r w:rsidRPr="00625891">
              <w:rPr>
                <w:rFonts w:ascii="Times New Roman" w:eastAsia="Times New Roman" w:hAnsi="Times New Roman" w:cs="Times New Roman"/>
                <w:sz w:val="28"/>
                <w:szCs w:val="28"/>
                <w:lang w:eastAsia="ru-RU"/>
              </w:rPr>
              <w:t>book</w:t>
            </w:r>
            <w:proofErr w:type="spellEnd"/>
            <w:r w:rsidRPr="00625891">
              <w:rPr>
                <w:rFonts w:ascii="Times New Roman" w:eastAsia="Times New Roman" w:hAnsi="Times New Roman" w:cs="Times New Roman"/>
                <w:sz w:val="28"/>
                <w:szCs w:val="28"/>
                <w:lang w:eastAsia="ru-RU"/>
              </w:rPr>
              <w:t xml:space="preserve">, которое поставляется со всеми интерактивными досками </w:t>
            </w:r>
            <w:proofErr w:type="spellStart"/>
            <w:r w:rsidRPr="00625891">
              <w:rPr>
                <w:rFonts w:ascii="Times New Roman" w:eastAsia="Times New Roman" w:hAnsi="Times New Roman" w:cs="Times New Roman"/>
                <w:sz w:val="28"/>
                <w:szCs w:val="28"/>
                <w:lang w:eastAsia="ru-RU"/>
              </w:rPr>
              <w:t>Panasonic</w:t>
            </w:r>
            <w:proofErr w:type="spellEnd"/>
            <w:r w:rsidRPr="00625891">
              <w:rPr>
                <w:rFonts w:ascii="Times New Roman" w:eastAsia="Times New Roman" w:hAnsi="Times New Roman" w:cs="Times New Roman"/>
                <w:sz w:val="28"/>
                <w:szCs w:val="28"/>
                <w:lang w:eastAsia="ru-RU"/>
              </w:rPr>
              <w:t xml:space="preserve">.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proofErr w:type="spellStart"/>
            <w:proofErr w:type="gramStart"/>
            <w:r w:rsidRPr="00625891">
              <w:rPr>
                <w:rFonts w:ascii="Times New Roman" w:eastAsia="Times New Roman" w:hAnsi="Times New Roman" w:cs="Times New Roman"/>
                <w:b/>
                <w:bCs/>
                <w:sz w:val="28"/>
                <w:szCs w:val="28"/>
                <w:lang w:eastAsia="ru-RU"/>
              </w:rPr>
              <w:t>PebSTUDIO</w:t>
            </w:r>
            <w:proofErr w:type="spellEnd"/>
            <w:r w:rsidRPr="00625891">
              <w:rPr>
                <w:rFonts w:ascii="Times New Roman" w:eastAsia="Times New Roman" w:hAnsi="Times New Roman" w:cs="Times New Roman"/>
                <w:b/>
                <w:bCs/>
                <w:sz w:val="28"/>
                <w:szCs w:val="28"/>
                <w:lang w:eastAsia="ru-RU"/>
              </w:rPr>
              <w:t xml:space="preserve"> «Детский сад» </w:t>
            </w:r>
            <w:r w:rsidRPr="00625891">
              <w:rPr>
                <w:rFonts w:ascii="Times New Roman" w:eastAsia="Times New Roman" w:hAnsi="Times New Roman" w:cs="Times New Roman"/>
                <w:sz w:val="28"/>
                <w:szCs w:val="28"/>
                <w:lang w:eastAsia="ru-RU"/>
              </w:rPr>
              <w:t xml:space="preserve">– диск, в который включены более 400 интерактивных ресурсов в формате программного обеспечения интерактивной доски </w:t>
            </w:r>
            <w:proofErr w:type="spellStart"/>
            <w:r w:rsidRPr="00625891">
              <w:rPr>
                <w:rFonts w:ascii="Times New Roman" w:eastAsia="Times New Roman" w:hAnsi="Times New Roman" w:cs="Times New Roman"/>
                <w:sz w:val="28"/>
                <w:szCs w:val="28"/>
                <w:lang w:eastAsia="ru-RU"/>
              </w:rPr>
              <w:t>Elite</w:t>
            </w:r>
            <w:proofErr w:type="spellEnd"/>
            <w:r w:rsidRPr="00625891">
              <w:rPr>
                <w:rFonts w:ascii="Times New Roman" w:eastAsia="Times New Roman" w:hAnsi="Times New Roman" w:cs="Times New Roman"/>
                <w:sz w:val="28"/>
                <w:szCs w:val="28"/>
                <w:lang w:eastAsia="ru-RU"/>
              </w:rPr>
              <w:t xml:space="preserve"> </w:t>
            </w:r>
            <w:proofErr w:type="spellStart"/>
            <w:r w:rsidRPr="00625891">
              <w:rPr>
                <w:rFonts w:ascii="Times New Roman" w:eastAsia="Times New Roman" w:hAnsi="Times New Roman" w:cs="Times New Roman"/>
                <w:sz w:val="28"/>
                <w:szCs w:val="28"/>
                <w:lang w:eastAsia="ru-RU"/>
              </w:rPr>
              <w:t>Panaboard</w:t>
            </w:r>
            <w:proofErr w:type="spellEnd"/>
            <w:r w:rsidRPr="00625891">
              <w:rPr>
                <w:rFonts w:ascii="Times New Roman" w:eastAsia="Times New Roman" w:hAnsi="Times New Roman" w:cs="Times New Roman"/>
                <w:sz w:val="28"/>
                <w:szCs w:val="28"/>
                <w:lang w:eastAsia="ru-RU"/>
              </w:rPr>
              <w:t xml:space="preserve">. </w:t>
            </w:r>
            <w:proofErr w:type="gramEnd"/>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Ресурсы разработаны с учетом психофизиологических особенностей детей дошкольного возраста и рассчитаны на коллективные занятия с детьми от 2 до 7 лет. Задания следует подбирать в зависимости от общего уровня подготовки группы.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Создание образовательных ресурсов в формате программного обеспечения интерактивной доски позволяет воспитателю не только использовать </w:t>
            </w:r>
            <w:proofErr w:type="gramStart"/>
            <w:r w:rsidRPr="00625891">
              <w:rPr>
                <w:rFonts w:ascii="Times New Roman" w:eastAsia="Times New Roman" w:hAnsi="Times New Roman" w:cs="Times New Roman"/>
                <w:sz w:val="28"/>
                <w:szCs w:val="28"/>
                <w:lang w:eastAsia="ru-RU"/>
              </w:rPr>
              <w:t>готовое наглядное</w:t>
            </w:r>
            <w:proofErr w:type="gramEnd"/>
            <w:r w:rsidRPr="00625891">
              <w:rPr>
                <w:rFonts w:ascii="Times New Roman" w:eastAsia="Times New Roman" w:hAnsi="Times New Roman" w:cs="Times New Roman"/>
                <w:sz w:val="28"/>
                <w:szCs w:val="28"/>
                <w:lang w:eastAsia="ru-RU"/>
              </w:rPr>
              <w:t xml:space="preserve"> пособие или задание «как есть», но и дает доступ к инструменту, с помощью которого можно изменять эти ресурсы, дополнять их своими разработками или использовать как образец для создания собственных интерактивных занятий.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В отличие от многих цифровых учебных пособий, интерактивные ресурсы </w:t>
            </w:r>
            <w:proofErr w:type="spellStart"/>
            <w:r w:rsidRPr="00625891">
              <w:rPr>
                <w:rFonts w:ascii="Times New Roman" w:eastAsia="Times New Roman" w:hAnsi="Times New Roman" w:cs="Times New Roman"/>
                <w:sz w:val="28"/>
                <w:szCs w:val="28"/>
                <w:lang w:eastAsia="ru-RU"/>
              </w:rPr>
              <w:t>PebSTUDIO</w:t>
            </w:r>
            <w:proofErr w:type="spellEnd"/>
            <w:r w:rsidRPr="00625891">
              <w:rPr>
                <w:rFonts w:ascii="Times New Roman" w:eastAsia="Times New Roman" w:hAnsi="Times New Roman" w:cs="Times New Roman"/>
                <w:sz w:val="28"/>
                <w:szCs w:val="28"/>
                <w:lang w:eastAsia="ru-RU"/>
              </w:rPr>
              <w:t xml:space="preserve"> ориентированы не на самостоятельное освоение материала, а на активную работу в группе.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Ресурсы </w:t>
            </w:r>
            <w:proofErr w:type="spellStart"/>
            <w:r w:rsidRPr="00625891">
              <w:rPr>
                <w:rFonts w:ascii="Times New Roman" w:eastAsia="Times New Roman" w:hAnsi="Times New Roman" w:cs="Times New Roman"/>
                <w:sz w:val="28"/>
                <w:szCs w:val="28"/>
                <w:lang w:eastAsia="ru-RU"/>
              </w:rPr>
              <w:t>PebSTUDIO</w:t>
            </w:r>
            <w:proofErr w:type="spellEnd"/>
            <w:r w:rsidRPr="00625891">
              <w:rPr>
                <w:rFonts w:ascii="Times New Roman" w:eastAsia="Times New Roman" w:hAnsi="Times New Roman" w:cs="Times New Roman"/>
                <w:sz w:val="28"/>
                <w:szCs w:val="28"/>
                <w:lang w:eastAsia="ru-RU"/>
              </w:rPr>
              <w:t xml:space="preserve"> не навязывают определенную структуру занятия и не подразумевают передачи функций воспитателя компьютеру - в них нет автоматических проверок, текстовых и звуковых комментариев, дублирующих или заменяющих объяснения преподавателя. Кроме того, интерактивные задания </w:t>
            </w:r>
            <w:proofErr w:type="spellStart"/>
            <w:r w:rsidRPr="00625891">
              <w:rPr>
                <w:rFonts w:ascii="Times New Roman" w:eastAsia="Times New Roman" w:hAnsi="Times New Roman" w:cs="Times New Roman"/>
                <w:sz w:val="28"/>
                <w:szCs w:val="28"/>
                <w:lang w:eastAsia="ru-RU"/>
              </w:rPr>
              <w:t>PebSTUDIO</w:t>
            </w:r>
            <w:proofErr w:type="spellEnd"/>
            <w:r w:rsidRPr="00625891">
              <w:rPr>
                <w:rFonts w:ascii="Times New Roman" w:eastAsia="Times New Roman" w:hAnsi="Times New Roman" w:cs="Times New Roman"/>
                <w:sz w:val="28"/>
                <w:szCs w:val="28"/>
                <w:lang w:eastAsia="ru-RU"/>
              </w:rPr>
              <w:t xml:space="preserve"> построены таким образом, что дают воспитателю возможность выбирать, каким образом использовать тот или иной ресурс. </w:t>
            </w:r>
          </w:p>
          <w:p w:rsidR="00625891" w:rsidRDefault="00625891" w:rsidP="00BF3807">
            <w:pPr>
              <w:spacing w:line="360" w:lineRule="auto"/>
              <w:ind w:firstLine="737"/>
              <w:jc w:val="left"/>
              <w:rPr>
                <w:rFonts w:ascii="Times New Roman" w:eastAsia="Times New Roman" w:hAnsi="Times New Roman" w:cs="Times New Roman"/>
                <w:sz w:val="28"/>
                <w:szCs w:val="28"/>
                <w:lang w:eastAsia="ru-RU"/>
              </w:rPr>
            </w:pPr>
          </w:p>
          <w:p w:rsidR="00BF3807" w:rsidRPr="00625891" w:rsidRDefault="00BF3807" w:rsidP="00BF3807">
            <w:pPr>
              <w:spacing w:line="360" w:lineRule="auto"/>
              <w:ind w:firstLine="737"/>
              <w:jc w:val="left"/>
              <w:rPr>
                <w:rFonts w:ascii="Times New Roman" w:eastAsia="Times New Roman" w:hAnsi="Times New Roman" w:cs="Times New Roman"/>
                <w:sz w:val="28"/>
                <w:szCs w:val="28"/>
                <w:lang w:eastAsia="ru-RU"/>
              </w:rPr>
            </w:pPr>
          </w:p>
          <w:p w:rsidR="00625891" w:rsidRPr="00625891" w:rsidRDefault="00625891" w:rsidP="00BF3807">
            <w:pPr>
              <w:spacing w:line="360" w:lineRule="auto"/>
              <w:ind w:firstLine="737"/>
              <w:outlineLvl w:val="0"/>
              <w:rPr>
                <w:rFonts w:ascii="Times New Roman" w:eastAsia="Times New Roman" w:hAnsi="Times New Roman" w:cs="Times New Roman"/>
                <w:b/>
                <w:bCs/>
                <w:kern w:val="36"/>
                <w:sz w:val="28"/>
                <w:szCs w:val="28"/>
                <w:lang w:eastAsia="ru-RU"/>
              </w:rPr>
            </w:pPr>
            <w:r w:rsidRPr="00625891">
              <w:rPr>
                <w:rFonts w:ascii="Times New Roman" w:eastAsia="Times New Roman" w:hAnsi="Times New Roman" w:cs="Times New Roman"/>
                <w:b/>
                <w:bCs/>
                <w:kern w:val="36"/>
                <w:sz w:val="28"/>
                <w:szCs w:val="28"/>
                <w:lang w:eastAsia="ru-RU"/>
              </w:rPr>
              <w:lastRenderedPageBreak/>
              <w:t>Термины</w:t>
            </w:r>
            <w:bookmarkStart w:id="2" w:name="term"/>
            <w:bookmarkEnd w:id="2"/>
            <w:r w:rsidRPr="00625891">
              <w:rPr>
                <w:rFonts w:ascii="Times New Roman" w:eastAsia="Times New Roman" w:hAnsi="Times New Roman" w:cs="Times New Roman"/>
                <w:b/>
                <w:bCs/>
                <w:kern w:val="36"/>
                <w:sz w:val="28"/>
                <w:szCs w:val="28"/>
                <w:lang w:eastAsia="ru-RU"/>
              </w:rPr>
              <w:t xml:space="preserve"> </w:t>
            </w:r>
          </w:p>
          <w:p w:rsidR="00625891" w:rsidRPr="00625891" w:rsidRDefault="00625891" w:rsidP="00BF3807">
            <w:pPr>
              <w:spacing w:line="360" w:lineRule="auto"/>
              <w:ind w:firstLine="737"/>
              <w:jc w:val="both"/>
              <w:outlineLvl w:val="1"/>
              <w:rPr>
                <w:rFonts w:ascii="Times New Roman" w:eastAsia="Times New Roman" w:hAnsi="Times New Roman" w:cs="Times New Roman"/>
                <w:b/>
                <w:bCs/>
                <w:sz w:val="28"/>
                <w:szCs w:val="28"/>
                <w:lang w:eastAsia="ru-RU"/>
              </w:rPr>
            </w:pPr>
            <w:r w:rsidRPr="00625891">
              <w:rPr>
                <w:rFonts w:ascii="Times New Roman" w:eastAsia="Times New Roman" w:hAnsi="Times New Roman" w:cs="Times New Roman"/>
                <w:b/>
                <w:bCs/>
                <w:sz w:val="28"/>
                <w:szCs w:val="28"/>
                <w:lang w:eastAsia="ru-RU"/>
              </w:rPr>
              <w:t>УИР – учебный интерактивный ресурс</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Задание, интерактивная модель или наглядное пособие в виде страницы файла в формате .</w:t>
            </w:r>
            <w:proofErr w:type="spellStart"/>
            <w:r w:rsidRPr="00625891">
              <w:rPr>
                <w:rFonts w:ascii="Times New Roman" w:eastAsia="Times New Roman" w:hAnsi="Times New Roman" w:cs="Times New Roman"/>
                <w:sz w:val="28"/>
                <w:szCs w:val="28"/>
                <w:lang w:eastAsia="ru-RU"/>
              </w:rPr>
              <w:t>peb</w:t>
            </w:r>
            <w:proofErr w:type="spellEnd"/>
            <w:r w:rsidRPr="00625891">
              <w:rPr>
                <w:rFonts w:ascii="Times New Roman" w:eastAsia="Times New Roman" w:hAnsi="Times New Roman" w:cs="Times New Roman"/>
                <w:sz w:val="28"/>
                <w:szCs w:val="28"/>
                <w:lang w:eastAsia="ru-RU"/>
              </w:rPr>
              <w:t xml:space="preserve"> программного обеспечения интерактивной доски. В тексте методических комментариев и рекомендаций используются также термины «ресурс», «страница» - они имеют тот же смысл.</w:t>
            </w:r>
          </w:p>
          <w:p w:rsidR="00625891" w:rsidRPr="00625891" w:rsidRDefault="00625891" w:rsidP="00BF3807">
            <w:pPr>
              <w:spacing w:line="360" w:lineRule="auto"/>
              <w:ind w:firstLine="737"/>
              <w:jc w:val="both"/>
              <w:outlineLvl w:val="1"/>
              <w:rPr>
                <w:rFonts w:ascii="Times New Roman" w:eastAsia="Times New Roman" w:hAnsi="Times New Roman" w:cs="Times New Roman"/>
                <w:b/>
                <w:bCs/>
                <w:sz w:val="28"/>
                <w:szCs w:val="28"/>
                <w:lang w:eastAsia="ru-RU"/>
              </w:rPr>
            </w:pPr>
            <w:r w:rsidRPr="00625891">
              <w:rPr>
                <w:rFonts w:ascii="Times New Roman" w:eastAsia="Times New Roman" w:hAnsi="Times New Roman" w:cs="Times New Roman"/>
                <w:b/>
                <w:bCs/>
                <w:sz w:val="28"/>
                <w:szCs w:val="28"/>
                <w:lang w:eastAsia="ru-RU"/>
              </w:rPr>
              <w:t xml:space="preserve">Объекты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Объектом в ресурсах </w:t>
            </w:r>
            <w:proofErr w:type="spellStart"/>
            <w:r w:rsidRPr="00625891">
              <w:rPr>
                <w:rFonts w:ascii="Times New Roman" w:eastAsia="Times New Roman" w:hAnsi="Times New Roman" w:cs="Times New Roman"/>
                <w:sz w:val="28"/>
                <w:szCs w:val="28"/>
                <w:lang w:eastAsia="ru-RU"/>
              </w:rPr>
              <w:t>PebSTUDIO</w:t>
            </w:r>
            <w:proofErr w:type="spellEnd"/>
            <w:r w:rsidRPr="00625891">
              <w:rPr>
                <w:rFonts w:ascii="Times New Roman" w:eastAsia="Times New Roman" w:hAnsi="Times New Roman" w:cs="Times New Roman"/>
                <w:sz w:val="28"/>
                <w:szCs w:val="28"/>
                <w:lang w:eastAsia="ru-RU"/>
              </w:rPr>
              <w:t xml:space="preserve"> будем называть любую размещенную на странице файла </w:t>
            </w:r>
            <w:proofErr w:type="spellStart"/>
            <w:r w:rsidRPr="00625891">
              <w:rPr>
                <w:rFonts w:ascii="Times New Roman" w:eastAsia="Times New Roman" w:hAnsi="Times New Roman" w:cs="Times New Roman"/>
                <w:sz w:val="28"/>
                <w:szCs w:val="28"/>
                <w:lang w:eastAsia="ru-RU"/>
              </w:rPr>
              <w:t>Elite</w:t>
            </w:r>
            <w:proofErr w:type="spellEnd"/>
            <w:r w:rsidRPr="00625891">
              <w:rPr>
                <w:rFonts w:ascii="Times New Roman" w:eastAsia="Times New Roman" w:hAnsi="Times New Roman" w:cs="Times New Roman"/>
                <w:sz w:val="28"/>
                <w:szCs w:val="28"/>
                <w:lang w:eastAsia="ru-RU"/>
              </w:rPr>
              <w:t xml:space="preserve"> </w:t>
            </w:r>
            <w:proofErr w:type="spellStart"/>
            <w:r w:rsidRPr="00625891">
              <w:rPr>
                <w:rFonts w:ascii="Times New Roman" w:eastAsia="Times New Roman" w:hAnsi="Times New Roman" w:cs="Times New Roman"/>
                <w:sz w:val="28"/>
                <w:szCs w:val="28"/>
                <w:lang w:eastAsia="ru-RU"/>
              </w:rPr>
              <w:t>Panaboard</w:t>
            </w:r>
            <w:proofErr w:type="spellEnd"/>
            <w:r w:rsidRPr="00625891">
              <w:rPr>
                <w:rFonts w:ascii="Times New Roman" w:eastAsia="Times New Roman" w:hAnsi="Times New Roman" w:cs="Times New Roman"/>
                <w:sz w:val="28"/>
                <w:szCs w:val="28"/>
                <w:lang w:eastAsia="ru-RU"/>
              </w:rPr>
              <w:t xml:space="preserve"> </w:t>
            </w:r>
            <w:proofErr w:type="spellStart"/>
            <w:r w:rsidRPr="00625891">
              <w:rPr>
                <w:rFonts w:ascii="Times New Roman" w:eastAsia="Times New Roman" w:hAnsi="Times New Roman" w:cs="Times New Roman"/>
                <w:sz w:val="28"/>
                <w:szCs w:val="28"/>
                <w:lang w:eastAsia="ru-RU"/>
              </w:rPr>
              <w:t>book</w:t>
            </w:r>
            <w:proofErr w:type="spellEnd"/>
            <w:r w:rsidRPr="00625891">
              <w:rPr>
                <w:rFonts w:ascii="Times New Roman" w:eastAsia="Times New Roman" w:hAnsi="Times New Roman" w:cs="Times New Roman"/>
                <w:sz w:val="28"/>
                <w:szCs w:val="28"/>
                <w:lang w:eastAsia="ru-RU"/>
              </w:rPr>
              <w:t xml:space="preserve"> текстовую или графическую информацию, которую с помощью инструментов ПО </w:t>
            </w:r>
            <w:proofErr w:type="spellStart"/>
            <w:r w:rsidRPr="00625891">
              <w:rPr>
                <w:rFonts w:ascii="Times New Roman" w:eastAsia="Times New Roman" w:hAnsi="Times New Roman" w:cs="Times New Roman"/>
                <w:sz w:val="28"/>
                <w:szCs w:val="28"/>
                <w:lang w:eastAsia="ru-RU"/>
              </w:rPr>
              <w:t>Elite</w:t>
            </w:r>
            <w:proofErr w:type="spellEnd"/>
            <w:r w:rsidRPr="00625891">
              <w:rPr>
                <w:rFonts w:ascii="Times New Roman" w:eastAsia="Times New Roman" w:hAnsi="Times New Roman" w:cs="Times New Roman"/>
                <w:sz w:val="28"/>
                <w:szCs w:val="28"/>
                <w:lang w:eastAsia="ru-RU"/>
              </w:rPr>
              <w:t xml:space="preserve"> </w:t>
            </w:r>
            <w:proofErr w:type="spellStart"/>
            <w:r w:rsidRPr="00625891">
              <w:rPr>
                <w:rFonts w:ascii="Times New Roman" w:eastAsia="Times New Roman" w:hAnsi="Times New Roman" w:cs="Times New Roman"/>
                <w:sz w:val="28"/>
                <w:szCs w:val="28"/>
                <w:lang w:eastAsia="ru-RU"/>
              </w:rPr>
              <w:t>Panaboard</w:t>
            </w:r>
            <w:proofErr w:type="spellEnd"/>
            <w:r w:rsidRPr="00625891">
              <w:rPr>
                <w:rFonts w:ascii="Times New Roman" w:eastAsia="Times New Roman" w:hAnsi="Times New Roman" w:cs="Times New Roman"/>
                <w:sz w:val="28"/>
                <w:szCs w:val="28"/>
                <w:lang w:eastAsia="ru-RU"/>
              </w:rPr>
              <w:t xml:space="preserve"> </w:t>
            </w:r>
            <w:proofErr w:type="spellStart"/>
            <w:r w:rsidRPr="00625891">
              <w:rPr>
                <w:rFonts w:ascii="Times New Roman" w:eastAsia="Times New Roman" w:hAnsi="Times New Roman" w:cs="Times New Roman"/>
                <w:sz w:val="28"/>
                <w:szCs w:val="28"/>
                <w:lang w:eastAsia="ru-RU"/>
              </w:rPr>
              <w:t>book</w:t>
            </w:r>
            <w:proofErr w:type="spellEnd"/>
            <w:r w:rsidRPr="00625891">
              <w:rPr>
                <w:rFonts w:ascii="Times New Roman" w:eastAsia="Times New Roman" w:hAnsi="Times New Roman" w:cs="Times New Roman"/>
                <w:sz w:val="28"/>
                <w:szCs w:val="28"/>
                <w:lang w:eastAsia="ru-RU"/>
              </w:rPr>
              <w:t xml:space="preserve"> можно изменять и передвигать.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Любые объекты на странице ресурса могут быть перемещаемыми или зафиксированными на определенном месте страницы; открытыми или скрытыми (например, с помощью «затенения»).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Многообразие форм представления объектов на странице определяет и многообразие форм использования учебного интерактивного ресурса. В частности, один и тот же ресурс в зависимости от целей занятия, на этапе отработки учебного материала может использоваться в форме «Упражнения», а на этапе контроля и закрепления знаний - в форме «Опроса».</w:t>
            </w:r>
          </w:p>
          <w:p w:rsidR="00625891" w:rsidRPr="00625891" w:rsidRDefault="00625891" w:rsidP="00BF3807">
            <w:pPr>
              <w:spacing w:line="360" w:lineRule="auto"/>
              <w:ind w:firstLine="737"/>
              <w:jc w:val="both"/>
              <w:outlineLvl w:val="1"/>
              <w:rPr>
                <w:rFonts w:ascii="Times New Roman" w:eastAsia="Times New Roman" w:hAnsi="Times New Roman" w:cs="Times New Roman"/>
                <w:b/>
                <w:bCs/>
                <w:sz w:val="28"/>
                <w:szCs w:val="28"/>
                <w:lang w:eastAsia="ru-RU"/>
              </w:rPr>
            </w:pPr>
            <w:r w:rsidRPr="00625891">
              <w:rPr>
                <w:rFonts w:ascii="Times New Roman" w:eastAsia="Times New Roman" w:hAnsi="Times New Roman" w:cs="Times New Roman"/>
                <w:b/>
                <w:bCs/>
                <w:sz w:val="28"/>
                <w:szCs w:val="28"/>
                <w:lang w:eastAsia="ru-RU"/>
              </w:rPr>
              <w:t xml:space="preserve">Упражнение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Форма работы на занятии, при котором ребенок или несколько детей получают задание и выполняют его у доски под руководством воспитателя.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Ребенок выполняет задание на доске перед всей группой, остальные дети контролируют правильность выполнения задания.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Воспитатель комментариями, советами, наводящими и дополнительными вопросами управляет ходом работы. </w:t>
            </w:r>
          </w:p>
          <w:p w:rsidR="00625891" w:rsidRPr="00625891" w:rsidRDefault="00625891" w:rsidP="00BF3807">
            <w:pPr>
              <w:spacing w:line="360" w:lineRule="auto"/>
              <w:ind w:firstLine="737"/>
              <w:jc w:val="both"/>
              <w:outlineLvl w:val="1"/>
              <w:rPr>
                <w:rFonts w:ascii="Times New Roman" w:eastAsia="Times New Roman" w:hAnsi="Times New Roman" w:cs="Times New Roman"/>
                <w:b/>
                <w:bCs/>
                <w:sz w:val="28"/>
                <w:szCs w:val="28"/>
                <w:lang w:eastAsia="ru-RU"/>
              </w:rPr>
            </w:pPr>
            <w:r w:rsidRPr="00625891">
              <w:rPr>
                <w:rFonts w:ascii="Times New Roman" w:eastAsia="Times New Roman" w:hAnsi="Times New Roman" w:cs="Times New Roman"/>
                <w:b/>
                <w:bCs/>
                <w:sz w:val="28"/>
                <w:szCs w:val="28"/>
                <w:lang w:eastAsia="ru-RU"/>
              </w:rPr>
              <w:t xml:space="preserve">Опрос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Форма работы на занятии, при котором воспитатель задает детям вопрос и, получив ответ, сам выполняет действия на интерактивной доске (например, открывает скрытый правильный ответ).</w:t>
            </w:r>
          </w:p>
          <w:p w:rsidR="00625891" w:rsidRPr="00625891" w:rsidRDefault="00625891" w:rsidP="00BF3807">
            <w:pPr>
              <w:spacing w:line="360" w:lineRule="auto"/>
              <w:ind w:firstLine="737"/>
              <w:jc w:val="both"/>
              <w:outlineLvl w:val="1"/>
              <w:rPr>
                <w:rFonts w:ascii="Times New Roman" w:eastAsia="Times New Roman" w:hAnsi="Times New Roman" w:cs="Times New Roman"/>
                <w:b/>
                <w:bCs/>
                <w:sz w:val="28"/>
                <w:szCs w:val="28"/>
                <w:lang w:eastAsia="ru-RU"/>
              </w:rPr>
            </w:pPr>
            <w:r w:rsidRPr="00625891">
              <w:rPr>
                <w:rFonts w:ascii="Times New Roman" w:eastAsia="Times New Roman" w:hAnsi="Times New Roman" w:cs="Times New Roman"/>
                <w:b/>
                <w:bCs/>
                <w:sz w:val="28"/>
                <w:szCs w:val="28"/>
                <w:lang w:eastAsia="ru-RU"/>
              </w:rPr>
              <w:t xml:space="preserve">Многофункциональный ресурс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Благодаря открытой архитектуре, ресурсы коллекции </w:t>
            </w:r>
            <w:proofErr w:type="spellStart"/>
            <w:r w:rsidRPr="00625891">
              <w:rPr>
                <w:rFonts w:ascii="Times New Roman" w:eastAsia="Times New Roman" w:hAnsi="Times New Roman" w:cs="Times New Roman"/>
                <w:sz w:val="28"/>
                <w:szCs w:val="28"/>
                <w:lang w:eastAsia="ru-RU"/>
              </w:rPr>
              <w:t>PebSTUDIO</w:t>
            </w:r>
            <w:proofErr w:type="spellEnd"/>
            <w:r w:rsidRPr="00625891">
              <w:rPr>
                <w:rFonts w:ascii="Times New Roman" w:eastAsia="Times New Roman" w:hAnsi="Times New Roman" w:cs="Times New Roman"/>
                <w:sz w:val="28"/>
                <w:szCs w:val="28"/>
                <w:lang w:eastAsia="ru-RU"/>
              </w:rPr>
              <w:t xml:space="preserve"> гибкие и </w:t>
            </w:r>
            <w:r w:rsidRPr="00625891">
              <w:rPr>
                <w:rFonts w:ascii="Times New Roman" w:eastAsia="Times New Roman" w:hAnsi="Times New Roman" w:cs="Times New Roman"/>
                <w:sz w:val="28"/>
                <w:szCs w:val="28"/>
                <w:lang w:eastAsia="ru-RU"/>
              </w:rPr>
              <w:lastRenderedPageBreak/>
              <w:t xml:space="preserve">легко настраиваемые. С помощью инструментов и функций ПО </w:t>
            </w:r>
            <w:proofErr w:type="spellStart"/>
            <w:r w:rsidRPr="00625891">
              <w:rPr>
                <w:rFonts w:ascii="Times New Roman" w:eastAsia="Times New Roman" w:hAnsi="Times New Roman" w:cs="Times New Roman"/>
                <w:sz w:val="28"/>
                <w:szCs w:val="28"/>
                <w:lang w:eastAsia="ru-RU"/>
              </w:rPr>
              <w:t>Elite</w:t>
            </w:r>
            <w:proofErr w:type="spellEnd"/>
            <w:r w:rsidRPr="00625891">
              <w:rPr>
                <w:rFonts w:ascii="Times New Roman" w:eastAsia="Times New Roman" w:hAnsi="Times New Roman" w:cs="Times New Roman"/>
                <w:sz w:val="28"/>
                <w:szCs w:val="28"/>
                <w:lang w:eastAsia="ru-RU"/>
              </w:rPr>
              <w:t xml:space="preserve"> </w:t>
            </w:r>
            <w:proofErr w:type="spellStart"/>
            <w:r w:rsidRPr="00625891">
              <w:rPr>
                <w:rFonts w:ascii="Times New Roman" w:eastAsia="Times New Roman" w:hAnsi="Times New Roman" w:cs="Times New Roman"/>
                <w:sz w:val="28"/>
                <w:szCs w:val="28"/>
                <w:lang w:eastAsia="ru-RU"/>
              </w:rPr>
              <w:t>Panaboard</w:t>
            </w:r>
            <w:proofErr w:type="spellEnd"/>
            <w:r w:rsidRPr="00625891">
              <w:rPr>
                <w:rFonts w:ascii="Times New Roman" w:eastAsia="Times New Roman" w:hAnsi="Times New Roman" w:cs="Times New Roman"/>
                <w:sz w:val="28"/>
                <w:szCs w:val="28"/>
                <w:lang w:eastAsia="ru-RU"/>
              </w:rPr>
              <w:t xml:space="preserve"> </w:t>
            </w:r>
            <w:proofErr w:type="spellStart"/>
            <w:r w:rsidRPr="00625891">
              <w:rPr>
                <w:rFonts w:ascii="Times New Roman" w:eastAsia="Times New Roman" w:hAnsi="Times New Roman" w:cs="Times New Roman"/>
                <w:sz w:val="28"/>
                <w:szCs w:val="28"/>
                <w:lang w:eastAsia="ru-RU"/>
              </w:rPr>
              <w:t>book</w:t>
            </w:r>
            <w:proofErr w:type="spellEnd"/>
            <w:r w:rsidRPr="00625891">
              <w:rPr>
                <w:rFonts w:ascii="Times New Roman" w:eastAsia="Times New Roman" w:hAnsi="Times New Roman" w:cs="Times New Roman"/>
                <w:sz w:val="28"/>
                <w:szCs w:val="28"/>
                <w:lang w:eastAsia="ru-RU"/>
              </w:rPr>
              <w:t xml:space="preserve"> воспитатель имеет возможность не только при желании самостоятельно модифицировать ресурс, но и выбирать, в каком качестве использовать этот ресурс на занятии. В зависимости от цели занятия УИР может гибко использоваться воспитателем в форме «Упражнения» или «Опроса».</w:t>
            </w:r>
          </w:p>
          <w:p w:rsidR="00625891" w:rsidRPr="00625891" w:rsidRDefault="00625891" w:rsidP="00BF3807">
            <w:pPr>
              <w:spacing w:line="360" w:lineRule="auto"/>
              <w:ind w:firstLine="737"/>
              <w:jc w:val="both"/>
              <w:outlineLvl w:val="1"/>
              <w:rPr>
                <w:rFonts w:ascii="Times New Roman" w:eastAsia="Times New Roman" w:hAnsi="Times New Roman" w:cs="Times New Roman"/>
                <w:b/>
                <w:bCs/>
                <w:sz w:val="28"/>
                <w:szCs w:val="28"/>
                <w:lang w:eastAsia="ru-RU"/>
              </w:rPr>
            </w:pPr>
            <w:r w:rsidRPr="00625891">
              <w:rPr>
                <w:rFonts w:ascii="Times New Roman" w:eastAsia="Times New Roman" w:hAnsi="Times New Roman" w:cs="Times New Roman"/>
                <w:b/>
                <w:bCs/>
                <w:sz w:val="28"/>
                <w:szCs w:val="28"/>
                <w:lang w:eastAsia="ru-RU"/>
              </w:rPr>
              <w:t xml:space="preserve">Многопользовательский ресурс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При использовании досок нового поколения, распознающих два или три касания пальцем одновременно, у доски могут работать несколько детей. Многопользовательские ресурсы – ресурсы </w:t>
            </w:r>
            <w:proofErr w:type="spellStart"/>
            <w:r w:rsidRPr="00625891">
              <w:rPr>
                <w:rFonts w:ascii="Times New Roman" w:eastAsia="Times New Roman" w:hAnsi="Times New Roman" w:cs="Times New Roman"/>
                <w:sz w:val="28"/>
                <w:szCs w:val="28"/>
                <w:lang w:eastAsia="ru-RU"/>
              </w:rPr>
              <w:t>PebSTUDIO</w:t>
            </w:r>
            <w:proofErr w:type="spellEnd"/>
            <w:r w:rsidRPr="00625891">
              <w:rPr>
                <w:rFonts w:ascii="Times New Roman" w:eastAsia="Times New Roman" w:hAnsi="Times New Roman" w:cs="Times New Roman"/>
                <w:sz w:val="28"/>
                <w:szCs w:val="28"/>
                <w:lang w:eastAsia="ru-RU"/>
              </w:rPr>
              <w:t xml:space="preserve">, позволяющие организовать одновременную работу детей над заданием.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При использовании многопользовательских ресурсов дети могут либо совместно работать над общим заданием, либо одновременно выполнять однотипные задания независимо друг от друга. </w:t>
            </w:r>
          </w:p>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p>
          <w:p w:rsidR="00625891" w:rsidRPr="00625891" w:rsidRDefault="00625891" w:rsidP="00BF3807">
            <w:pPr>
              <w:spacing w:line="360" w:lineRule="auto"/>
              <w:ind w:firstLine="737"/>
              <w:outlineLvl w:val="0"/>
              <w:rPr>
                <w:rFonts w:ascii="Times New Roman" w:eastAsia="Times New Roman" w:hAnsi="Times New Roman" w:cs="Times New Roman"/>
                <w:b/>
                <w:bCs/>
                <w:kern w:val="36"/>
                <w:sz w:val="28"/>
                <w:szCs w:val="28"/>
                <w:lang w:eastAsia="ru-RU"/>
              </w:rPr>
            </w:pPr>
            <w:r w:rsidRPr="00625891">
              <w:rPr>
                <w:rFonts w:ascii="Times New Roman" w:eastAsia="Times New Roman" w:hAnsi="Times New Roman" w:cs="Times New Roman"/>
                <w:b/>
                <w:bCs/>
                <w:kern w:val="36"/>
                <w:sz w:val="28"/>
                <w:szCs w:val="28"/>
                <w:lang w:eastAsia="ru-RU"/>
              </w:rPr>
              <w:t>Основные приемы работы с интерактивной доской</w:t>
            </w:r>
            <w:bookmarkStart w:id="3" w:name="opid"/>
            <w:bookmarkEnd w:id="3"/>
            <w:r w:rsidRPr="00625891">
              <w:rPr>
                <w:rFonts w:ascii="Times New Roman" w:eastAsia="Times New Roman" w:hAnsi="Times New Roman" w:cs="Times New Roman"/>
                <w:b/>
                <w:bCs/>
                <w:kern w:val="36"/>
                <w:sz w:val="28"/>
                <w:szCs w:val="28"/>
                <w:lang w:eastAsia="ru-RU"/>
              </w:rPr>
              <w:t xml:space="preserve"> </w:t>
            </w:r>
          </w:p>
          <w:tbl>
            <w:tblPr>
              <w:tblW w:w="0" w:type="auto"/>
              <w:tblBorders>
                <w:top w:val="dashed" w:sz="12" w:space="0" w:color="F0D9C0"/>
                <w:left w:val="dashed" w:sz="12" w:space="0" w:color="F0D9C0"/>
                <w:bottom w:val="dashed" w:sz="12" w:space="0" w:color="F0D9C0"/>
                <w:right w:val="dashed" w:sz="12" w:space="0" w:color="F0D9C0"/>
              </w:tblBorders>
              <w:shd w:val="clear" w:color="auto" w:fill="FFFFFF" w:themeFill="background1"/>
              <w:tblCellMar>
                <w:top w:w="225" w:type="dxa"/>
                <w:left w:w="225" w:type="dxa"/>
                <w:bottom w:w="225" w:type="dxa"/>
                <w:right w:w="225" w:type="dxa"/>
              </w:tblCellMar>
              <w:tblLook w:val="04A0"/>
            </w:tblPr>
            <w:tblGrid>
              <w:gridCol w:w="10436"/>
            </w:tblGrid>
            <w:tr w:rsidR="00625891" w:rsidRPr="00625891" w:rsidTr="00BF3807">
              <w:tc>
                <w:tcPr>
                  <w:tcW w:w="0" w:type="auto"/>
                  <w:shd w:val="clear" w:color="auto" w:fill="FFFFFF" w:themeFill="background1"/>
                  <w:vAlign w:val="center"/>
                  <w:hideMark/>
                </w:tcPr>
                <w:p w:rsidR="00625891" w:rsidRPr="00BF3807" w:rsidRDefault="00625891" w:rsidP="00BF3807">
                  <w:pPr>
                    <w:spacing w:line="360" w:lineRule="auto"/>
                    <w:ind w:firstLine="737"/>
                    <w:jc w:val="both"/>
                    <w:rPr>
                      <w:rFonts w:ascii="Times New Roman" w:eastAsia="Times New Roman" w:hAnsi="Times New Roman" w:cs="Times New Roman"/>
                      <w:sz w:val="28"/>
                      <w:szCs w:val="28"/>
                      <w:lang w:eastAsia="ru-RU"/>
                    </w:rPr>
                  </w:pPr>
                  <w:r w:rsidRPr="00BF3807">
                    <w:rPr>
                      <w:rFonts w:ascii="Times New Roman" w:eastAsia="Times New Roman" w:hAnsi="Times New Roman" w:cs="Times New Roman"/>
                      <w:sz w:val="28"/>
                      <w:szCs w:val="28"/>
                      <w:lang w:eastAsia="ru-RU"/>
                    </w:rPr>
                    <w:t xml:space="preserve">Интерактивная доска - это устройство, которое используется с </w:t>
                  </w:r>
                  <w:proofErr w:type="spellStart"/>
                  <w:r w:rsidRPr="00BF3807">
                    <w:rPr>
                      <w:rFonts w:ascii="Times New Roman" w:eastAsia="Times New Roman" w:hAnsi="Times New Roman" w:cs="Times New Roman"/>
                      <w:sz w:val="28"/>
                      <w:szCs w:val="28"/>
                      <w:lang w:eastAsia="ru-RU"/>
                    </w:rPr>
                    <w:t>мультимедийным</w:t>
                  </w:r>
                  <w:proofErr w:type="spellEnd"/>
                  <w:r w:rsidRPr="00BF3807">
                    <w:rPr>
                      <w:rFonts w:ascii="Times New Roman" w:eastAsia="Times New Roman" w:hAnsi="Times New Roman" w:cs="Times New Roman"/>
                      <w:sz w:val="28"/>
                      <w:szCs w:val="28"/>
                      <w:lang w:eastAsia="ru-RU"/>
                    </w:rPr>
                    <w:t xml:space="preserve"> проектором и компьютером. Изображение с компьютера через проектор выводится на интерактивную доску, как на обычный проекционный экран. Однако интерактивная доска – не обычный экран, а сенсорный, и это открывает множество новых возможностей. Используя маркер или палец, можно не отходя от доски управлять компьютерными приложениями как компьютерной мышью, или делать пометки поверх любого изображения разноцветными «электронными чернилами», или просто писать, рисовать, стирать как на обычной доске. </w:t>
                  </w:r>
                </w:p>
                <w:p w:rsidR="00625891" w:rsidRPr="00BF3807" w:rsidRDefault="00625891" w:rsidP="00BF3807">
                  <w:pPr>
                    <w:spacing w:line="360" w:lineRule="auto"/>
                    <w:ind w:firstLine="737"/>
                    <w:jc w:val="both"/>
                    <w:rPr>
                      <w:rFonts w:ascii="Times New Roman" w:eastAsia="Times New Roman" w:hAnsi="Times New Roman" w:cs="Times New Roman"/>
                      <w:sz w:val="28"/>
                      <w:szCs w:val="28"/>
                      <w:lang w:eastAsia="ru-RU"/>
                    </w:rPr>
                  </w:pPr>
                  <w:r w:rsidRPr="00BF3807">
                    <w:rPr>
                      <w:rFonts w:ascii="Times New Roman" w:eastAsia="Times New Roman" w:hAnsi="Times New Roman" w:cs="Times New Roman"/>
                      <w:sz w:val="28"/>
                      <w:szCs w:val="28"/>
                      <w:lang w:eastAsia="ru-RU"/>
                    </w:rPr>
                    <w:t xml:space="preserve">Самое важное - с интерактивной доской дети становятся не просто зрителями, а активными участниками занятия. Передвигая картинки по экрану доски, рисуя цветными маркерами, стирая, используя другие инструменты программного обеспечения доски, дети в игровой, наглядной форме осваивают новые для себя понятия, закрепляют в упражнениях полученные знания. Удобное </w:t>
                  </w:r>
                  <w:r w:rsidRPr="00BF3807">
                    <w:rPr>
                      <w:rFonts w:ascii="Times New Roman" w:eastAsia="Times New Roman" w:hAnsi="Times New Roman" w:cs="Times New Roman"/>
                      <w:sz w:val="28"/>
                      <w:szCs w:val="28"/>
                      <w:lang w:eastAsia="ru-RU"/>
                    </w:rPr>
                    <w:lastRenderedPageBreak/>
                    <w:t xml:space="preserve">и не сложное в освоении программное обеспечение доски позволяет педагогу самому создавать интерактивные задания в соответствии со своими методическими предпочтениями и уровнем подготовки детей в группе.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BF3807">
                    <w:rPr>
                      <w:rFonts w:ascii="Times New Roman" w:eastAsia="Times New Roman" w:hAnsi="Times New Roman" w:cs="Times New Roman"/>
                      <w:sz w:val="28"/>
                      <w:szCs w:val="28"/>
                      <w:lang w:eastAsia="ru-RU"/>
                    </w:rPr>
                    <w:t>Использование интерактивной доски помогает разнообразить занятия, сделать их яркими и увлекательными. Добавляя к высокой наглядности привычных мультимедийных презентаций интерактивные возможности, доска в детском саду помогает педагогу создавать обстановку, в которой дошкольникам легко и интересно учиться. Педагоги, работающие с интерактивной доской, отмечают, что   с использованием интерактивной доски они успевают с детьми освоить больше информации за меньшее время, при этом дети активно работают на занятиях и лучше понимают даже самый сложный материал.</w:t>
                  </w:r>
                  <w:r w:rsidRPr="00625891">
                    <w:rPr>
                      <w:rFonts w:ascii="Times New Roman" w:eastAsia="Times New Roman" w:hAnsi="Times New Roman" w:cs="Times New Roman"/>
                      <w:sz w:val="28"/>
                      <w:szCs w:val="28"/>
                      <w:lang w:eastAsia="ru-RU"/>
                    </w:rPr>
                    <w:t xml:space="preserve"> </w:t>
                  </w:r>
                  <w:r w:rsidRPr="00625891">
                    <w:rPr>
                      <w:rFonts w:ascii="Times New Roman" w:eastAsia="Times New Roman" w:hAnsi="Times New Roman" w:cs="Times New Roman"/>
                      <w:b/>
                      <w:bCs/>
                      <w:sz w:val="28"/>
                      <w:szCs w:val="28"/>
                      <w:lang w:eastAsia="ru-RU"/>
                    </w:rPr>
                    <w:t> </w:t>
                  </w:r>
                </w:p>
              </w:tc>
            </w:tr>
          </w:tbl>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lastRenderedPageBreak/>
              <w:t>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На интерактивной доске выполняются различные действия: </w:t>
            </w:r>
          </w:p>
          <w:p w:rsidR="00625891" w:rsidRPr="00625891" w:rsidRDefault="00625891" w:rsidP="00BF3807">
            <w:pPr>
              <w:numPr>
                <w:ilvl w:val="0"/>
                <w:numId w:val="1"/>
              </w:num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рисование, вписывание и стирание; </w:t>
            </w:r>
          </w:p>
          <w:p w:rsidR="00625891" w:rsidRPr="00625891" w:rsidRDefault="00625891" w:rsidP="00BF3807">
            <w:pPr>
              <w:numPr>
                <w:ilvl w:val="0"/>
                <w:numId w:val="1"/>
              </w:num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перемещение объектов; </w:t>
            </w:r>
          </w:p>
          <w:p w:rsidR="00625891" w:rsidRPr="00625891" w:rsidRDefault="00625891" w:rsidP="00BF3807">
            <w:pPr>
              <w:numPr>
                <w:ilvl w:val="0"/>
                <w:numId w:val="1"/>
              </w:num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скрытие объектов друг за другом (работа с порядком слоев).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На этих базовых действиях основан ряд приемов, например, позволяющих скрывать и открывать объекты.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Существуют различные приемы скрытия объектов.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b/>
                <w:bCs/>
                <w:sz w:val="28"/>
                <w:szCs w:val="28"/>
                <w:lang w:eastAsia="ru-RU"/>
              </w:rPr>
              <w:t xml:space="preserve">Затенение </w:t>
            </w:r>
            <w:r w:rsidRPr="00625891">
              <w:rPr>
                <w:rFonts w:ascii="Times New Roman" w:eastAsia="Times New Roman" w:hAnsi="Times New Roman" w:cs="Times New Roman"/>
                <w:sz w:val="28"/>
                <w:szCs w:val="28"/>
                <w:lang w:eastAsia="ru-RU"/>
              </w:rPr>
              <w:t xml:space="preserve">– удобный и эффективный инструмент программного обеспечения </w:t>
            </w:r>
            <w:proofErr w:type="spellStart"/>
            <w:r w:rsidRPr="00625891">
              <w:rPr>
                <w:rFonts w:ascii="Times New Roman" w:eastAsia="Times New Roman" w:hAnsi="Times New Roman" w:cs="Times New Roman"/>
                <w:sz w:val="28"/>
                <w:szCs w:val="28"/>
                <w:lang w:eastAsia="ru-RU"/>
              </w:rPr>
              <w:t>Elite</w:t>
            </w:r>
            <w:proofErr w:type="spellEnd"/>
            <w:r w:rsidRPr="00625891">
              <w:rPr>
                <w:rFonts w:ascii="Times New Roman" w:eastAsia="Times New Roman" w:hAnsi="Times New Roman" w:cs="Times New Roman"/>
                <w:sz w:val="28"/>
                <w:szCs w:val="28"/>
                <w:lang w:eastAsia="ru-RU"/>
              </w:rPr>
              <w:t xml:space="preserve"> </w:t>
            </w:r>
            <w:proofErr w:type="spellStart"/>
            <w:r w:rsidRPr="00625891">
              <w:rPr>
                <w:rFonts w:ascii="Times New Roman" w:eastAsia="Times New Roman" w:hAnsi="Times New Roman" w:cs="Times New Roman"/>
                <w:sz w:val="28"/>
                <w:szCs w:val="28"/>
                <w:lang w:eastAsia="ru-RU"/>
              </w:rPr>
              <w:t>Panaboard</w:t>
            </w:r>
            <w:proofErr w:type="spellEnd"/>
            <w:r w:rsidRPr="00625891">
              <w:rPr>
                <w:rFonts w:ascii="Times New Roman" w:eastAsia="Times New Roman" w:hAnsi="Times New Roman" w:cs="Times New Roman"/>
                <w:sz w:val="28"/>
                <w:szCs w:val="28"/>
                <w:lang w:eastAsia="ru-RU"/>
              </w:rPr>
              <w:t xml:space="preserve"> </w:t>
            </w:r>
            <w:proofErr w:type="spellStart"/>
            <w:r w:rsidRPr="00625891">
              <w:rPr>
                <w:rFonts w:ascii="Times New Roman" w:eastAsia="Times New Roman" w:hAnsi="Times New Roman" w:cs="Times New Roman"/>
                <w:sz w:val="28"/>
                <w:szCs w:val="28"/>
                <w:lang w:eastAsia="ru-RU"/>
              </w:rPr>
              <w:t>book</w:t>
            </w:r>
            <w:proofErr w:type="spellEnd"/>
            <w:r w:rsidRPr="00625891">
              <w:rPr>
                <w:rFonts w:ascii="Times New Roman" w:eastAsia="Times New Roman" w:hAnsi="Times New Roman" w:cs="Times New Roman"/>
                <w:sz w:val="28"/>
                <w:szCs w:val="28"/>
                <w:lang w:eastAsia="ru-RU"/>
              </w:rPr>
              <w:t xml:space="preserve">, который позволяет оперативно скрывать/открывать объект. Затенение создается с помощью специальной команды в меню объекта, включается и отключается одним касанием к объекту. </w:t>
            </w:r>
          </w:p>
          <w:tbl>
            <w:tblPr>
              <w:tblW w:w="0" w:type="auto"/>
              <w:tblCellSpacing w:w="0" w:type="dxa"/>
              <w:tblCellMar>
                <w:left w:w="0" w:type="dxa"/>
                <w:right w:w="0" w:type="dxa"/>
              </w:tblCellMar>
              <w:tblLook w:val="04A0"/>
            </w:tblPr>
            <w:tblGrid>
              <w:gridCol w:w="3225"/>
              <w:gridCol w:w="600"/>
              <w:gridCol w:w="3225"/>
            </w:tblGrid>
            <w:tr w:rsidR="00625891" w:rsidRPr="00625891">
              <w:trPr>
                <w:tblCellSpacing w:w="0" w:type="dxa"/>
              </w:trPr>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170" name="Рисунок 4" descr="D:\metfiles\prev\shado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etfiles\prev\shadow1.jpg"/>
                                <pic:cNvPicPr>
                                  <a:picLocks noChangeAspect="1" noChangeArrowheads="1"/>
                                </pic:cNvPicPr>
                              </pic:nvPicPr>
                              <pic:blipFill>
                                <a:blip r:embed="rId6"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600"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171" name="Рисунок 5" descr="D:\metfiles\prev\shad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etfiles\prev\shadow2.jpg"/>
                                <pic:cNvPicPr>
                                  <a:picLocks noChangeAspect="1" noChangeArrowheads="1"/>
                                </pic:cNvPicPr>
                              </pic:nvPicPr>
                              <pic:blipFill>
                                <a:blip r:embed="rId7"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r>
          </w:tbl>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proofErr w:type="spellStart"/>
            <w:r w:rsidRPr="00625891">
              <w:rPr>
                <w:rFonts w:ascii="Times New Roman" w:eastAsia="Times New Roman" w:hAnsi="Times New Roman" w:cs="Times New Roman"/>
                <w:b/>
                <w:bCs/>
                <w:sz w:val="28"/>
                <w:szCs w:val="28"/>
                <w:lang w:eastAsia="ru-RU"/>
              </w:rPr>
              <w:t>MagicBox</w:t>
            </w:r>
            <w:proofErr w:type="spellEnd"/>
            <w:r w:rsidRPr="00625891">
              <w:rPr>
                <w:rFonts w:ascii="Times New Roman" w:eastAsia="Times New Roman" w:hAnsi="Times New Roman" w:cs="Times New Roman"/>
                <w:b/>
                <w:bCs/>
                <w:sz w:val="28"/>
                <w:szCs w:val="28"/>
                <w:lang w:eastAsia="ru-RU"/>
              </w:rPr>
              <w:t xml:space="preserve"> </w:t>
            </w:r>
            <w:r w:rsidRPr="00625891">
              <w:rPr>
                <w:rFonts w:ascii="Times New Roman" w:eastAsia="Times New Roman" w:hAnsi="Times New Roman" w:cs="Times New Roman"/>
                <w:sz w:val="28"/>
                <w:szCs w:val="28"/>
                <w:lang w:eastAsia="ru-RU"/>
              </w:rPr>
              <w:t xml:space="preserve">– эффектный интерактивный прием, используемый в ресурсах </w:t>
            </w:r>
            <w:proofErr w:type="spellStart"/>
            <w:r w:rsidRPr="00625891">
              <w:rPr>
                <w:rFonts w:ascii="Times New Roman" w:eastAsia="Times New Roman" w:hAnsi="Times New Roman" w:cs="Times New Roman"/>
                <w:sz w:val="28"/>
                <w:szCs w:val="28"/>
                <w:lang w:eastAsia="ru-RU"/>
              </w:rPr>
              <w:t>PebSTUDIO</w:t>
            </w:r>
            <w:proofErr w:type="spellEnd"/>
            <w:r w:rsidRPr="00625891">
              <w:rPr>
                <w:rFonts w:ascii="Times New Roman" w:eastAsia="Times New Roman" w:hAnsi="Times New Roman" w:cs="Times New Roman"/>
                <w:sz w:val="28"/>
                <w:szCs w:val="28"/>
                <w:lang w:eastAsia="ru-RU"/>
              </w:rPr>
              <w:t xml:space="preserve"> для скрытия/открытия информации. При перетаскивании объекта в специально подготовленные области проявляется скрытая информация. </w:t>
            </w:r>
          </w:p>
          <w:tbl>
            <w:tblPr>
              <w:tblW w:w="0" w:type="auto"/>
              <w:tblCellSpacing w:w="0" w:type="dxa"/>
              <w:tblCellMar>
                <w:left w:w="0" w:type="dxa"/>
                <w:right w:w="0" w:type="dxa"/>
              </w:tblCellMar>
              <w:tblLook w:val="04A0"/>
            </w:tblPr>
            <w:tblGrid>
              <w:gridCol w:w="3225"/>
              <w:gridCol w:w="600"/>
              <w:gridCol w:w="3225"/>
            </w:tblGrid>
            <w:tr w:rsidR="00625891" w:rsidRPr="00625891">
              <w:trPr>
                <w:tblCellSpacing w:w="0" w:type="dxa"/>
              </w:trPr>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lastRenderedPageBreak/>
                    <w:drawing>
                      <wp:inline distT="0" distB="0" distL="0" distR="0">
                        <wp:extent cx="1903095" cy="1424940"/>
                        <wp:effectExtent l="19050" t="0" r="1905" b="0"/>
                        <wp:docPr id="172" name="Рисунок 6" descr="D:\metfiles\prev\mag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etfiles\prev\magic1.jpg"/>
                                <pic:cNvPicPr>
                                  <a:picLocks noChangeAspect="1" noChangeArrowheads="1"/>
                                </pic:cNvPicPr>
                              </pic:nvPicPr>
                              <pic:blipFill>
                                <a:blip r:embed="rId8"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600"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173" name="Рисунок 7" descr="D:\metfiles\prev\mag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etfiles\prev\magic2.jpg"/>
                                <pic:cNvPicPr>
                                  <a:picLocks noChangeAspect="1" noChangeArrowheads="1"/>
                                </pic:cNvPicPr>
                              </pic:nvPicPr>
                              <pic:blipFill>
                                <a:blip r:embed="rId9"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r>
          </w:tbl>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b/>
                <w:bCs/>
                <w:sz w:val="28"/>
                <w:szCs w:val="28"/>
                <w:lang w:eastAsia="ru-RU"/>
              </w:rPr>
              <w:t xml:space="preserve">Закраска </w:t>
            </w:r>
            <w:r w:rsidRPr="00625891">
              <w:rPr>
                <w:rFonts w:ascii="Times New Roman" w:eastAsia="Times New Roman" w:hAnsi="Times New Roman" w:cs="Times New Roman"/>
                <w:sz w:val="28"/>
                <w:szCs w:val="28"/>
                <w:lang w:eastAsia="ru-RU"/>
              </w:rPr>
              <w:t xml:space="preserve">– интерактивный прием, используемый в ресурсах </w:t>
            </w:r>
            <w:proofErr w:type="spellStart"/>
            <w:r w:rsidRPr="00625891">
              <w:rPr>
                <w:rFonts w:ascii="Times New Roman" w:eastAsia="Times New Roman" w:hAnsi="Times New Roman" w:cs="Times New Roman"/>
                <w:sz w:val="28"/>
                <w:szCs w:val="28"/>
                <w:lang w:eastAsia="ru-RU"/>
              </w:rPr>
              <w:t>PebSTUDIO</w:t>
            </w:r>
            <w:proofErr w:type="spellEnd"/>
            <w:r w:rsidRPr="00625891">
              <w:rPr>
                <w:rFonts w:ascii="Times New Roman" w:eastAsia="Times New Roman" w:hAnsi="Times New Roman" w:cs="Times New Roman"/>
                <w:sz w:val="28"/>
                <w:szCs w:val="28"/>
                <w:lang w:eastAsia="ru-RU"/>
              </w:rPr>
              <w:t xml:space="preserve"> для скрытия/открытия информации. Предварительно закрашенные надписи или участки изображения открываются с помощью «Ластика» из набора инструментов ПО </w:t>
            </w:r>
            <w:proofErr w:type="spellStart"/>
            <w:r w:rsidRPr="00625891">
              <w:rPr>
                <w:rFonts w:ascii="Times New Roman" w:eastAsia="Times New Roman" w:hAnsi="Times New Roman" w:cs="Times New Roman"/>
                <w:sz w:val="28"/>
                <w:szCs w:val="28"/>
                <w:lang w:eastAsia="ru-RU"/>
              </w:rPr>
              <w:t>Elite</w:t>
            </w:r>
            <w:proofErr w:type="spellEnd"/>
            <w:r w:rsidRPr="00625891">
              <w:rPr>
                <w:rFonts w:ascii="Times New Roman" w:eastAsia="Times New Roman" w:hAnsi="Times New Roman" w:cs="Times New Roman"/>
                <w:sz w:val="28"/>
                <w:szCs w:val="28"/>
                <w:lang w:eastAsia="ru-RU"/>
              </w:rPr>
              <w:t xml:space="preserve"> </w:t>
            </w:r>
            <w:proofErr w:type="spellStart"/>
            <w:r w:rsidRPr="00625891">
              <w:rPr>
                <w:rFonts w:ascii="Times New Roman" w:eastAsia="Times New Roman" w:hAnsi="Times New Roman" w:cs="Times New Roman"/>
                <w:sz w:val="28"/>
                <w:szCs w:val="28"/>
                <w:lang w:eastAsia="ru-RU"/>
              </w:rPr>
              <w:t>Panaboard</w:t>
            </w:r>
            <w:proofErr w:type="spellEnd"/>
            <w:r w:rsidRPr="00625891">
              <w:rPr>
                <w:rFonts w:ascii="Times New Roman" w:eastAsia="Times New Roman" w:hAnsi="Times New Roman" w:cs="Times New Roman"/>
                <w:sz w:val="28"/>
                <w:szCs w:val="28"/>
                <w:lang w:eastAsia="ru-RU"/>
              </w:rPr>
              <w:t xml:space="preserve"> </w:t>
            </w:r>
            <w:proofErr w:type="spellStart"/>
            <w:r w:rsidRPr="00625891">
              <w:rPr>
                <w:rFonts w:ascii="Times New Roman" w:eastAsia="Times New Roman" w:hAnsi="Times New Roman" w:cs="Times New Roman"/>
                <w:sz w:val="28"/>
                <w:szCs w:val="28"/>
                <w:lang w:eastAsia="ru-RU"/>
              </w:rPr>
              <w:t>book</w:t>
            </w:r>
            <w:proofErr w:type="spellEnd"/>
            <w:r w:rsidRPr="00625891">
              <w:rPr>
                <w:rFonts w:ascii="Times New Roman" w:eastAsia="Times New Roman" w:hAnsi="Times New Roman" w:cs="Times New Roman"/>
                <w:sz w:val="28"/>
                <w:szCs w:val="28"/>
                <w:lang w:eastAsia="ru-RU"/>
              </w:rPr>
              <w:t xml:space="preserve">. </w:t>
            </w:r>
          </w:p>
          <w:tbl>
            <w:tblPr>
              <w:tblW w:w="0" w:type="auto"/>
              <w:tblCellSpacing w:w="0" w:type="dxa"/>
              <w:tblCellMar>
                <w:left w:w="0" w:type="dxa"/>
                <w:right w:w="0" w:type="dxa"/>
              </w:tblCellMar>
              <w:tblLook w:val="04A0"/>
            </w:tblPr>
            <w:tblGrid>
              <w:gridCol w:w="3225"/>
              <w:gridCol w:w="600"/>
              <w:gridCol w:w="3225"/>
            </w:tblGrid>
            <w:tr w:rsidR="00625891" w:rsidRPr="00625891">
              <w:trPr>
                <w:tblCellSpacing w:w="0" w:type="dxa"/>
              </w:trPr>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174" name="Рисунок 8" descr="D:\metfiles\prev\pai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etfiles\prev\paint1.jpg"/>
                                <pic:cNvPicPr>
                                  <a:picLocks noChangeAspect="1" noChangeArrowheads="1"/>
                                </pic:cNvPicPr>
                              </pic:nvPicPr>
                              <pic:blipFill>
                                <a:blip r:embed="rId10"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600"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175" name="Рисунок 9" descr="D:\metfiles\prev\pai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etfiles\prev\paint2.jpg"/>
                                <pic:cNvPicPr>
                                  <a:picLocks noChangeAspect="1" noChangeArrowheads="1"/>
                                </pic:cNvPicPr>
                              </pic:nvPicPr>
                              <pic:blipFill>
                                <a:blip r:embed="rId11"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r>
          </w:tbl>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b/>
                <w:bCs/>
                <w:sz w:val="28"/>
                <w:szCs w:val="28"/>
                <w:lang w:eastAsia="ru-RU"/>
              </w:rPr>
              <w:t xml:space="preserve">Ширма </w:t>
            </w:r>
            <w:r w:rsidRPr="00625891">
              <w:rPr>
                <w:rFonts w:ascii="Times New Roman" w:eastAsia="Times New Roman" w:hAnsi="Times New Roman" w:cs="Times New Roman"/>
                <w:sz w:val="28"/>
                <w:szCs w:val="28"/>
                <w:lang w:eastAsia="ru-RU"/>
              </w:rPr>
              <w:t xml:space="preserve">- интерактивный прием, используемый в ресурсах </w:t>
            </w:r>
            <w:proofErr w:type="spellStart"/>
            <w:r w:rsidRPr="00625891">
              <w:rPr>
                <w:rFonts w:ascii="Times New Roman" w:eastAsia="Times New Roman" w:hAnsi="Times New Roman" w:cs="Times New Roman"/>
                <w:sz w:val="28"/>
                <w:szCs w:val="28"/>
                <w:lang w:eastAsia="ru-RU"/>
              </w:rPr>
              <w:t>PebSTUDIO</w:t>
            </w:r>
            <w:proofErr w:type="spellEnd"/>
            <w:r w:rsidRPr="00625891">
              <w:rPr>
                <w:rFonts w:ascii="Times New Roman" w:eastAsia="Times New Roman" w:hAnsi="Times New Roman" w:cs="Times New Roman"/>
                <w:sz w:val="28"/>
                <w:szCs w:val="28"/>
                <w:lang w:eastAsia="ru-RU"/>
              </w:rPr>
              <w:t xml:space="preserve"> для скрытия/открытия информации. Изображение или надпись отрывается с помощью сдвига закрывающего ее объекта, выполняющего роль ширмы. </w:t>
            </w:r>
          </w:p>
          <w:tbl>
            <w:tblPr>
              <w:tblW w:w="0" w:type="auto"/>
              <w:tblCellSpacing w:w="0" w:type="dxa"/>
              <w:tblCellMar>
                <w:left w:w="0" w:type="dxa"/>
                <w:right w:w="0" w:type="dxa"/>
              </w:tblCellMar>
              <w:tblLook w:val="04A0"/>
            </w:tblPr>
            <w:tblGrid>
              <w:gridCol w:w="3225"/>
              <w:gridCol w:w="600"/>
              <w:gridCol w:w="3225"/>
            </w:tblGrid>
            <w:tr w:rsidR="00625891" w:rsidRPr="00625891">
              <w:trPr>
                <w:tblCellSpacing w:w="0" w:type="dxa"/>
              </w:trPr>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176" name="Рисунок 10" descr="D:\metfiles\prev\shi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etfiles\prev\shir1.jpg"/>
                                <pic:cNvPicPr>
                                  <a:picLocks noChangeAspect="1" noChangeArrowheads="1"/>
                                </pic:cNvPicPr>
                              </pic:nvPicPr>
                              <pic:blipFill>
                                <a:blip r:embed="rId12"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600"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177" name="Рисунок 11" descr="D:\metfiles\prev\shi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etfiles\prev\shir2.jpg"/>
                                <pic:cNvPicPr>
                                  <a:picLocks noChangeAspect="1" noChangeArrowheads="1"/>
                                </pic:cNvPicPr>
                              </pic:nvPicPr>
                              <pic:blipFill>
                                <a:blip r:embed="rId13"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r>
          </w:tbl>
          <w:p w:rsidR="00625891" w:rsidRPr="00625891" w:rsidRDefault="009C277B" w:rsidP="00BF3807">
            <w:pPr>
              <w:spacing w:line="360" w:lineRule="auto"/>
              <w:ind w:firstLine="737"/>
              <w:jc w:val="left"/>
              <w:rPr>
                <w:rFonts w:ascii="Times New Roman" w:eastAsia="Times New Roman" w:hAnsi="Times New Roman" w:cs="Times New Roman"/>
                <w:sz w:val="28"/>
                <w:szCs w:val="28"/>
                <w:lang w:eastAsia="ru-RU"/>
              </w:rPr>
            </w:pPr>
            <w:hyperlink r:id="rId14" w:anchor="top" w:history="1">
              <w:r w:rsidR="00625891">
                <w:rPr>
                  <w:rFonts w:ascii="Times New Roman" w:eastAsia="Times New Roman" w:hAnsi="Times New Roman" w:cs="Times New Roman"/>
                  <w:color w:val="0000FF"/>
                  <w:sz w:val="28"/>
                  <w:szCs w:val="28"/>
                  <w:u w:val="single"/>
                  <w:lang w:eastAsia="ru-RU"/>
                </w:rPr>
                <w:t xml:space="preserve"> </w:t>
              </w:r>
            </w:hyperlink>
          </w:p>
          <w:p w:rsidR="00625891" w:rsidRPr="00625891" w:rsidRDefault="009C277B" w:rsidP="00BF3807">
            <w:pPr>
              <w:spacing w:line="360" w:lineRule="auto"/>
              <w:ind w:firstLine="737"/>
              <w:jc w:val="left"/>
              <w:rPr>
                <w:rFonts w:ascii="Times New Roman" w:eastAsia="Times New Roman" w:hAnsi="Times New Roman" w:cs="Times New Roman"/>
                <w:sz w:val="28"/>
                <w:szCs w:val="28"/>
                <w:lang w:eastAsia="ru-RU"/>
              </w:rPr>
            </w:pPr>
            <w:r w:rsidRPr="009C277B">
              <w:rPr>
                <w:rFonts w:ascii="Times New Roman" w:eastAsia="Times New Roman" w:hAnsi="Times New Roman" w:cs="Times New Roman"/>
                <w:sz w:val="28"/>
                <w:szCs w:val="28"/>
                <w:lang w:eastAsia="ru-RU"/>
              </w:rPr>
              <w:pict>
                <v:rect id="_x0000_i1025" style="width:350.8pt;height:.75pt" o:hrpct="750" o:hralign="center" o:hrstd="t" o:hrnoshade="t" o:hr="t" fillcolor="#aca899" stroked="f"/>
              </w:pict>
            </w:r>
          </w:p>
          <w:p w:rsidR="00625891" w:rsidRPr="00625891" w:rsidRDefault="00625891" w:rsidP="00BF3807">
            <w:pPr>
              <w:spacing w:line="360" w:lineRule="auto"/>
              <w:ind w:firstLine="737"/>
              <w:outlineLvl w:val="0"/>
              <w:rPr>
                <w:rFonts w:ascii="Times New Roman" w:eastAsia="Times New Roman" w:hAnsi="Times New Roman" w:cs="Times New Roman"/>
                <w:b/>
                <w:bCs/>
                <w:kern w:val="36"/>
                <w:sz w:val="28"/>
                <w:szCs w:val="28"/>
                <w:lang w:eastAsia="ru-RU"/>
              </w:rPr>
            </w:pPr>
            <w:r w:rsidRPr="00625891">
              <w:rPr>
                <w:rFonts w:ascii="Times New Roman" w:eastAsia="Times New Roman" w:hAnsi="Times New Roman" w:cs="Times New Roman"/>
                <w:b/>
                <w:bCs/>
                <w:kern w:val="36"/>
                <w:sz w:val="28"/>
                <w:szCs w:val="28"/>
                <w:lang w:eastAsia="ru-RU"/>
              </w:rPr>
              <w:t>Структура диска</w:t>
            </w:r>
            <w:bookmarkStart w:id="4" w:name="struct"/>
            <w:bookmarkEnd w:id="4"/>
            <w:r w:rsidRPr="00625891">
              <w:rPr>
                <w:rFonts w:ascii="Times New Roman" w:eastAsia="Times New Roman" w:hAnsi="Times New Roman" w:cs="Times New Roman"/>
                <w:b/>
                <w:bCs/>
                <w:kern w:val="36"/>
                <w:sz w:val="28"/>
                <w:szCs w:val="28"/>
                <w:lang w:eastAsia="ru-RU"/>
              </w:rPr>
              <w:t xml:space="preserve">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b/>
                <w:bCs/>
                <w:sz w:val="28"/>
                <w:szCs w:val="28"/>
                <w:lang w:eastAsia="ru-RU"/>
              </w:rPr>
              <w:t xml:space="preserve">  </w:t>
            </w:r>
            <w:r w:rsidRPr="00625891">
              <w:rPr>
                <w:rFonts w:ascii="Times New Roman" w:eastAsia="Times New Roman" w:hAnsi="Times New Roman" w:cs="Times New Roman"/>
                <w:sz w:val="28"/>
                <w:szCs w:val="28"/>
                <w:lang w:eastAsia="ru-RU"/>
              </w:rPr>
              <w:t xml:space="preserve">Все задания на диске объеденные в несколько модулей развивающего и обучающего характера. В каждом разделе представлены ресурсы различных типов. </w:t>
            </w:r>
          </w:p>
          <w:p w:rsidR="00625891" w:rsidRPr="00625891" w:rsidRDefault="00625891" w:rsidP="00BF3807">
            <w:pPr>
              <w:numPr>
                <w:ilvl w:val="0"/>
                <w:numId w:val="2"/>
              </w:num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Мир вокруг </w:t>
            </w:r>
          </w:p>
          <w:p w:rsidR="00625891" w:rsidRPr="00625891" w:rsidRDefault="00625891" w:rsidP="00BF3807">
            <w:pPr>
              <w:numPr>
                <w:ilvl w:val="0"/>
                <w:numId w:val="2"/>
              </w:num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Развитие внимания </w:t>
            </w:r>
          </w:p>
          <w:p w:rsidR="00625891" w:rsidRPr="00625891" w:rsidRDefault="00625891" w:rsidP="00BF3807">
            <w:pPr>
              <w:numPr>
                <w:ilvl w:val="0"/>
                <w:numId w:val="2"/>
              </w:num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Развитие воображения </w:t>
            </w:r>
          </w:p>
          <w:p w:rsidR="00625891" w:rsidRPr="00625891" w:rsidRDefault="00625891" w:rsidP="00BF3807">
            <w:pPr>
              <w:numPr>
                <w:ilvl w:val="0"/>
                <w:numId w:val="2"/>
              </w:num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Развитие мышления </w:t>
            </w:r>
          </w:p>
          <w:p w:rsidR="00625891" w:rsidRPr="00625891" w:rsidRDefault="00625891" w:rsidP="00BF3807">
            <w:pPr>
              <w:numPr>
                <w:ilvl w:val="0"/>
                <w:numId w:val="2"/>
              </w:num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Развитие памяти </w:t>
            </w:r>
          </w:p>
          <w:p w:rsidR="00625891" w:rsidRPr="00625891" w:rsidRDefault="00625891" w:rsidP="00BF3807">
            <w:pPr>
              <w:numPr>
                <w:ilvl w:val="0"/>
                <w:numId w:val="2"/>
              </w:num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Развитие речи </w:t>
            </w:r>
          </w:p>
          <w:p w:rsidR="00625891" w:rsidRPr="00625891" w:rsidRDefault="00625891" w:rsidP="00BF3807">
            <w:pPr>
              <w:numPr>
                <w:ilvl w:val="0"/>
                <w:numId w:val="2"/>
              </w:num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lastRenderedPageBreak/>
              <w:t xml:space="preserve">Цвет-форма-размер </w:t>
            </w:r>
          </w:p>
          <w:p w:rsidR="00625891" w:rsidRPr="00625891" w:rsidRDefault="00625891" w:rsidP="00BF3807">
            <w:pPr>
              <w:numPr>
                <w:ilvl w:val="0"/>
                <w:numId w:val="2"/>
              </w:num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Графические навыки </w:t>
            </w:r>
          </w:p>
          <w:p w:rsidR="00625891" w:rsidRPr="00625891" w:rsidRDefault="00625891" w:rsidP="00BF3807">
            <w:pPr>
              <w:numPr>
                <w:ilvl w:val="0"/>
                <w:numId w:val="2"/>
              </w:num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Конструктор </w:t>
            </w:r>
          </w:p>
          <w:p w:rsidR="00625891" w:rsidRPr="00625891" w:rsidRDefault="00625891" w:rsidP="00BF3807">
            <w:pPr>
              <w:numPr>
                <w:ilvl w:val="0"/>
                <w:numId w:val="2"/>
              </w:num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Учимся читать </w:t>
            </w:r>
          </w:p>
          <w:p w:rsidR="00625891" w:rsidRPr="00625891" w:rsidRDefault="00625891" w:rsidP="00BF3807">
            <w:pPr>
              <w:numPr>
                <w:ilvl w:val="0"/>
                <w:numId w:val="2"/>
              </w:num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Учимся считать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Дополнительная библиотека изображений и звуковых файлов, включенная в состав диска, облегчает педагогу поиск и подбор материалов для подготовки занятия. </w:t>
            </w:r>
          </w:p>
          <w:p w:rsidR="00625891" w:rsidRPr="00625891" w:rsidRDefault="009C277B" w:rsidP="00BF3807">
            <w:pPr>
              <w:spacing w:line="360" w:lineRule="auto"/>
              <w:ind w:firstLine="737"/>
              <w:jc w:val="both"/>
              <w:rPr>
                <w:rFonts w:ascii="Times New Roman" w:eastAsia="Times New Roman" w:hAnsi="Times New Roman" w:cs="Times New Roman"/>
                <w:sz w:val="28"/>
                <w:szCs w:val="28"/>
                <w:lang w:eastAsia="ru-RU"/>
              </w:rPr>
            </w:pPr>
            <w:r w:rsidRPr="009C277B">
              <w:rPr>
                <w:rFonts w:ascii="Times New Roman" w:eastAsia="Times New Roman" w:hAnsi="Times New Roman" w:cs="Times New Roman"/>
                <w:sz w:val="28"/>
                <w:szCs w:val="28"/>
                <w:lang w:eastAsia="ru-RU"/>
              </w:rPr>
              <w:pict>
                <v:rect id="_x0000_i1026" style="width:350.8pt;height:.75pt" o:hrpct="750" o:hralign="center" o:hrstd="t" o:hrnoshade="t" o:hr="t" fillcolor="#aca899" stroked="f"/>
              </w:pict>
            </w:r>
          </w:p>
          <w:p w:rsidR="00625891" w:rsidRPr="00625891" w:rsidRDefault="00625891" w:rsidP="00BF3807">
            <w:pPr>
              <w:spacing w:line="360" w:lineRule="auto"/>
              <w:ind w:firstLine="737"/>
              <w:outlineLvl w:val="0"/>
              <w:rPr>
                <w:rFonts w:ascii="Times New Roman" w:eastAsia="Times New Roman" w:hAnsi="Times New Roman" w:cs="Times New Roman"/>
                <w:b/>
                <w:bCs/>
                <w:kern w:val="36"/>
                <w:sz w:val="28"/>
                <w:szCs w:val="28"/>
                <w:lang w:eastAsia="ru-RU"/>
              </w:rPr>
            </w:pPr>
            <w:r w:rsidRPr="00625891">
              <w:rPr>
                <w:rFonts w:ascii="Times New Roman" w:eastAsia="Times New Roman" w:hAnsi="Times New Roman" w:cs="Times New Roman"/>
                <w:b/>
                <w:bCs/>
                <w:kern w:val="36"/>
                <w:sz w:val="28"/>
                <w:szCs w:val="28"/>
                <w:lang w:eastAsia="ru-RU"/>
              </w:rPr>
              <w:t>Типы ресурсов</w:t>
            </w:r>
            <w:bookmarkStart w:id="5" w:name="type"/>
            <w:bookmarkEnd w:id="5"/>
          </w:p>
          <w:tbl>
            <w:tblPr>
              <w:tblW w:w="5000" w:type="pct"/>
              <w:tblCellSpacing w:w="0" w:type="dxa"/>
              <w:tblCellMar>
                <w:left w:w="0" w:type="dxa"/>
                <w:right w:w="0" w:type="dxa"/>
              </w:tblCellMar>
              <w:tblLook w:val="04A0"/>
            </w:tblPr>
            <w:tblGrid>
              <w:gridCol w:w="3819"/>
              <w:gridCol w:w="45"/>
              <w:gridCol w:w="6602"/>
            </w:tblGrid>
            <w:tr w:rsidR="00625891" w:rsidRPr="00625891">
              <w:trPr>
                <w:tblCellSpacing w:w="0" w:type="dxa"/>
              </w:trPr>
              <w:tc>
                <w:tcPr>
                  <w:tcW w:w="0" w:type="auto"/>
                  <w:vAlign w:val="center"/>
                  <w:hideMark/>
                </w:tcPr>
                <w:p w:rsidR="00625891" w:rsidRPr="00625891" w:rsidRDefault="009C277B" w:rsidP="00BF3807">
                  <w:pPr>
                    <w:spacing w:line="360" w:lineRule="auto"/>
                    <w:ind w:firstLine="737"/>
                    <w:rPr>
                      <w:rFonts w:ascii="Times New Roman" w:eastAsia="Times New Roman" w:hAnsi="Times New Roman" w:cs="Times New Roman"/>
                      <w:sz w:val="28"/>
                      <w:szCs w:val="28"/>
                      <w:lang w:eastAsia="ru-RU"/>
                    </w:rPr>
                  </w:pPr>
                  <w:hyperlink r:id="rId15" w:anchor="1" w:history="1">
                    <w:r w:rsidR="00625891" w:rsidRPr="00625891">
                      <w:rPr>
                        <w:rFonts w:ascii="Times New Roman" w:eastAsia="Times New Roman" w:hAnsi="Times New Roman" w:cs="Times New Roman"/>
                        <w:b/>
                        <w:bCs/>
                        <w:color w:val="0000FF"/>
                        <w:sz w:val="28"/>
                        <w:szCs w:val="28"/>
                        <w:u w:val="single"/>
                        <w:lang w:eastAsia="ru-RU"/>
                      </w:rPr>
                      <w:t>Соответствие</w:t>
                    </w:r>
                  </w:hyperlink>
                </w:p>
                <w:p w:rsidR="00625891" w:rsidRPr="00625891" w:rsidRDefault="009C277B" w:rsidP="00BF3807">
                  <w:pPr>
                    <w:spacing w:line="360" w:lineRule="auto"/>
                    <w:ind w:firstLine="737"/>
                    <w:rPr>
                      <w:rFonts w:ascii="Times New Roman" w:eastAsia="Times New Roman" w:hAnsi="Times New Roman" w:cs="Times New Roman"/>
                      <w:sz w:val="28"/>
                      <w:szCs w:val="28"/>
                      <w:lang w:eastAsia="ru-RU"/>
                    </w:rPr>
                  </w:pPr>
                  <w:hyperlink r:id="rId16" w:anchor="2" w:history="1">
                    <w:r w:rsidR="00625891" w:rsidRPr="00625891">
                      <w:rPr>
                        <w:rFonts w:ascii="Times New Roman" w:eastAsia="Times New Roman" w:hAnsi="Times New Roman" w:cs="Times New Roman"/>
                        <w:b/>
                        <w:bCs/>
                        <w:color w:val="0000FF"/>
                        <w:sz w:val="28"/>
                        <w:szCs w:val="28"/>
                        <w:u w:val="single"/>
                        <w:lang w:eastAsia="ru-RU"/>
                      </w:rPr>
                      <w:t xml:space="preserve">Отбор </w:t>
                    </w:r>
                  </w:hyperlink>
                </w:p>
                <w:p w:rsidR="00625891" w:rsidRPr="00625891" w:rsidRDefault="009C277B" w:rsidP="00BF3807">
                  <w:pPr>
                    <w:spacing w:line="360" w:lineRule="auto"/>
                    <w:ind w:firstLine="737"/>
                    <w:rPr>
                      <w:rFonts w:ascii="Times New Roman" w:eastAsia="Times New Roman" w:hAnsi="Times New Roman" w:cs="Times New Roman"/>
                      <w:sz w:val="28"/>
                      <w:szCs w:val="28"/>
                      <w:lang w:eastAsia="ru-RU"/>
                    </w:rPr>
                  </w:pPr>
                  <w:hyperlink r:id="rId17" w:anchor="3" w:history="1">
                    <w:r w:rsidR="00625891" w:rsidRPr="00625891">
                      <w:rPr>
                        <w:rFonts w:ascii="Times New Roman" w:eastAsia="Times New Roman" w:hAnsi="Times New Roman" w:cs="Times New Roman"/>
                        <w:b/>
                        <w:bCs/>
                        <w:color w:val="0000FF"/>
                        <w:sz w:val="28"/>
                        <w:szCs w:val="28"/>
                        <w:u w:val="single"/>
                        <w:lang w:eastAsia="ru-RU"/>
                      </w:rPr>
                      <w:t xml:space="preserve">Упорядочивание </w:t>
                    </w:r>
                  </w:hyperlink>
                </w:p>
                <w:p w:rsidR="00625891" w:rsidRPr="00625891" w:rsidRDefault="009C277B" w:rsidP="00BF3807">
                  <w:pPr>
                    <w:spacing w:line="360" w:lineRule="auto"/>
                    <w:ind w:firstLine="737"/>
                    <w:rPr>
                      <w:rFonts w:ascii="Times New Roman" w:eastAsia="Times New Roman" w:hAnsi="Times New Roman" w:cs="Times New Roman"/>
                      <w:sz w:val="28"/>
                      <w:szCs w:val="28"/>
                      <w:lang w:eastAsia="ru-RU"/>
                    </w:rPr>
                  </w:pPr>
                  <w:hyperlink r:id="rId18" w:anchor="4" w:history="1">
                    <w:r w:rsidR="00625891" w:rsidRPr="00625891">
                      <w:rPr>
                        <w:rFonts w:ascii="Times New Roman" w:eastAsia="Times New Roman" w:hAnsi="Times New Roman" w:cs="Times New Roman"/>
                        <w:b/>
                        <w:bCs/>
                        <w:color w:val="0000FF"/>
                        <w:sz w:val="28"/>
                        <w:szCs w:val="28"/>
                        <w:u w:val="single"/>
                        <w:lang w:eastAsia="ru-RU"/>
                      </w:rPr>
                      <w:t xml:space="preserve">Классификация </w:t>
                    </w:r>
                  </w:hyperlink>
                </w:p>
                <w:p w:rsidR="00625891" w:rsidRPr="00625891" w:rsidRDefault="009C277B" w:rsidP="00BF3807">
                  <w:pPr>
                    <w:spacing w:line="360" w:lineRule="auto"/>
                    <w:ind w:firstLine="737"/>
                    <w:rPr>
                      <w:rFonts w:ascii="Times New Roman" w:eastAsia="Times New Roman" w:hAnsi="Times New Roman" w:cs="Times New Roman"/>
                      <w:sz w:val="28"/>
                      <w:szCs w:val="28"/>
                      <w:lang w:eastAsia="ru-RU"/>
                    </w:rPr>
                  </w:pPr>
                  <w:hyperlink r:id="rId19" w:anchor="5" w:history="1">
                    <w:r w:rsidR="00625891" w:rsidRPr="00625891">
                      <w:rPr>
                        <w:rFonts w:ascii="Times New Roman" w:eastAsia="Times New Roman" w:hAnsi="Times New Roman" w:cs="Times New Roman"/>
                        <w:b/>
                        <w:bCs/>
                        <w:color w:val="0000FF"/>
                        <w:sz w:val="28"/>
                        <w:szCs w:val="28"/>
                        <w:u w:val="single"/>
                        <w:lang w:eastAsia="ru-RU"/>
                      </w:rPr>
                      <w:t xml:space="preserve">Конструктор </w:t>
                    </w:r>
                  </w:hyperlink>
                </w:p>
                <w:p w:rsidR="00625891" w:rsidRPr="00625891" w:rsidRDefault="009C277B" w:rsidP="00BF3807">
                  <w:pPr>
                    <w:spacing w:line="360" w:lineRule="auto"/>
                    <w:ind w:firstLine="737"/>
                    <w:rPr>
                      <w:rFonts w:ascii="Times New Roman" w:eastAsia="Times New Roman" w:hAnsi="Times New Roman" w:cs="Times New Roman"/>
                      <w:sz w:val="28"/>
                      <w:szCs w:val="28"/>
                      <w:lang w:eastAsia="ru-RU"/>
                    </w:rPr>
                  </w:pPr>
                  <w:hyperlink r:id="rId20" w:anchor="6" w:history="1">
                    <w:r w:rsidR="00625891" w:rsidRPr="00625891">
                      <w:rPr>
                        <w:rFonts w:ascii="Times New Roman" w:eastAsia="Times New Roman" w:hAnsi="Times New Roman" w:cs="Times New Roman"/>
                        <w:b/>
                        <w:bCs/>
                        <w:color w:val="0000FF"/>
                        <w:sz w:val="28"/>
                        <w:szCs w:val="28"/>
                        <w:u w:val="single"/>
                        <w:lang w:eastAsia="ru-RU"/>
                      </w:rPr>
                      <w:t>Закономерности</w:t>
                    </w:r>
                  </w:hyperlink>
                </w:p>
              </w:tc>
              <w:tc>
                <w:tcPr>
                  <w:tcW w:w="45" w:type="dxa"/>
                  <w:shd w:val="clear" w:color="auto" w:fill="FF6600"/>
                  <w:vAlign w:val="center"/>
                  <w:hideMark/>
                </w:tcPr>
                <w:p w:rsidR="00625891" w:rsidRPr="00625891" w:rsidRDefault="00625891" w:rsidP="00BF3807">
                  <w:pPr>
                    <w:spacing w:line="360" w:lineRule="auto"/>
                    <w:ind w:firstLine="737"/>
                    <w:rPr>
                      <w:rFonts w:ascii="Times New Roman" w:eastAsia="Times New Roman" w:hAnsi="Times New Roman" w:cs="Times New Roman"/>
                      <w:sz w:val="28"/>
                      <w:szCs w:val="28"/>
                      <w:lang w:eastAsia="ru-RU"/>
                    </w:rPr>
                  </w:pPr>
                </w:p>
              </w:tc>
              <w:tc>
                <w:tcPr>
                  <w:tcW w:w="0" w:type="auto"/>
                  <w:vAlign w:val="center"/>
                  <w:hideMark/>
                </w:tcPr>
                <w:p w:rsidR="00625891" w:rsidRPr="00625891" w:rsidRDefault="009C277B" w:rsidP="00BF3807">
                  <w:pPr>
                    <w:spacing w:line="360" w:lineRule="auto"/>
                    <w:ind w:firstLine="737"/>
                    <w:rPr>
                      <w:rFonts w:ascii="Times New Roman" w:eastAsia="Times New Roman" w:hAnsi="Times New Roman" w:cs="Times New Roman"/>
                      <w:sz w:val="28"/>
                      <w:szCs w:val="28"/>
                      <w:lang w:eastAsia="ru-RU"/>
                    </w:rPr>
                  </w:pPr>
                  <w:hyperlink r:id="rId21" w:anchor="7" w:history="1">
                    <w:r w:rsidR="00625891" w:rsidRPr="00625891">
                      <w:rPr>
                        <w:rFonts w:ascii="Times New Roman" w:eastAsia="Times New Roman" w:hAnsi="Times New Roman" w:cs="Times New Roman"/>
                        <w:b/>
                        <w:bCs/>
                        <w:color w:val="0000FF"/>
                        <w:sz w:val="28"/>
                        <w:szCs w:val="28"/>
                        <w:u w:val="single"/>
                        <w:lang w:eastAsia="ru-RU"/>
                      </w:rPr>
                      <w:t>Наглядное пособие</w:t>
                    </w:r>
                  </w:hyperlink>
                </w:p>
                <w:p w:rsidR="00625891" w:rsidRPr="00625891" w:rsidRDefault="009C277B" w:rsidP="00BF3807">
                  <w:pPr>
                    <w:spacing w:line="360" w:lineRule="auto"/>
                    <w:ind w:firstLine="737"/>
                    <w:rPr>
                      <w:rFonts w:ascii="Times New Roman" w:eastAsia="Times New Roman" w:hAnsi="Times New Roman" w:cs="Times New Roman"/>
                      <w:sz w:val="28"/>
                      <w:szCs w:val="28"/>
                      <w:lang w:eastAsia="ru-RU"/>
                    </w:rPr>
                  </w:pPr>
                  <w:hyperlink r:id="rId22" w:anchor="8" w:history="1">
                    <w:r w:rsidR="00625891" w:rsidRPr="00625891">
                      <w:rPr>
                        <w:rFonts w:ascii="Times New Roman" w:eastAsia="Times New Roman" w:hAnsi="Times New Roman" w:cs="Times New Roman"/>
                        <w:b/>
                        <w:bCs/>
                        <w:color w:val="0000FF"/>
                        <w:sz w:val="28"/>
                        <w:szCs w:val="28"/>
                        <w:u w:val="single"/>
                        <w:lang w:eastAsia="ru-RU"/>
                      </w:rPr>
                      <w:t>Интерактивная модель</w:t>
                    </w:r>
                  </w:hyperlink>
                </w:p>
                <w:p w:rsidR="00625891" w:rsidRPr="00625891" w:rsidRDefault="009C277B" w:rsidP="00BF3807">
                  <w:pPr>
                    <w:spacing w:line="360" w:lineRule="auto"/>
                    <w:ind w:firstLine="737"/>
                    <w:rPr>
                      <w:rFonts w:ascii="Times New Roman" w:eastAsia="Times New Roman" w:hAnsi="Times New Roman" w:cs="Times New Roman"/>
                      <w:sz w:val="28"/>
                      <w:szCs w:val="28"/>
                      <w:lang w:eastAsia="ru-RU"/>
                    </w:rPr>
                  </w:pPr>
                  <w:hyperlink r:id="rId23" w:anchor="9" w:history="1">
                    <w:r w:rsidR="00625891" w:rsidRPr="00625891">
                      <w:rPr>
                        <w:rFonts w:ascii="Times New Roman" w:eastAsia="Times New Roman" w:hAnsi="Times New Roman" w:cs="Times New Roman"/>
                        <w:b/>
                        <w:bCs/>
                        <w:color w:val="0000FF"/>
                        <w:sz w:val="28"/>
                        <w:szCs w:val="28"/>
                        <w:u w:val="single"/>
                        <w:lang w:eastAsia="ru-RU"/>
                      </w:rPr>
                      <w:t>Тест</w:t>
                    </w:r>
                  </w:hyperlink>
                </w:p>
                <w:p w:rsidR="00625891" w:rsidRPr="00625891" w:rsidRDefault="009C277B" w:rsidP="00BF3807">
                  <w:pPr>
                    <w:spacing w:line="360" w:lineRule="auto"/>
                    <w:ind w:firstLine="737"/>
                    <w:rPr>
                      <w:rFonts w:ascii="Times New Roman" w:eastAsia="Times New Roman" w:hAnsi="Times New Roman" w:cs="Times New Roman"/>
                      <w:sz w:val="28"/>
                      <w:szCs w:val="28"/>
                      <w:lang w:eastAsia="ru-RU"/>
                    </w:rPr>
                  </w:pPr>
                  <w:hyperlink r:id="rId24" w:anchor="10" w:history="1">
                    <w:r w:rsidR="00625891" w:rsidRPr="00625891">
                      <w:rPr>
                        <w:rFonts w:ascii="Times New Roman" w:eastAsia="Times New Roman" w:hAnsi="Times New Roman" w:cs="Times New Roman"/>
                        <w:b/>
                        <w:bCs/>
                        <w:color w:val="0000FF"/>
                        <w:sz w:val="28"/>
                        <w:szCs w:val="28"/>
                        <w:u w:val="single"/>
                        <w:lang w:eastAsia="ru-RU"/>
                      </w:rPr>
                      <w:t xml:space="preserve">Графические навыки </w:t>
                    </w:r>
                  </w:hyperlink>
                </w:p>
                <w:p w:rsidR="00625891" w:rsidRPr="00625891" w:rsidRDefault="009C277B" w:rsidP="00BF3807">
                  <w:pPr>
                    <w:spacing w:line="360" w:lineRule="auto"/>
                    <w:ind w:firstLine="737"/>
                    <w:rPr>
                      <w:rFonts w:ascii="Times New Roman" w:eastAsia="Times New Roman" w:hAnsi="Times New Roman" w:cs="Times New Roman"/>
                      <w:sz w:val="28"/>
                      <w:szCs w:val="28"/>
                      <w:lang w:eastAsia="ru-RU"/>
                    </w:rPr>
                  </w:pPr>
                  <w:hyperlink r:id="rId25" w:anchor="11" w:history="1">
                    <w:r w:rsidR="00625891" w:rsidRPr="00625891">
                      <w:rPr>
                        <w:rFonts w:ascii="Times New Roman" w:eastAsia="Times New Roman" w:hAnsi="Times New Roman" w:cs="Times New Roman"/>
                        <w:b/>
                        <w:bCs/>
                        <w:color w:val="0000FF"/>
                        <w:sz w:val="28"/>
                        <w:szCs w:val="28"/>
                        <w:u w:val="single"/>
                        <w:lang w:eastAsia="ru-RU"/>
                      </w:rPr>
                      <w:t xml:space="preserve">Задачи на сообразительность </w:t>
                    </w:r>
                  </w:hyperlink>
                </w:p>
              </w:tc>
            </w:tr>
          </w:tbl>
          <w:p w:rsidR="00625891" w:rsidRPr="00625891" w:rsidRDefault="009C277B" w:rsidP="00BF3807">
            <w:pPr>
              <w:spacing w:line="360" w:lineRule="auto"/>
              <w:ind w:firstLine="737"/>
              <w:jc w:val="left"/>
              <w:rPr>
                <w:rFonts w:ascii="Times New Roman" w:eastAsia="Times New Roman" w:hAnsi="Times New Roman" w:cs="Times New Roman"/>
                <w:sz w:val="28"/>
                <w:szCs w:val="28"/>
                <w:lang w:eastAsia="ru-RU"/>
              </w:rPr>
            </w:pPr>
            <w:hyperlink r:id="rId26" w:anchor="top" w:history="1">
              <w:r w:rsidR="00625891">
                <w:rPr>
                  <w:rFonts w:ascii="Times New Roman" w:eastAsia="Times New Roman" w:hAnsi="Times New Roman" w:cs="Times New Roman"/>
                  <w:color w:val="0000FF"/>
                  <w:sz w:val="28"/>
                  <w:szCs w:val="28"/>
                  <w:u w:val="single"/>
                  <w:lang w:eastAsia="ru-RU"/>
                </w:rPr>
                <w:t xml:space="preserve"> </w:t>
              </w:r>
            </w:hyperlink>
          </w:p>
          <w:p w:rsidR="00625891" w:rsidRPr="00625891" w:rsidRDefault="00625891" w:rsidP="00BF3807">
            <w:pPr>
              <w:spacing w:line="360" w:lineRule="auto"/>
              <w:ind w:firstLine="737"/>
              <w:jc w:val="both"/>
              <w:outlineLvl w:val="1"/>
              <w:rPr>
                <w:rFonts w:ascii="Times New Roman" w:eastAsia="Times New Roman" w:hAnsi="Times New Roman" w:cs="Times New Roman"/>
                <w:b/>
                <w:bCs/>
                <w:sz w:val="28"/>
                <w:szCs w:val="28"/>
                <w:lang w:eastAsia="ru-RU"/>
              </w:rPr>
            </w:pPr>
            <w:r w:rsidRPr="00625891">
              <w:rPr>
                <w:rFonts w:ascii="Times New Roman" w:eastAsia="Times New Roman" w:hAnsi="Times New Roman" w:cs="Times New Roman"/>
                <w:b/>
                <w:bCs/>
                <w:sz w:val="28"/>
                <w:szCs w:val="28"/>
                <w:lang w:eastAsia="ru-RU"/>
              </w:rPr>
              <w:t>Соответствие</w:t>
            </w:r>
            <w:bookmarkStart w:id="6" w:name="1"/>
            <w:bookmarkEnd w:id="6"/>
            <w:r w:rsidRPr="00625891">
              <w:rPr>
                <w:rFonts w:ascii="Times New Roman" w:eastAsia="Times New Roman" w:hAnsi="Times New Roman" w:cs="Times New Roman"/>
                <w:b/>
                <w:bCs/>
                <w:sz w:val="28"/>
                <w:szCs w:val="28"/>
                <w:lang w:eastAsia="ru-RU"/>
              </w:rPr>
              <w:t xml:space="preserve">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Задания на соответствие заключаются в установлении логических или иных связей между объектами из двух групп. Соответствие на интерактивной доске можно показать, соединив логически связанные объекты линиями (стрелками) или расположив связанные объекты рядом.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Возможность демонстрировать связь между объектами на большом экране с использованием иллюстративного материала, делает эти задания более наглядным, способствует активизации зрительной памяти и закреплению знаний.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Основанием для установления соответствия может быть логическая связь между объектами, наличие общих признаков и т.д. Соответствие может устанавливаться между частью и целым, профессией и ее атрибутом и т.д. </w:t>
            </w:r>
          </w:p>
          <w:tbl>
            <w:tblPr>
              <w:tblW w:w="0" w:type="auto"/>
              <w:tblCellSpacing w:w="0" w:type="dxa"/>
              <w:tblCellMar>
                <w:left w:w="0" w:type="dxa"/>
                <w:right w:w="0" w:type="dxa"/>
              </w:tblCellMar>
              <w:tblLook w:val="04A0"/>
            </w:tblPr>
            <w:tblGrid>
              <w:gridCol w:w="3225"/>
              <w:gridCol w:w="600"/>
              <w:gridCol w:w="3225"/>
            </w:tblGrid>
            <w:tr w:rsidR="00625891" w:rsidRPr="00625891">
              <w:trPr>
                <w:tblCellSpacing w:w="0" w:type="dxa"/>
              </w:trPr>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178" name="Рисунок 14" descr="D:\metfiles\prev\mat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etfiles\prev\match1.jpg"/>
                                <pic:cNvPicPr>
                                  <a:picLocks noChangeAspect="1" noChangeArrowheads="1"/>
                                </pic:cNvPicPr>
                              </pic:nvPicPr>
                              <pic:blipFill>
                                <a:blip r:embed="rId27"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600"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179" name="Рисунок 15" descr="D:\metfiles\prev\mat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etfiles\prev\match2.jpg"/>
                                <pic:cNvPicPr>
                                  <a:picLocks noChangeAspect="1" noChangeArrowheads="1"/>
                                </pic:cNvPicPr>
                              </pic:nvPicPr>
                              <pic:blipFill>
                                <a:blip r:embed="rId28"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r>
            <w:tr w:rsidR="00625891" w:rsidRPr="00625891">
              <w:trPr>
                <w:tblCellSpacing w:w="0" w:type="dxa"/>
              </w:trPr>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lastRenderedPageBreak/>
                    <w:t>Пример из раздела</w:t>
                  </w:r>
                  <w:r w:rsidRPr="00625891">
                    <w:rPr>
                      <w:rFonts w:ascii="Times New Roman" w:eastAsia="Times New Roman" w:hAnsi="Times New Roman" w:cs="Times New Roman"/>
                      <w:sz w:val="28"/>
                      <w:szCs w:val="28"/>
                      <w:lang w:eastAsia="ru-RU"/>
                    </w:rPr>
                    <w:br/>
                    <w:t xml:space="preserve">"Развитие мышления" </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Пример из раздела </w:t>
                  </w:r>
                  <w:r w:rsidRPr="00625891">
                    <w:rPr>
                      <w:rFonts w:ascii="Times New Roman" w:eastAsia="Times New Roman" w:hAnsi="Times New Roman" w:cs="Times New Roman"/>
                      <w:sz w:val="28"/>
                      <w:szCs w:val="28"/>
                      <w:lang w:eastAsia="ru-RU"/>
                    </w:rPr>
                    <w:br/>
                    <w:t xml:space="preserve">"Развитие речи" </w:t>
                  </w:r>
                </w:p>
              </w:tc>
            </w:tr>
          </w:tbl>
          <w:p w:rsidR="00625891" w:rsidRPr="00625891" w:rsidRDefault="00625891" w:rsidP="00BF3807">
            <w:pPr>
              <w:spacing w:line="360" w:lineRule="auto"/>
              <w:ind w:firstLine="737"/>
              <w:jc w:val="left"/>
              <w:rPr>
                <w:rFonts w:ascii="Times New Roman" w:eastAsia="Times New Roman" w:hAnsi="Times New Roman" w:cs="Times New Roman"/>
                <w:vanish/>
                <w:sz w:val="28"/>
                <w:szCs w:val="28"/>
                <w:lang w:eastAsia="ru-RU"/>
              </w:rPr>
            </w:pPr>
          </w:p>
          <w:tbl>
            <w:tblPr>
              <w:tblW w:w="0" w:type="auto"/>
              <w:tblCellSpacing w:w="0" w:type="dxa"/>
              <w:tblCellMar>
                <w:left w:w="0" w:type="dxa"/>
                <w:right w:w="0" w:type="dxa"/>
              </w:tblCellMar>
              <w:tblLook w:val="04A0"/>
            </w:tblPr>
            <w:tblGrid>
              <w:gridCol w:w="3225"/>
              <w:gridCol w:w="600"/>
              <w:gridCol w:w="3225"/>
            </w:tblGrid>
            <w:tr w:rsidR="00625891" w:rsidRPr="00625891">
              <w:trPr>
                <w:tblCellSpacing w:w="0" w:type="dxa"/>
              </w:trPr>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180" name="Рисунок 16" descr="D:\metfiles\prev\mat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etfiles\prev\match3.jpg"/>
                                <pic:cNvPicPr>
                                  <a:picLocks noChangeAspect="1" noChangeArrowheads="1"/>
                                </pic:cNvPicPr>
                              </pic:nvPicPr>
                              <pic:blipFill>
                                <a:blip r:embed="rId29"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600"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181" name="Рисунок 17" descr="D:\metfiles\prev\matc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etfiles\prev\match4.jpg"/>
                                <pic:cNvPicPr>
                                  <a:picLocks noChangeAspect="1" noChangeArrowheads="1"/>
                                </pic:cNvPicPr>
                              </pic:nvPicPr>
                              <pic:blipFill>
                                <a:blip r:embed="rId30"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r>
            <w:tr w:rsidR="00625891" w:rsidRPr="00625891">
              <w:trPr>
                <w:tblCellSpacing w:w="0" w:type="dxa"/>
              </w:trPr>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Пример из раздела </w:t>
                  </w:r>
                  <w:r w:rsidRPr="00625891">
                    <w:rPr>
                      <w:rFonts w:ascii="Times New Roman" w:eastAsia="Times New Roman" w:hAnsi="Times New Roman" w:cs="Times New Roman"/>
                      <w:sz w:val="28"/>
                      <w:szCs w:val="28"/>
                      <w:lang w:eastAsia="ru-RU"/>
                    </w:rPr>
                    <w:br/>
                    <w:t xml:space="preserve">"Развитие речи" </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Пример из раздела </w:t>
                  </w:r>
                  <w:r w:rsidRPr="00625891">
                    <w:rPr>
                      <w:rFonts w:ascii="Times New Roman" w:eastAsia="Times New Roman" w:hAnsi="Times New Roman" w:cs="Times New Roman"/>
                      <w:sz w:val="28"/>
                      <w:szCs w:val="28"/>
                      <w:lang w:eastAsia="ru-RU"/>
                    </w:rPr>
                    <w:br/>
                    <w:t>"Цвет, форма, размер"</w:t>
                  </w:r>
                </w:p>
              </w:tc>
            </w:tr>
          </w:tbl>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Специфическим случаем соответствия являются т.н. «заплатки», в которых для заполнения пропуска необходимо подобрать соответствующий объект. </w:t>
            </w:r>
          </w:p>
          <w:p w:rsidR="00625891" w:rsidRPr="00625891" w:rsidRDefault="00625891" w:rsidP="00BF3807">
            <w:pPr>
              <w:spacing w:line="360" w:lineRule="auto"/>
              <w:ind w:firstLine="737"/>
              <w:jc w:val="both"/>
              <w:outlineLvl w:val="1"/>
              <w:rPr>
                <w:rFonts w:ascii="Times New Roman" w:eastAsia="Times New Roman" w:hAnsi="Times New Roman" w:cs="Times New Roman"/>
                <w:b/>
                <w:bCs/>
                <w:sz w:val="28"/>
                <w:szCs w:val="28"/>
                <w:lang w:eastAsia="ru-RU"/>
              </w:rPr>
            </w:pPr>
            <w:r w:rsidRPr="00625891">
              <w:rPr>
                <w:rFonts w:ascii="Times New Roman" w:eastAsia="Times New Roman" w:hAnsi="Times New Roman" w:cs="Times New Roman"/>
                <w:b/>
                <w:bCs/>
                <w:sz w:val="28"/>
                <w:szCs w:val="28"/>
                <w:lang w:eastAsia="ru-RU"/>
              </w:rPr>
              <w:t>Отбор</w:t>
            </w:r>
            <w:bookmarkStart w:id="7" w:name="2"/>
            <w:bookmarkEnd w:id="7"/>
            <w:r w:rsidRPr="00625891">
              <w:rPr>
                <w:rFonts w:ascii="Times New Roman" w:eastAsia="Times New Roman" w:hAnsi="Times New Roman" w:cs="Times New Roman"/>
                <w:b/>
                <w:bCs/>
                <w:sz w:val="28"/>
                <w:szCs w:val="28"/>
                <w:lang w:eastAsia="ru-RU"/>
              </w:rPr>
              <w:t xml:space="preserve">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Интерактивные задания на отбор предполагают выделение из группы объектов по заданному критерию.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В большинстве заданий этого типа от ребенка требуется выделить общий признак предметов, объединенных в группу и найти «лишний» предмет, не относящейся к этой группе. </w:t>
            </w:r>
          </w:p>
          <w:tbl>
            <w:tblPr>
              <w:tblW w:w="0" w:type="auto"/>
              <w:tblCellSpacing w:w="0" w:type="dxa"/>
              <w:tblCellMar>
                <w:left w:w="0" w:type="dxa"/>
                <w:right w:w="0" w:type="dxa"/>
              </w:tblCellMar>
              <w:tblLook w:val="04A0"/>
            </w:tblPr>
            <w:tblGrid>
              <w:gridCol w:w="3225"/>
              <w:gridCol w:w="600"/>
              <w:gridCol w:w="3225"/>
            </w:tblGrid>
            <w:tr w:rsidR="00625891" w:rsidRPr="00625891">
              <w:trPr>
                <w:tblCellSpacing w:w="0" w:type="dxa"/>
              </w:trPr>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182" name="Рисунок 18" descr="D:\metfiles\prev\sele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metfiles\prev\select1.jpg"/>
                                <pic:cNvPicPr>
                                  <a:picLocks noChangeAspect="1" noChangeArrowheads="1"/>
                                </pic:cNvPicPr>
                              </pic:nvPicPr>
                              <pic:blipFill>
                                <a:blip r:embed="rId31"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600"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0" t="0" r="0" b="0"/>
                        <wp:docPr id="183" name="Рисунок 19" descr="D:\metfiles\img\no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etfiles\img\noimage.png"/>
                                <pic:cNvPicPr>
                                  <a:picLocks noChangeAspect="1" noChangeArrowheads="1"/>
                                </pic:cNvPicPr>
                              </pic:nvPicPr>
                              <pic:blipFill>
                                <a:blip r:embed="rId32"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r>
            <w:tr w:rsidR="00625891" w:rsidRPr="00625891">
              <w:trPr>
                <w:tblCellSpacing w:w="0" w:type="dxa"/>
              </w:trPr>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Пример из раздела</w:t>
                  </w:r>
                  <w:r w:rsidRPr="00625891">
                    <w:rPr>
                      <w:rFonts w:ascii="Times New Roman" w:eastAsia="Times New Roman" w:hAnsi="Times New Roman" w:cs="Times New Roman"/>
                      <w:sz w:val="28"/>
                      <w:szCs w:val="28"/>
                      <w:lang w:eastAsia="ru-RU"/>
                    </w:rPr>
                    <w:br/>
                    <w:t xml:space="preserve">"Развитие мышления" </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r>
          </w:tbl>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Другой вариант задания на отбор предполагает, что критерий отбора задается воспитателем, а ребенок определяет, какие объекты соответствуют этому критерию. </w:t>
            </w:r>
          </w:p>
          <w:tbl>
            <w:tblPr>
              <w:tblW w:w="0" w:type="auto"/>
              <w:tblCellSpacing w:w="0" w:type="dxa"/>
              <w:tblCellMar>
                <w:left w:w="0" w:type="dxa"/>
                <w:right w:w="0" w:type="dxa"/>
              </w:tblCellMar>
              <w:tblLook w:val="04A0"/>
            </w:tblPr>
            <w:tblGrid>
              <w:gridCol w:w="3225"/>
              <w:gridCol w:w="600"/>
              <w:gridCol w:w="3225"/>
            </w:tblGrid>
            <w:tr w:rsidR="00625891" w:rsidRPr="00625891">
              <w:trPr>
                <w:tblCellSpacing w:w="0" w:type="dxa"/>
              </w:trPr>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184" name="Рисунок 20" descr="D:\metfiles\prev\selec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metfiles\prev\select3.jpg"/>
                                <pic:cNvPicPr>
                                  <a:picLocks noChangeAspect="1" noChangeArrowheads="1"/>
                                </pic:cNvPicPr>
                              </pic:nvPicPr>
                              <pic:blipFill>
                                <a:blip r:embed="rId33"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600"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185" name="Рисунок 21" descr="D:\metfiles\prev\sele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metfiles\prev\select2.jpg"/>
                                <pic:cNvPicPr>
                                  <a:picLocks noChangeAspect="1" noChangeArrowheads="1"/>
                                </pic:cNvPicPr>
                              </pic:nvPicPr>
                              <pic:blipFill>
                                <a:blip r:embed="rId34"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r>
            <w:tr w:rsidR="00625891" w:rsidRPr="00625891">
              <w:trPr>
                <w:tblCellSpacing w:w="0" w:type="dxa"/>
              </w:trPr>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lastRenderedPageBreak/>
                    <w:t>Пример из раздела</w:t>
                  </w:r>
                  <w:r w:rsidRPr="00625891">
                    <w:rPr>
                      <w:rFonts w:ascii="Times New Roman" w:eastAsia="Times New Roman" w:hAnsi="Times New Roman" w:cs="Times New Roman"/>
                      <w:sz w:val="28"/>
                      <w:szCs w:val="28"/>
                      <w:lang w:eastAsia="ru-RU"/>
                    </w:rPr>
                    <w:br/>
                    <w:t xml:space="preserve">"Учимся считать " </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Пример из раздела </w:t>
                  </w:r>
                  <w:r w:rsidRPr="00625891">
                    <w:rPr>
                      <w:rFonts w:ascii="Times New Roman" w:eastAsia="Times New Roman" w:hAnsi="Times New Roman" w:cs="Times New Roman"/>
                      <w:sz w:val="28"/>
                      <w:szCs w:val="28"/>
                      <w:lang w:eastAsia="ru-RU"/>
                    </w:rPr>
                    <w:br/>
                    <w:t>"Цвет, форма, размер"</w:t>
                  </w:r>
                </w:p>
              </w:tc>
            </w:tr>
          </w:tbl>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Задания на отбор могут выполняться как в форме «Опроса», так и в форме «Упражнения».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При выполнении задания отобранные объекты либо отмечаются маркером, либо перемещаются на специально отведенное место на странице (за черту, на выделенное цветом поле, на изображение коробки или корзины и т.п.)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Использование разнообразных интерактивных приемов (</w:t>
            </w:r>
            <w:proofErr w:type="spellStart"/>
            <w:r w:rsidRPr="00625891">
              <w:rPr>
                <w:rFonts w:ascii="Times New Roman" w:eastAsia="Times New Roman" w:hAnsi="Times New Roman" w:cs="Times New Roman"/>
                <w:sz w:val="28"/>
                <w:szCs w:val="28"/>
                <w:lang w:eastAsia="ru-RU"/>
              </w:rPr>
              <w:t>MagicBox</w:t>
            </w:r>
            <w:proofErr w:type="spellEnd"/>
            <w:r w:rsidRPr="00625891">
              <w:rPr>
                <w:rFonts w:ascii="Times New Roman" w:eastAsia="Times New Roman" w:hAnsi="Times New Roman" w:cs="Times New Roman"/>
                <w:sz w:val="28"/>
                <w:szCs w:val="28"/>
                <w:lang w:eastAsia="ru-RU"/>
              </w:rPr>
              <w:t xml:space="preserve">, ширма и т.п.) позволяет дополнить ресурсы типа «Отбор» возможностью немедленной проверки правильности выполнения задания, дополнительно мотивирующей детей, повышающей интерес к работе на занятии (значок правильного ответа воспринимается ребенком как приз, награда за верное выполнение задания). </w:t>
            </w:r>
          </w:p>
          <w:p w:rsidR="00625891" w:rsidRPr="00625891" w:rsidRDefault="009C277B" w:rsidP="00BF3807">
            <w:pPr>
              <w:spacing w:line="360" w:lineRule="auto"/>
              <w:ind w:firstLine="737"/>
              <w:jc w:val="left"/>
              <w:rPr>
                <w:rFonts w:ascii="Times New Roman" w:eastAsia="Times New Roman" w:hAnsi="Times New Roman" w:cs="Times New Roman"/>
                <w:sz w:val="28"/>
                <w:szCs w:val="28"/>
                <w:lang w:eastAsia="ru-RU"/>
              </w:rPr>
            </w:pPr>
            <w:hyperlink r:id="rId35" w:anchor="type" w:history="1">
              <w:r w:rsidR="00625891">
                <w:rPr>
                  <w:rFonts w:ascii="Times New Roman" w:eastAsia="Times New Roman" w:hAnsi="Times New Roman" w:cs="Times New Roman"/>
                  <w:color w:val="0000FF"/>
                  <w:sz w:val="28"/>
                  <w:szCs w:val="28"/>
                  <w:u w:val="single"/>
                  <w:lang w:eastAsia="ru-RU"/>
                </w:rPr>
                <w:t xml:space="preserve"> </w:t>
              </w:r>
            </w:hyperlink>
          </w:p>
          <w:p w:rsidR="00625891" w:rsidRPr="00625891" w:rsidRDefault="00625891" w:rsidP="00BF3807">
            <w:pPr>
              <w:spacing w:line="360" w:lineRule="auto"/>
              <w:ind w:firstLine="737"/>
              <w:jc w:val="both"/>
              <w:outlineLvl w:val="1"/>
              <w:rPr>
                <w:rFonts w:ascii="Times New Roman" w:eastAsia="Times New Roman" w:hAnsi="Times New Roman" w:cs="Times New Roman"/>
                <w:b/>
                <w:bCs/>
                <w:sz w:val="28"/>
                <w:szCs w:val="28"/>
                <w:lang w:eastAsia="ru-RU"/>
              </w:rPr>
            </w:pPr>
            <w:r w:rsidRPr="00625891">
              <w:rPr>
                <w:rFonts w:ascii="Times New Roman" w:eastAsia="Times New Roman" w:hAnsi="Times New Roman" w:cs="Times New Roman"/>
                <w:b/>
                <w:bCs/>
                <w:sz w:val="28"/>
                <w:szCs w:val="28"/>
                <w:lang w:eastAsia="ru-RU"/>
              </w:rPr>
              <w:t>Упорядочивание</w:t>
            </w:r>
            <w:bookmarkStart w:id="8" w:name="3"/>
            <w:bookmarkEnd w:id="8"/>
            <w:r w:rsidRPr="00625891">
              <w:rPr>
                <w:rFonts w:ascii="Times New Roman" w:eastAsia="Times New Roman" w:hAnsi="Times New Roman" w:cs="Times New Roman"/>
                <w:b/>
                <w:bCs/>
                <w:sz w:val="28"/>
                <w:szCs w:val="28"/>
                <w:lang w:eastAsia="ru-RU"/>
              </w:rPr>
              <w:t xml:space="preserve">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Стандартное упражнение на упорядочивание однотипных объектов по заданному признаку или критерию, например, по размеру, или выстраивание временной последовательности событий. </w:t>
            </w:r>
          </w:p>
          <w:tbl>
            <w:tblPr>
              <w:tblW w:w="0" w:type="auto"/>
              <w:tblCellSpacing w:w="0" w:type="dxa"/>
              <w:tblCellMar>
                <w:left w:w="0" w:type="dxa"/>
                <w:right w:w="0" w:type="dxa"/>
              </w:tblCellMar>
              <w:tblLook w:val="04A0"/>
            </w:tblPr>
            <w:tblGrid>
              <w:gridCol w:w="3225"/>
              <w:gridCol w:w="600"/>
              <w:gridCol w:w="3225"/>
            </w:tblGrid>
            <w:tr w:rsidR="00625891" w:rsidRPr="00625891">
              <w:trPr>
                <w:tblCellSpacing w:w="0" w:type="dxa"/>
              </w:trPr>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186" name="Рисунок 22" descr="D:\metfiles\prev\or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metfiles\prev\order1.jpg"/>
                                <pic:cNvPicPr>
                                  <a:picLocks noChangeAspect="1" noChangeArrowheads="1"/>
                                </pic:cNvPicPr>
                              </pic:nvPicPr>
                              <pic:blipFill>
                                <a:blip r:embed="rId36"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600"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187" name="Рисунок 23" descr="D:\metfiles\prev\or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metfiles\prev\order2.jpg"/>
                                <pic:cNvPicPr>
                                  <a:picLocks noChangeAspect="1" noChangeArrowheads="1"/>
                                </pic:cNvPicPr>
                              </pic:nvPicPr>
                              <pic:blipFill>
                                <a:blip r:embed="rId37"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r>
            <w:tr w:rsidR="00625891" w:rsidRPr="00625891">
              <w:trPr>
                <w:tblCellSpacing w:w="0" w:type="dxa"/>
              </w:trPr>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Пример из раздела</w:t>
                  </w:r>
                  <w:r w:rsidRPr="00625891">
                    <w:rPr>
                      <w:rFonts w:ascii="Times New Roman" w:eastAsia="Times New Roman" w:hAnsi="Times New Roman" w:cs="Times New Roman"/>
                      <w:sz w:val="28"/>
                      <w:szCs w:val="28"/>
                      <w:lang w:eastAsia="ru-RU"/>
                    </w:rPr>
                    <w:br/>
                    <w:t xml:space="preserve">"Развитие мышления" </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Пример из раздела</w:t>
                  </w:r>
                  <w:r w:rsidRPr="00625891">
                    <w:rPr>
                      <w:rFonts w:ascii="Times New Roman" w:eastAsia="Times New Roman" w:hAnsi="Times New Roman" w:cs="Times New Roman"/>
                      <w:sz w:val="28"/>
                      <w:szCs w:val="28"/>
                      <w:lang w:eastAsia="ru-RU"/>
                    </w:rPr>
                    <w:br/>
                    <w:t xml:space="preserve">"Развитие мышления" </w:t>
                  </w:r>
                </w:p>
              </w:tc>
            </w:tr>
          </w:tbl>
          <w:p w:rsidR="00625891" w:rsidRPr="00625891" w:rsidRDefault="009C277B" w:rsidP="00BF3807">
            <w:pPr>
              <w:spacing w:line="360" w:lineRule="auto"/>
              <w:ind w:firstLine="737"/>
              <w:jc w:val="left"/>
              <w:rPr>
                <w:rFonts w:ascii="Times New Roman" w:eastAsia="Times New Roman" w:hAnsi="Times New Roman" w:cs="Times New Roman"/>
                <w:sz w:val="28"/>
                <w:szCs w:val="28"/>
                <w:lang w:eastAsia="ru-RU"/>
              </w:rPr>
            </w:pPr>
            <w:hyperlink r:id="rId38" w:anchor="type" w:history="1">
              <w:r w:rsidR="00625891">
                <w:rPr>
                  <w:rFonts w:ascii="Times New Roman" w:eastAsia="Times New Roman" w:hAnsi="Times New Roman" w:cs="Times New Roman"/>
                  <w:color w:val="0000FF"/>
                  <w:sz w:val="28"/>
                  <w:szCs w:val="28"/>
                  <w:u w:val="single"/>
                  <w:lang w:eastAsia="ru-RU"/>
                </w:rPr>
                <w:t xml:space="preserve"> </w:t>
              </w:r>
            </w:hyperlink>
          </w:p>
          <w:p w:rsidR="00625891" w:rsidRPr="00625891" w:rsidRDefault="00625891" w:rsidP="00BF3807">
            <w:pPr>
              <w:spacing w:line="360" w:lineRule="auto"/>
              <w:ind w:firstLine="737"/>
              <w:jc w:val="both"/>
              <w:outlineLvl w:val="1"/>
              <w:rPr>
                <w:rFonts w:ascii="Times New Roman" w:eastAsia="Times New Roman" w:hAnsi="Times New Roman" w:cs="Times New Roman"/>
                <w:b/>
                <w:bCs/>
                <w:sz w:val="28"/>
                <w:szCs w:val="28"/>
                <w:lang w:eastAsia="ru-RU"/>
              </w:rPr>
            </w:pPr>
            <w:r w:rsidRPr="00625891">
              <w:rPr>
                <w:rFonts w:ascii="Times New Roman" w:eastAsia="Times New Roman" w:hAnsi="Times New Roman" w:cs="Times New Roman"/>
                <w:b/>
                <w:bCs/>
                <w:sz w:val="28"/>
                <w:szCs w:val="28"/>
                <w:lang w:eastAsia="ru-RU"/>
              </w:rPr>
              <w:t>Классификация</w:t>
            </w:r>
            <w:bookmarkStart w:id="9" w:name="4"/>
            <w:bookmarkEnd w:id="9"/>
            <w:r w:rsidRPr="00625891">
              <w:rPr>
                <w:rFonts w:ascii="Times New Roman" w:eastAsia="Times New Roman" w:hAnsi="Times New Roman" w:cs="Times New Roman"/>
                <w:b/>
                <w:bCs/>
                <w:sz w:val="28"/>
                <w:szCs w:val="28"/>
                <w:lang w:eastAsia="ru-RU"/>
              </w:rPr>
              <w:t xml:space="preserve">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Классификация - распределение объектов на группы по определенному критерию.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Использование интерактивной доски при выполнении заданий на классификацию позволяет сделать работу более интересной и наглядной. Как правило, задания этого типа выполняются в форме упражнения – ребенок сам работает у доски, перемещая изображения в ту или иную группу. Выполняя задания на классификацию, </w:t>
            </w:r>
            <w:r w:rsidRPr="00625891">
              <w:rPr>
                <w:rFonts w:ascii="Times New Roman" w:eastAsia="Times New Roman" w:hAnsi="Times New Roman" w:cs="Times New Roman"/>
                <w:sz w:val="28"/>
                <w:szCs w:val="28"/>
                <w:lang w:eastAsia="ru-RU"/>
              </w:rPr>
              <w:lastRenderedPageBreak/>
              <w:t xml:space="preserve">ребенок учится самостоятельно объединять предметы в группы по их сходству и различию, выделять существенные признаки, отличающие одни группы от других.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При выполнении этих заданий воспитатель может задавать наводящие вопросы, помогающие ребенку дать правильный ответ. </w:t>
            </w:r>
          </w:p>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  </w:t>
            </w:r>
          </w:p>
          <w:tbl>
            <w:tblPr>
              <w:tblW w:w="0" w:type="auto"/>
              <w:tblCellSpacing w:w="0" w:type="dxa"/>
              <w:tblCellMar>
                <w:left w:w="0" w:type="dxa"/>
                <w:right w:w="0" w:type="dxa"/>
              </w:tblCellMar>
              <w:tblLook w:val="04A0"/>
            </w:tblPr>
            <w:tblGrid>
              <w:gridCol w:w="3225"/>
              <w:gridCol w:w="600"/>
              <w:gridCol w:w="3225"/>
            </w:tblGrid>
            <w:tr w:rsidR="00625891" w:rsidRPr="00625891">
              <w:trPr>
                <w:tblCellSpacing w:w="0" w:type="dxa"/>
              </w:trPr>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188" name="Рисунок 24" descr="D:\metfiles\prev\kla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metfiles\prev\klass1.jpg"/>
                                <pic:cNvPicPr>
                                  <a:picLocks noChangeAspect="1" noChangeArrowheads="1"/>
                                </pic:cNvPicPr>
                              </pic:nvPicPr>
                              <pic:blipFill>
                                <a:blip r:embed="rId39"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600"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189" name="Рисунок 25" descr="D:\metfiles\prev\kla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metfiles\prev\klass2.jpg"/>
                                <pic:cNvPicPr>
                                  <a:picLocks noChangeAspect="1" noChangeArrowheads="1"/>
                                </pic:cNvPicPr>
                              </pic:nvPicPr>
                              <pic:blipFill>
                                <a:blip r:embed="rId40"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r>
            <w:tr w:rsidR="00625891" w:rsidRPr="00625891">
              <w:trPr>
                <w:tblCellSpacing w:w="0" w:type="dxa"/>
              </w:trPr>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Пример из раздела</w:t>
                  </w:r>
                  <w:r w:rsidRPr="00625891">
                    <w:rPr>
                      <w:rFonts w:ascii="Times New Roman" w:eastAsia="Times New Roman" w:hAnsi="Times New Roman" w:cs="Times New Roman"/>
                      <w:sz w:val="28"/>
                      <w:szCs w:val="28"/>
                      <w:lang w:eastAsia="ru-RU"/>
                    </w:rPr>
                    <w:br/>
                    <w:t xml:space="preserve">"Развитие мышления" </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Пример из раздела</w:t>
                  </w:r>
                  <w:r w:rsidRPr="00625891">
                    <w:rPr>
                      <w:rFonts w:ascii="Times New Roman" w:eastAsia="Times New Roman" w:hAnsi="Times New Roman" w:cs="Times New Roman"/>
                      <w:sz w:val="28"/>
                      <w:szCs w:val="28"/>
                      <w:lang w:eastAsia="ru-RU"/>
                    </w:rPr>
                    <w:br/>
                    <w:t xml:space="preserve">"Развитие мышления" </w:t>
                  </w:r>
                </w:p>
              </w:tc>
            </w:tr>
          </w:tbl>
          <w:p w:rsidR="00625891" w:rsidRPr="00625891" w:rsidRDefault="009C277B" w:rsidP="00BF3807">
            <w:pPr>
              <w:spacing w:line="360" w:lineRule="auto"/>
              <w:ind w:firstLine="737"/>
              <w:jc w:val="left"/>
              <w:rPr>
                <w:rFonts w:ascii="Times New Roman" w:eastAsia="Times New Roman" w:hAnsi="Times New Roman" w:cs="Times New Roman"/>
                <w:sz w:val="28"/>
                <w:szCs w:val="28"/>
                <w:lang w:eastAsia="ru-RU"/>
              </w:rPr>
            </w:pPr>
            <w:hyperlink r:id="rId41" w:anchor="type" w:history="1">
              <w:r w:rsidR="00625891">
                <w:rPr>
                  <w:rFonts w:ascii="Times New Roman" w:eastAsia="Times New Roman" w:hAnsi="Times New Roman" w:cs="Times New Roman"/>
                  <w:color w:val="0000FF"/>
                  <w:sz w:val="28"/>
                  <w:szCs w:val="28"/>
                  <w:u w:val="single"/>
                  <w:lang w:eastAsia="ru-RU"/>
                </w:rPr>
                <w:t xml:space="preserve"> </w:t>
              </w:r>
            </w:hyperlink>
          </w:p>
          <w:p w:rsidR="00625891" w:rsidRPr="00625891" w:rsidRDefault="00625891" w:rsidP="00BF3807">
            <w:pPr>
              <w:spacing w:line="360" w:lineRule="auto"/>
              <w:ind w:firstLine="737"/>
              <w:jc w:val="both"/>
              <w:outlineLvl w:val="1"/>
              <w:rPr>
                <w:rFonts w:ascii="Times New Roman" w:eastAsia="Times New Roman" w:hAnsi="Times New Roman" w:cs="Times New Roman"/>
                <w:b/>
                <w:bCs/>
                <w:sz w:val="28"/>
                <w:szCs w:val="28"/>
                <w:lang w:eastAsia="ru-RU"/>
              </w:rPr>
            </w:pPr>
            <w:r w:rsidRPr="00625891">
              <w:rPr>
                <w:rFonts w:ascii="Times New Roman" w:eastAsia="Times New Roman" w:hAnsi="Times New Roman" w:cs="Times New Roman"/>
                <w:b/>
                <w:bCs/>
                <w:sz w:val="28"/>
                <w:szCs w:val="28"/>
                <w:lang w:eastAsia="ru-RU"/>
              </w:rPr>
              <w:t>Конструктор</w:t>
            </w:r>
            <w:bookmarkStart w:id="10" w:name="5"/>
            <w:bookmarkEnd w:id="10"/>
            <w:r w:rsidRPr="00625891">
              <w:rPr>
                <w:rFonts w:ascii="Times New Roman" w:eastAsia="Times New Roman" w:hAnsi="Times New Roman" w:cs="Times New Roman"/>
                <w:b/>
                <w:bCs/>
                <w:sz w:val="28"/>
                <w:szCs w:val="28"/>
                <w:lang w:eastAsia="ru-RU"/>
              </w:rPr>
              <w:t xml:space="preserve">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В заданиях типа «Конструктор» из элементов, размещенных на странице, создается единый объект или система. Задания такого типа обычно включают в себя образец, который ребенок воспроизводит, используя имеющиеся элементы.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Задания типа «Конструктор» могут использоваться как многопользовательские ресурсы – на досках нового поколения несколько детей могут выполнять задание совместно. </w:t>
            </w:r>
          </w:p>
          <w:p w:rsidR="00625891" w:rsidRPr="00625891" w:rsidRDefault="00625891" w:rsidP="00BF3807">
            <w:pPr>
              <w:spacing w:line="360" w:lineRule="auto"/>
              <w:ind w:firstLine="737"/>
              <w:rPr>
                <w:rFonts w:ascii="Times New Roman" w:eastAsia="Times New Roman" w:hAnsi="Times New Roman" w:cs="Times New Roman"/>
                <w:sz w:val="28"/>
                <w:szCs w:val="28"/>
                <w:lang w:eastAsia="ru-RU"/>
              </w:rPr>
            </w:pPr>
            <w:r w:rsidRPr="00625891">
              <w:rPr>
                <w:rFonts w:ascii="Times New Roman" w:eastAsia="Times New Roman" w:hAnsi="Times New Roman" w:cs="Times New Roman"/>
                <w:b/>
                <w:bCs/>
                <w:sz w:val="28"/>
                <w:szCs w:val="28"/>
                <w:lang w:eastAsia="ru-RU"/>
              </w:rPr>
              <w:t xml:space="preserve">  </w:t>
            </w:r>
          </w:p>
          <w:tbl>
            <w:tblPr>
              <w:tblW w:w="0" w:type="auto"/>
              <w:tblCellSpacing w:w="0" w:type="dxa"/>
              <w:tblCellMar>
                <w:left w:w="0" w:type="dxa"/>
                <w:right w:w="0" w:type="dxa"/>
              </w:tblCellMar>
              <w:tblLook w:val="04A0"/>
            </w:tblPr>
            <w:tblGrid>
              <w:gridCol w:w="3225"/>
              <w:gridCol w:w="600"/>
              <w:gridCol w:w="3225"/>
            </w:tblGrid>
            <w:tr w:rsidR="00625891" w:rsidRPr="00625891">
              <w:trPr>
                <w:tblCellSpacing w:w="0" w:type="dxa"/>
              </w:trPr>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190" name="Рисунок 26" descr="D:\metfiles\prev\konst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metfiles\prev\konstr1.jpg"/>
                                <pic:cNvPicPr>
                                  <a:picLocks noChangeAspect="1" noChangeArrowheads="1"/>
                                </pic:cNvPicPr>
                              </pic:nvPicPr>
                              <pic:blipFill>
                                <a:blip r:embed="rId42"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600"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191" name="Рисунок 27" descr="D:\metfiles\prev\konst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metfiles\prev\konstr2.jpg"/>
                                <pic:cNvPicPr>
                                  <a:picLocks noChangeAspect="1" noChangeArrowheads="1"/>
                                </pic:cNvPicPr>
                              </pic:nvPicPr>
                              <pic:blipFill>
                                <a:blip r:embed="rId43"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r>
            <w:tr w:rsidR="00625891" w:rsidRPr="00625891">
              <w:trPr>
                <w:tblCellSpacing w:w="0" w:type="dxa"/>
              </w:trPr>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Пример из раздела</w:t>
                  </w:r>
                  <w:r w:rsidRPr="00625891">
                    <w:rPr>
                      <w:rFonts w:ascii="Times New Roman" w:eastAsia="Times New Roman" w:hAnsi="Times New Roman" w:cs="Times New Roman"/>
                      <w:sz w:val="28"/>
                      <w:szCs w:val="28"/>
                      <w:lang w:eastAsia="ru-RU"/>
                    </w:rPr>
                    <w:br/>
                    <w:t>"Конструктор"</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Пример из раздела</w:t>
                  </w:r>
                  <w:r w:rsidRPr="00625891">
                    <w:rPr>
                      <w:rFonts w:ascii="Times New Roman" w:eastAsia="Times New Roman" w:hAnsi="Times New Roman" w:cs="Times New Roman"/>
                      <w:sz w:val="28"/>
                      <w:szCs w:val="28"/>
                      <w:lang w:eastAsia="ru-RU"/>
                    </w:rPr>
                    <w:br/>
                    <w:t>"Конструктор"</w:t>
                  </w:r>
                </w:p>
              </w:tc>
            </w:tr>
          </w:tbl>
          <w:p w:rsidR="00625891" w:rsidRPr="00625891" w:rsidRDefault="00625891" w:rsidP="00BF3807">
            <w:pPr>
              <w:spacing w:line="360" w:lineRule="auto"/>
              <w:ind w:firstLine="737"/>
              <w:jc w:val="left"/>
              <w:rPr>
                <w:rFonts w:ascii="Times New Roman" w:eastAsia="Times New Roman" w:hAnsi="Times New Roman" w:cs="Times New Roman"/>
                <w:vanish/>
                <w:sz w:val="28"/>
                <w:szCs w:val="28"/>
                <w:lang w:eastAsia="ru-RU"/>
              </w:rPr>
            </w:pPr>
          </w:p>
          <w:tbl>
            <w:tblPr>
              <w:tblW w:w="0" w:type="auto"/>
              <w:tblCellSpacing w:w="0" w:type="dxa"/>
              <w:tblCellMar>
                <w:left w:w="0" w:type="dxa"/>
                <w:right w:w="0" w:type="dxa"/>
              </w:tblCellMar>
              <w:tblLook w:val="04A0"/>
            </w:tblPr>
            <w:tblGrid>
              <w:gridCol w:w="3225"/>
              <w:gridCol w:w="600"/>
              <w:gridCol w:w="3225"/>
            </w:tblGrid>
            <w:tr w:rsidR="00625891" w:rsidRPr="00625891">
              <w:trPr>
                <w:tblCellSpacing w:w="0" w:type="dxa"/>
              </w:trPr>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lastRenderedPageBreak/>
                    <w:drawing>
                      <wp:inline distT="0" distB="0" distL="0" distR="0">
                        <wp:extent cx="1903095" cy="1424940"/>
                        <wp:effectExtent l="19050" t="0" r="1905" b="0"/>
                        <wp:docPr id="192" name="Рисунок 28" descr="D:\metfiles\prev\konst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metfiles\prev\konstr3.jpg"/>
                                <pic:cNvPicPr>
                                  <a:picLocks noChangeAspect="1" noChangeArrowheads="1"/>
                                </pic:cNvPicPr>
                              </pic:nvPicPr>
                              <pic:blipFill>
                                <a:blip r:embed="rId44"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600"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193" name="Рисунок 29" descr="D:\metfiles\prev\konst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metfiles\prev\konstr4.jpg"/>
                                <pic:cNvPicPr>
                                  <a:picLocks noChangeAspect="1" noChangeArrowheads="1"/>
                                </pic:cNvPicPr>
                              </pic:nvPicPr>
                              <pic:blipFill>
                                <a:blip r:embed="rId45"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r>
            <w:tr w:rsidR="00625891" w:rsidRPr="00625891">
              <w:trPr>
                <w:tblCellSpacing w:w="0" w:type="dxa"/>
              </w:trPr>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Пример из раздела</w:t>
                  </w:r>
                  <w:r w:rsidRPr="00625891">
                    <w:rPr>
                      <w:rFonts w:ascii="Times New Roman" w:eastAsia="Times New Roman" w:hAnsi="Times New Roman" w:cs="Times New Roman"/>
                      <w:sz w:val="28"/>
                      <w:szCs w:val="28"/>
                      <w:lang w:eastAsia="ru-RU"/>
                    </w:rPr>
                    <w:br/>
                    <w:t>"Конструктор"</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Пример из раздела</w:t>
                  </w:r>
                  <w:r w:rsidRPr="00625891">
                    <w:rPr>
                      <w:rFonts w:ascii="Times New Roman" w:eastAsia="Times New Roman" w:hAnsi="Times New Roman" w:cs="Times New Roman"/>
                      <w:sz w:val="28"/>
                      <w:szCs w:val="28"/>
                      <w:lang w:eastAsia="ru-RU"/>
                    </w:rPr>
                    <w:br/>
                    <w:t>"Учимся читать "</w:t>
                  </w:r>
                </w:p>
              </w:tc>
            </w:tr>
          </w:tbl>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p w:rsidR="00625891" w:rsidRPr="00625891" w:rsidRDefault="00625891" w:rsidP="00BF3807">
            <w:pPr>
              <w:spacing w:line="360" w:lineRule="auto"/>
              <w:ind w:firstLine="737"/>
              <w:jc w:val="both"/>
              <w:outlineLvl w:val="1"/>
              <w:rPr>
                <w:rFonts w:ascii="Times New Roman" w:eastAsia="Times New Roman" w:hAnsi="Times New Roman" w:cs="Times New Roman"/>
                <w:b/>
                <w:bCs/>
                <w:sz w:val="28"/>
                <w:szCs w:val="28"/>
                <w:lang w:eastAsia="ru-RU"/>
              </w:rPr>
            </w:pPr>
            <w:r w:rsidRPr="00625891">
              <w:rPr>
                <w:rFonts w:ascii="Times New Roman" w:eastAsia="Times New Roman" w:hAnsi="Times New Roman" w:cs="Times New Roman"/>
                <w:b/>
                <w:bCs/>
                <w:sz w:val="28"/>
                <w:szCs w:val="28"/>
                <w:lang w:eastAsia="ru-RU"/>
              </w:rPr>
              <w:t>Закономерности</w:t>
            </w:r>
            <w:bookmarkStart w:id="11" w:name="6"/>
            <w:bookmarkEnd w:id="11"/>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Интерактивные ресурсы этого типа предполагают самостоятельное выявление ребенком закономерности и завершение последовательности в соответствии с этой закономерностью. Задания обычно выполняются в форме упражнения, перемещением объектов из библиотеки заготовленных вариантов или (реже) вписыванием или рисованием пропущенных элементов. </w:t>
            </w:r>
          </w:p>
          <w:tbl>
            <w:tblPr>
              <w:tblW w:w="0" w:type="auto"/>
              <w:tblCellSpacing w:w="0" w:type="dxa"/>
              <w:tblCellMar>
                <w:left w:w="0" w:type="dxa"/>
                <w:right w:w="0" w:type="dxa"/>
              </w:tblCellMar>
              <w:tblLook w:val="04A0"/>
            </w:tblPr>
            <w:tblGrid>
              <w:gridCol w:w="3225"/>
              <w:gridCol w:w="600"/>
              <w:gridCol w:w="3225"/>
            </w:tblGrid>
            <w:tr w:rsidR="00625891" w:rsidRPr="00625891">
              <w:trPr>
                <w:tblCellSpacing w:w="0" w:type="dxa"/>
              </w:trPr>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194" name="Рисунок 30" descr="D:\metfiles\prev\patter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metfiles\prev\pattern1.jpg"/>
                                <pic:cNvPicPr>
                                  <a:picLocks noChangeAspect="1" noChangeArrowheads="1"/>
                                </pic:cNvPicPr>
                              </pic:nvPicPr>
                              <pic:blipFill>
                                <a:blip r:embed="rId46"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600"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195" name="Рисунок 31" descr="D:\metfiles\prev\pater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metfiles\prev\patern2.jpg"/>
                                <pic:cNvPicPr>
                                  <a:picLocks noChangeAspect="1" noChangeArrowheads="1"/>
                                </pic:cNvPicPr>
                              </pic:nvPicPr>
                              <pic:blipFill>
                                <a:blip r:embed="rId47"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r>
            <w:tr w:rsidR="00625891" w:rsidRPr="00625891">
              <w:trPr>
                <w:tblCellSpacing w:w="0" w:type="dxa"/>
              </w:trPr>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Пример из раздела </w:t>
                  </w:r>
                  <w:r w:rsidRPr="00625891">
                    <w:rPr>
                      <w:rFonts w:ascii="Times New Roman" w:eastAsia="Times New Roman" w:hAnsi="Times New Roman" w:cs="Times New Roman"/>
                      <w:sz w:val="28"/>
                      <w:szCs w:val="28"/>
                      <w:lang w:eastAsia="ru-RU"/>
                    </w:rPr>
                    <w:br/>
                    <w:t>"Закономерности"</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Пример из раздела</w:t>
                  </w:r>
                  <w:r w:rsidRPr="00625891">
                    <w:rPr>
                      <w:rFonts w:ascii="Times New Roman" w:eastAsia="Times New Roman" w:hAnsi="Times New Roman" w:cs="Times New Roman"/>
                      <w:sz w:val="28"/>
                      <w:szCs w:val="28"/>
                      <w:lang w:eastAsia="ru-RU"/>
                    </w:rPr>
                    <w:br/>
                    <w:t xml:space="preserve">"Учимся считать" </w:t>
                  </w:r>
                </w:p>
              </w:tc>
            </w:tr>
          </w:tbl>
          <w:p w:rsidR="00625891" w:rsidRPr="00625891" w:rsidRDefault="009C277B" w:rsidP="00BF3807">
            <w:pPr>
              <w:spacing w:line="360" w:lineRule="auto"/>
              <w:ind w:firstLine="737"/>
              <w:jc w:val="left"/>
              <w:rPr>
                <w:rFonts w:ascii="Times New Roman" w:eastAsia="Times New Roman" w:hAnsi="Times New Roman" w:cs="Times New Roman"/>
                <w:sz w:val="28"/>
                <w:szCs w:val="28"/>
                <w:lang w:eastAsia="ru-RU"/>
              </w:rPr>
            </w:pPr>
            <w:hyperlink r:id="rId48" w:anchor="type" w:history="1">
              <w:r w:rsidR="00625891">
                <w:rPr>
                  <w:rFonts w:ascii="Times New Roman" w:eastAsia="Times New Roman" w:hAnsi="Times New Roman" w:cs="Times New Roman"/>
                  <w:color w:val="0000FF"/>
                  <w:sz w:val="28"/>
                  <w:szCs w:val="28"/>
                  <w:u w:val="single"/>
                  <w:lang w:eastAsia="ru-RU"/>
                </w:rPr>
                <w:t xml:space="preserve"> </w:t>
              </w:r>
            </w:hyperlink>
          </w:p>
          <w:p w:rsidR="00625891" w:rsidRPr="00625891" w:rsidRDefault="00625891" w:rsidP="00BF3807">
            <w:pPr>
              <w:spacing w:line="360" w:lineRule="auto"/>
              <w:ind w:firstLine="737"/>
              <w:jc w:val="both"/>
              <w:outlineLvl w:val="1"/>
              <w:rPr>
                <w:rFonts w:ascii="Times New Roman" w:eastAsia="Times New Roman" w:hAnsi="Times New Roman" w:cs="Times New Roman"/>
                <w:b/>
                <w:bCs/>
                <w:sz w:val="28"/>
                <w:szCs w:val="28"/>
                <w:lang w:eastAsia="ru-RU"/>
              </w:rPr>
            </w:pPr>
            <w:r w:rsidRPr="00625891">
              <w:rPr>
                <w:rFonts w:ascii="Times New Roman" w:eastAsia="Times New Roman" w:hAnsi="Times New Roman" w:cs="Times New Roman"/>
                <w:b/>
                <w:bCs/>
                <w:sz w:val="28"/>
                <w:szCs w:val="28"/>
                <w:lang w:eastAsia="ru-RU"/>
              </w:rPr>
              <w:t>Наглядное пособие</w:t>
            </w:r>
            <w:bookmarkStart w:id="12" w:name="7"/>
            <w:bookmarkEnd w:id="12"/>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Наглядное пособие – тип интерактивных ресурсов, который не предполагает активного использования интерактивных приемов. Это ресурсы, содержащие наглядный материал, использующийся при объяснении нового материала, в заданиях на развитие речи, развитие внимания и т.п. </w:t>
            </w:r>
          </w:p>
          <w:tbl>
            <w:tblPr>
              <w:tblW w:w="0" w:type="auto"/>
              <w:tblCellSpacing w:w="0" w:type="dxa"/>
              <w:tblCellMar>
                <w:left w:w="0" w:type="dxa"/>
                <w:right w:w="0" w:type="dxa"/>
              </w:tblCellMar>
              <w:tblLook w:val="04A0"/>
            </w:tblPr>
            <w:tblGrid>
              <w:gridCol w:w="3225"/>
              <w:gridCol w:w="600"/>
              <w:gridCol w:w="3225"/>
            </w:tblGrid>
            <w:tr w:rsidR="00625891" w:rsidRPr="00625891">
              <w:trPr>
                <w:tblCellSpacing w:w="0" w:type="dxa"/>
              </w:trPr>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196" name="Рисунок 32" descr="D:\metfiles\prev\nag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metfiles\prev\nagl1.jpg"/>
                                <pic:cNvPicPr>
                                  <a:picLocks noChangeAspect="1" noChangeArrowheads="1"/>
                                </pic:cNvPicPr>
                              </pic:nvPicPr>
                              <pic:blipFill>
                                <a:blip r:embed="rId49"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600"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197" name="Рисунок 33" descr="D:\metfiles\prev\nag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metfiles\prev\nagl2.jpg"/>
                                <pic:cNvPicPr>
                                  <a:picLocks noChangeAspect="1" noChangeArrowheads="1"/>
                                </pic:cNvPicPr>
                              </pic:nvPicPr>
                              <pic:blipFill>
                                <a:blip r:embed="rId50"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r>
            <w:tr w:rsidR="00625891" w:rsidRPr="00625891">
              <w:trPr>
                <w:tblCellSpacing w:w="0" w:type="dxa"/>
              </w:trPr>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lastRenderedPageBreak/>
                    <w:t xml:space="preserve">Пример из раздела </w:t>
                  </w:r>
                  <w:r w:rsidRPr="00625891">
                    <w:rPr>
                      <w:rFonts w:ascii="Times New Roman" w:eastAsia="Times New Roman" w:hAnsi="Times New Roman" w:cs="Times New Roman"/>
                      <w:sz w:val="28"/>
                      <w:szCs w:val="28"/>
                      <w:lang w:eastAsia="ru-RU"/>
                    </w:rPr>
                    <w:br/>
                    <w:t xml:space="preserve">"Развитие речи" </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Пример из раздела </w:t>
                  </w:r>
                  <w:r w:rsidRPr="00625891">
                    <w:rPr>
                      <w:rFonts w:ascii="Times New Roman" w:eastAsia="Times New Roman" w:hAnsi="Times New Roman" w:cs="Times New Roman"/>
                      <w:sz w:val="28"/>
                      <w:szCs w:val="28"/>
                      <w:lang w:eastAsia="ru-RU"/>
                    </w:rPr>
                    <w:br/>
                    <w:t xml:space="preserve">"Развитие речи" </w:t>
                  </w:r>
                </w:p>
              </w:tc>
            </w:tr>
          </w:tbl>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Интерактивная доска позволяет использовать в качестве наглядных пособий не только изображения – на страницы может быть вставлено и видео, и звуковое сопровождение. В некоторых ресурсах коллекции </w:t>
            </w:r>
            <w:proofErr w:type="spellStart"/>
            <w:r w:rsidRPr="00625891">
              <w:rPr>
                <w:rFonts w:ascii="Times New Roman" w:eastAsia="Times New Roman" w:hAnsi="Times New Roman" w:cs="Times New Roman"/>
                <w:sz w:val="28"/>
                <w:szCs w:val="28"/>
                <w:lang w:eastAsia="ru-RU"/>
              </w:rPr>
              <w:t>PebSTUDIO</w:t>
            </w:r>
            <w:proofErr w:type="spellEnd"/>
            <w:r w:rsidRPr="00625891">
              <w:rPr>
                <w:rFonts w:ascii="Times New Roman" w:eastAsia="Times New Roman" w:hAnsi="Times New Roman" w:cs="Times New Roman"/>
                <w:sz w:val="28"/>
                <w:szCs w:val="28"/>
                <w:lang w:eastAsia="ru-RU"/>
              </w:rPr>
              <w:t xml:space="preserve"> к изображениям присоединены ссылки на звуковые файлы (значок </w:t>
            </w:r>
            <w:r w:rsidRPr="00625891">
              <w:rPr>
                <w:rFonts w:ascii="Times New Roman" w:eastAsia="Times New Roman" w:hAnsi="Times New Roman" w:cs="Times New Roman"/>
                <w:noProof/>
                <w:sz w:val="28"/>
                <w:szCs w:val="28"/>
                <w:lang w:eastAsia="ru-RU"/>
              </w:rPr>
              <w:drawing>
                <wp:inline distT="0" distB="0" distL="0" distR="0">
                  <wp:extent cx="255270" cy="233680"/>
                  <wp:effectExtent l="0" t="0" r="0" b="0"/>
                  <wp:docPr id="198" name="Рисунок 34" descr="D:\metfiles\img\din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metfiles\img\dinam.png"/>
                          <pic:cNvPicPr>
                            <a:picLocks noChangeAspect="1" noChangeArrowheads="1"/>
                          </pic:cNvPicPr>
                        </pic:nvPicPr>
                        <pic:blipFill>
                          <a:blip r:embed="rId51" cstate="print"/>
                          <a:srcRect/>
                          <a:stretch>
                            <a:fillRect/>
                          </a:stretch>
                        </pic:blipFill>
                        <pic:spPr bwMode="auto">
                          <a:xfrm>
                            <a:off x="0" y="0"/>
                            <a:ext cx="255270" cy="233680"/>
                          </a:xfrm>
                          <a:prstGeom prst="rect">
                            <a:avLst/>
                          </a:prstGeom>
                          <a:noFill/>
                          <a:ln w="9525">
                            <a:noFill/>
                            <a:miter lim="800000"/>
                            <a:headEnd/>
                            <a:tailEnd/>
                          </a:ln>
                        </pic:spPr>
                      </pic:pic>
                    </a:graphicData>
                  </a:graphic>
                </wp:inline>
              </w:drawing>
            </w:r>
            <w:r w:rsidRPr="00625891">
              <w:rPr>
                <w:rFonts w:ascii="Times New Roman" w:eastAsia="Times New Roman" w:hAnsi="Times New Roman" w:cs="Times New Roman"/>
                <w:sz w:val="28"/>
                <w:szCs w:val="28"/>
                <w:lang w:eastAsia="ru-RU"/>
              </w:rPr>
              <w:t>)</w:t>
            </w:r>
          </w:p>
          <w:tbl>
            <w:tblPr>
              <w:tblW w:w="0" w:type="auto"/>
              <w:tblCellSpacing w:w="0" w:type="dxa"/>
              <w:tblCellMar>
                <w:left w:w="0" w:type="dxa"/>
                <w:right w:w="0" w:type="dxa"/>
              </w:tblCellMar>
              <w:tblLook w:val="04A0"/>
            </w:tblPr>
            <w:tblGrid>
              <w:gridCol w:w="3225"/>
              <w:gridCol w:w="600"/>
              <w:gridCol w:w="3225"/>
            </w:tblGrid>
            <w:tr w:rsidR="00625891" w:rsidRPr="00625891">
              <w:trPr>
                <w:tblCellSpacing w:w="0" w:type="dxa"/>
              </w:trPr>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199" name="Рисунок 35" descr="D:\metfiles\prev\nag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metfiles\prev\nagl3.jpg"/>
                                <pic:cNvPicPr>
                                  <a:picLocks noChangeAspect="1" noChangeArrowheads="1"/>
                                </pic:cNvPicPr>
                              </pic:nvPicPr>
                              <pic:blipFill>
                                <a:blip r:embed="rId52"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600"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200" name="Рисунок 36" descr="D:\metfiles\prev\nag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metfiles\prev\nagl4.jpg"/>
                                <pic:cNvPicPr>
                                  <a:picLocks noChangeAspect="1" noChangeArrowheads="1"/>
                                </pic:cNvPicPr>
                              </pic:nvPicPr>
                              <pic:blipFill>
                                <a:blip r:embed="rId53"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r>
            <w:tr w:rsidR="00625891" w:rsidRPr="00625891">
              <w:trPr>
                <w:tblCellSpacing w:w="0" w:type="dxa"/>
              </w:trPr>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Пример из раздела </w:t>
                  </w:r>
                  <w:r w:rsidRPr="00625891">
                    <w:rPr>
                      <w:rFonts w:ascii="Times New Roman" w:eastAsia="Times New Roman" w:hAnsi="Times New Roman" w:cs="Times New Roman"/>
                      <w:sz w:val="28"/>
                      <w:szCs w:val="28"/>
                      <w:lang w:eastAsia="ru-RU"/>
                    </w:rPr>
                    <w:br/>
                    <w:t xml:space="preserve">"Развитие речи" </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Пример из раздела </w:t>
                  </w:r>
                  <w:r w:rsidRPr="00625891">
                    <w:rPr>
                      <w:rFonts w:ascii="Times New Roman" w:eastAsia="Times New Roman" w:hAnsi="Times New Roman" w:cs="Times New Roman"/>
                      <w:sz w:val="28"/>
                      <w:szCs w:val="28"/>
                      <w:lang w:eastAsia="ru-RU"/>
                    </w:rPr>
                    <w:br/>
                    <w:t xml:space="preserve">"Развитие речи" </w:t>
                  </w:r>
                </w:p>
              </w:tc>
            </w:tr>
          </w:tbl>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Большинство наглядных пособий легко преобразуются в тестовые задания с помощью приема "Затенение" и других приемов скрытия. </w:t>
            </w:r>
          </w:p>
          <w:p w:rsidR="00625891" w:rsidRPr="00625891" w:rsidRDefault="009C277B" w:rsidP="00BF3807">
            <w:pPr>
              <w:spacing w:line="360" w:lineRule="auto"/>
              <w:ind w:firstLine="737"/>
              <w:jc w:val="both"/>
              <w:rPr>
                <w:rFonts w:ascii="Times New Roman" w:eastAsia="Times New Roman" w:hAnsi="Times New Roman" w:cs="Times New Roman"/>
                <w:sz w:val="28"/>
                <w:szCs w:val="28"/>
                <w:lang w:eastAsia="ru-RU"/>
              </w:rPr>
            </w:pPr>
            <w:hyperlink r:id="rId54" w:anchor="type" w:history="1">
              <w:r w:rsidR="00625891">
                <w:rPr>
                  <w:rFonts w:ascii="Times New Roman" w:eastAsia="Times New Roman" w:hAnsi="Times New Roman" w:cs="Times New Roman"/>
                  <w:color w:val="0000FF"/>
                  <w:sz w:val="28"/>
                  <w:szCs w:val="28"/>
                  <w:u w:val="single"/>
                  <w:lang w:eastAsia="ru-RU"/>
                </w:rPr>
                <w:t xml:space="preserve"> </w:t>
              </w:r>
            </w:hyperlink>
          </w:p>
          <w:p w:rsidR="00625891" w:rsidRPr="00625891" w:rsidRDefault="00625891" w:rsidP="00BF3807">
            <w:pPr>
              <w:spacing w:line="360" w:lineRule="auto"/>
              <w:ind w:firstLine="737"/>
              <w:jc w:val="both"/>
              <w:outlineLvl w:val="1"/>
              <w:rPr>
                <w:rFonts w:ascii="Times New Roman" w:eastAsia="Times New Roman" w:hAnsi="Times New Roman" w:cs="Times New Roman"/>
                <w:b/>
                <w:bCs/>
                <w:sz w:val="28"/>
                <w:szCs w:val="28"/>
                <w:lang w:eastAsia="ru-RU"/>
              </w:rPr>
            </w:pPr>
            <w:r w:rsidRPr="00625891">
              <w:rPr>
                <w:rFonts w:ascii="Times New Roman" w:eastAsia="Times New Roman" w:hAnsi="Times New Roman" w:cs="Times New Roman"/>
                <w:b/>
                <w:bCs/>
                <w:sz w:val="28"/>
                <w:szCs w:val="28"/>
                <w:lang w:eastAsia="ru-RU"/>
              </w:rPr>
              <w:t>Интерактивная модель</w:t>
            </w:r>
            <w:bookmarkStart w:id="13" w:name="8"/>
            <w:bookmarkEnd w:id="13"/>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Интерактивная модель – интерактивный ресурс, в котором возможно управлять отдельными объектами для моделирования различных вариантов или ситуаций. Использование интерактивных моделей позволяет достичь большей наглядности при объяснении, представить сложные явления в простой форме. Управляемость всех элементов интерактивной модели позволяет воспитателю создавать разнообразные задания для детей. Как правило, модель состоит из неподвижного фонового изображения и незакрепленных изображений. </w:t>
            </w:r>
          </w:p>
          <w:tbl>
            <w:tblPr>
              <w:tblW w:w="0" w:type="auto"/>
              <w:tblCellSpacing w:w="0" w:type="dxa"/>
              <w:tblCellMar>
                <w:left w:w="0" w:type="dxa"/>
                <w:right w:w="0" w:type="dxa"/>
              </w:tblCellMar>
              <w:tblLook w:val="04A0"/>
            </w:tblPr>
            <w:tblGrid>
              <w:gridCol w:w="3225"/>
              <w:gridCol w:w="600"/>
              <w:gridCol w:w="3225"/>
            </w:tblGrid>
            <w:tr w:rsidR="00625891" w:rsidRPr="00625891">
              <w:trPr>
                <w:tblCellSpacing w:w="0" w:type="dxa"/>
              </w:trPr>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201" name="Рисунок 37" descr="D:\metfiles\prev\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metfiles\prev\model1.jpg"/>
                                <pic:cNvPicPr>
                                  <a:picLocks noChangeAspect="1" noChangeArrowheads="1"/>
                                </pic:cNvPicPr>
                              </pic:nvPicPr>
                              <pic:blipFill>
                                <a:blip r:embed="rId55"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600"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202" name="Рисунок 38" descr="D:\metfiles\prev\mode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metfiles\prev\model4.jpg"/>
                                <pic:cNvPicPr>
                                  <a:picLocks noChangeAspect="1" noChangeArrowheads="1"/>
                                </pic:cNvPicPr>
                              </pic:nvPicPr>
                              <pic:blipFill>
                                <a:blip r:embed="rId56"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r>
            <w:tr w:rsidR="00625891" w:rsidRPr="00625891">
              <w:trPr>
                <w:tblCellSpacing w:w="0" w:type="dxa"/>
              </w:trPr>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Пример из раздела</w:t>
                  </w:r>
                  <w:r w:rsidRPr="00625891">
                    <w:rPr>
                      <w:rFonts w:ascii="Times New Roman" w:eastAsia="Times New Roman" w:hAnsi="Times New Roman" w:cs="Times New Roman"/>
                      <w:sz w:val="28"/>
                      <w:szCs w:val="28"/>
                      <w:lang w:eastAsia="ru-RU"/>
                    </w:rPr>
                    <w:br/>
                    <w:t xml:space="preserve">"Мир вокруг" </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Пример из раздела</w:t>
                  </w:r>
                  <w:r w:rsidRPr="00625891">
                    <w:rPr>
                      <w:rFonts w:ascii="Times New Roman" w:eastAsia="Times New Roman" w:hAnsi="Times New Roman" w:cs="Times New Roman"/>
                      <w:sz w:val="28"/>
                      <w:szCs w:val="28"/>
                      <w:lang w:eastAsia="ru-RU"/>
                    </w:rPr>
                    <w:br/>
                    <w:t xml:space="preserve">"Учимся считать" </w:t>
                  </w:r>
                </w:p>
              </w:tc>
            </w:tr>
          </w:tbl>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lastRenderedPageBreak/>
              <w:t xml:space="preserve">Частный случай интерактивных моделей – ролевые игры. Они наиболее эффективны при использовании многопользовательских интерактивных досок – несколько детей работают у доски одновременно, управляя каждый своим персонажем сказки или мультфильма. Дети могут разыграть небольшие сценки у доски, разговаривать голосами персонажей любимых сказок. Такие задания способствуют развитию речи и творческого воображения у ребенка. </w:t>
            </w:r>
          </w:p>
          <w:tbl>
            <w:tblPr>
              <w:tblW w:w="0" w:type="auto"/>
              <w:tblCellSpacing w:w="0" w:type="dxa"/>
              <w:tblCellMar>
                <w:left w:w="0" w:type="dxa"/>
                <w:right w:w="0" w:type="dxa"/>
              </w:tblCellMar>
              <w:tblLook w:val="04A0"/>
            </w:tblPr>
            <w:tblGrid>
              <w:gridCol w:w="3225"/>
              <w:gridCol w:w="600"/>
              <w:gridCol w:w="3225"/>
            </w:tblGrid>
            <w:tr w:rsidR="00625891" w:rsidRPr="00625891">
              <w:trPr>
                <w:tblCellSpacing w:w="0" w:type="dxa"/>
              </w:trPr>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203" name="Рисунок 39" descr="D:\metfiles\prev\mod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metfiles\prev\model2.jpg"/>
                                <pic:cNvPicPr>
                                  <a:picLocks noChangeAspect="1" noChangeArrowheads="1"/>
                                </pic:cNvPicPr>
                              </pic:nvPicPr>
                              <pic:blipFill>
                                <a:blip r:embed="rId57"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600"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0" t="0" r="0" b="0"/>
                        <wp:docPr id="204" name="Рисунок 40" descr="D:\metfiles\img\no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metfiles\img\noimage.png"/>
                                <pic:cNvPicPr>
                                  <a:picLocks noChangeAspect="1" noChangeArrowheads="1"/>
                                </pic:cNvPicPr>
                              </pic:nvPicPr>
                              <pic:blipFill>
                                <a:blip r:embed="rId32"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r>
            <w:tr w:rsidR="00625891" w:rsidRPr="00625891">
              <w:trPr>
                <w:tblCellSpacing w:w="0" w:type="dxa"/>
              </w:trPr>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Пример из раздела </w:t>
                  </w:r>
                  <w:r w:rsidRPr="00625891">
                    <w:rPr>
                      <w:rFonts w:ascii="Times New Roman" w:eastAsia="Times New Roman" w:hAnsi="Times New Roman" w:cs="Times New Roman"/>
                      <w:sz w:val="28"/>
                      <w:szCs w:val="28"/>
                      <w:lang w:eastAsia="ru-RU"/>
                    </w:rPr>
                    <w:br/>
                    <w:t xml:space="preserve">"Развитие речи" </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r>
          </w:tbl>
          <w:p w:rsidR="00625891" w:rsidRPr="00625891" w:rsidRDefault="009C277B" w:rsidP="00BF3807">
            <w:pPr>
              <w:spacing w:line="360" w:lineRule="auto"/>
              <w:ind w:firstLine="737"/>
              <w:jc w:val="left"/>
              <w:rPr>
                <w:rFonts w:ascii="Times New Roman" w:eastAsia="Times New Roman" w:hAnsi="Times New Roman" w:cs="Times New Roman"/>
                <w:sz w:val="28"/>
                <w:szCs w:val="28"/>
                <w:lang w:eastAsia="ru-RU"/>
              </w:rPr>
            </w:pPr>
            <w:hyperlink r:id="rId58" w:anchor="type" w:history="1">
              <w:r w:rsidR="00625891">
                <w:rPr>
                  <w:rFonts w:ascii="Times New Roman" w:eastAsia="Times New Roman" w:hAnsi="Times New Roman" w:cs="Times New Roman"/>
                  <w:color w:val="0000FF"/>
                  <w:sz w:val="28"/>
                  <w:szCs w:val="28"/>
                  <w:u w:val="single"/>
                  <w:lang w:eastAsia="ru-RU"/>
                </w:rPr>
                <w:t xml:space="preserve"> </w:t>
              </w:r>
            </w:hyperlink>
          </w:p>
          <w:p w:rsidR="00625891" w:rsidRPr="00625891" w:rsidRDefault="00625891" w:rsidP="00BF3807">
            <w:pPr>
              <w:spacing w:line="360" w:lineRule="auto"/>
              <w:ind w:firstLine="737"/>
              <w:jc w:val="both"/>
              <w:outlineLvl w:val="1"/>
              <w:rPr>
                <w:rFonts w:ascii="Times New Roman" w:eastAsia="Times New Roman" w:hAnsi="Times New Roman" w:cs="Times New Roman"/>
                <w:b/>
                <w:bCs/>
                <w:sz w:val="28"/>
                <w:szCs w:val="28"/>
                <w:lang w:eastAsia="ru-RU"/>
              </w:rPr>
            </w:pPr>
            <w:r w:rsidRPr="00625891">
              <w:rPr>
                <w:rFonts w:ascii="Times New Roman" w:eastAsia="Times New Roman" w:hAnsi="Times New Roman" w:cs="Times New Roman"/>
                <w:b/>
                <w:bCs/>
                <w:sz w:val="28"/>
                <w:szCs w:val="28"/>
                <w:lang w:eastAsia="ru-RU"/>
              </w:rPr>
              <w:t>Тест</w:t>
            </w:r>
            <w:bookmarkStart w:id="14" w:name="9"/>
            <w:bookmarkEnd w:id="14"/>
            <w:r w:rsidRPr="00625891">
              <w:rPr>
                <w:rFonts w:ascii="Times New Roman" w:eastAsia="Times New Roman" w:hAnsi="Times New Roman" w:cs="Times New Roman"/>
                <w:b/>
                <w:bCs/>
                <w:sz w:val="28"/>
                <w:szCs w:val="28"/>
                <w:lang w:eastAsia="ru-RU"/>
              </w:rPr>
              <w:t xml:space="preserve">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Тест – ресурс, главной целью которого является проверка знаний ребенка. Наиболее распространены две основные формы теста: </w:t>
            </w:r>
          </w:p>
          <w:p w:rsidR="00625891" w:rsidRPr="00625891" w:rsidRDefault="00625891" w:rsidP="00BF3807">
            <w:pPr>
              <w:numPr>
                <w:ilvl w:val="0"/>
                <w:numId w:val="3"/>
              </w:num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тест с вариантами выбора – ребенку предлагается выбрать верный из предложенных вариантов,</w:t>
            </w:r>
          </w:p>
          <w:p w:rsidR="00625891" w:rsidRPr="00625891" w:rsidRDefault="00625891" w:rsidP="00BF3807">
            <w:pPr>
              <w:numPr>
                <w:ilvl w:val="0"/>
                <w:numId w:val="3"/>
              </w:num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тест без вариантов выбора – на странице отсутствуют заготовленные варианты, ребенок должен записать, нарисовать или дать ответ устно. Многие наглядные пособия могут быть преобразованы в тест этого вида с помощью приема «затенение». </w:t>
            </w:r>
          </w:p>
          <w:tbl>
            <w:tblPr>
              <w:tblW w:w="0" w:type="auto"/>
              <w:tblCellSpacing w:w="0" w:type="dxa"/>
              <w:tblCellMar>
                <w:left w:w="0" w:type="dxa"/>
                <w:right w:w="0" w:type="dxa"/>
              </w:tblCellMar>
              <w:tblLook w:val="04A0"/>
            </w:tblPr>
            <w:tblGrid>
              <w:gridCol w:w="3225"/>
              <w:gridCol w:w="600"/>
              <w:gridCol w:w="3225"/>
            </w:tblGrid>
            <w:tr w:rsidR="00625891" w:rsidRPr="00625891">
              <w:trPr>
                <w:tblCellSpacing w:w="0" w:type="dxa"/>
              </w:trPr>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205" name="Рисунок 41" descr="D:\metfiles\prev\t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metfiles\prev\test2.jpg"/>
                                <pic:cNvPicPr>
                                  <a:picLocks noChangeAspect="1" noChangeArrowheads="1"/>
                                </pic:cNvPicPr>
                              </pic:nvPicPr>
                              <pic:blipFill>
                                <a:blip r:embed="rId59"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600"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0" t="0" r="0" b="0"/>
                        <wp:docPr id="206" name="Рисунок 42" descr="D:\metfiles\img\no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metfiles\img\noimage.png"/>
                                <pic:cNvPicPr>
                                  <a:picLocks noChangeAspect="1" noChangeArrowheads="1"/>
                                </pic:cNvPicPr>
                              </pic:nvPicPr>
                              <pic:blipFill>
                                <a:blip r:embed="rId32"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r>
            <w:tr w:rsidR="00625891" w:rsidRPr="00625891">
              <w:trPr>
                <w:tblCellSpacing w:w="0" w:type="dxa"/>
              </w:trPr>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Пример из раздела</w:t>
                  </w:r>
                  <w:r w:rsidRPr="00625891">
                    <w:rPr>
                      <w:rFonts w:ascii="Times New Roman" w:eastAsia="Times New Roman" w:hAnsi="Times New Roman" w:cs="Times New Roman"/>
                      <w:sz w:val="28"/>
                      <w:szCs w:val="28"/>
                      <w:lang w:eastAsia="ru-RU"/>
                    </w:rPr>
                    <w:br/>
                    <w:t xml:space="preserve">"Учимся считать" </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r>
          </w:tbl>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Как правило, в ресурсах типа «Тест» используются интерактивные приемы «скрыть/открыть», такие как затенение, ширма, закрашивание, позволяющие </w:t>
            </w:r>
            <w:r w:rsidRPr="00625891">
              <w:rPr>
                <w:rFonts w:ascii="Times New Roman" w:eastAsia="Times New Roman" w:hAnsi="Times New Roman" w:cs="Times New Roman"/>
                <w:sz w:val="28"/>
                <w:szCs w:val="28"/>
                <w:lang w:eastAsia="ru-RU"/>
              </w:rPr>
              <w:lastRenderedPageBreak/>
              <w:t xml:space="preserve">разместить на странице скрытый правильный ответ или индикатор правильного ответа (для тестов с вариантами выбора).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Использование красочных иллюстраций и эффектных интерактивных приемов позволяет дополнительно мотивировать детей, сделать задания более интересными. </w:t>
            </w:r>
          </w:p>
          <w:tbl>
            <w:tblPr>
              <w:tblW w:w="0" w:type="auto"/>
              <w:tblCellSpacing w:w="0" w:type="dxa"/>
              <w:tblCellMar>
                <w:left w:w="0" w:type="dxa"/>
                <w:right w:w="0" w:type="dxa"/>
              </w:tblCellMar>
              <w:tblLook w:val="04A0"/>
            </w:tblPr>
            <w:tblGrid>
              <w:gridCol w:w="3225"/>
              <w:gridCol w:w="600"/>
              <w:gridCol w:w="3225"/>
            </w:tblGrid>
            <w:tr w:rsidR="00625891" w:rsidRPr="00625891">
              <w:trPr>
                <w:tblCellSpacing w:w="0" w:type="dxa"/>
              </w:trPr>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207" name="Рисунок 43" descr="D:\metfiles\prev\te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metfiles\prev\test3.jpg"/>
                                <pic:cNvPicPr>
                                  <a:picLocks noChangeAspect="1" noChangeArrowheads="1"/>
                                </pic:cNvPicPr>
                              </pic:nvPicPr>
                              <pic:blipFill>
                                <a:blip r:embed="rId60"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600"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208" name="Рисунок 44" descr="D:\metfiles\prev\te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metfiles\prev\test1.jpg"/>
                                <pic:cNvPicPr>
                                  <a:picLocks noChangeAspect="1" noChangeArrowheads="1"/>
                                </pic:cNvPicPr>
                              </pic:nvPicPr>
                              <pic:blipFill>
                                <a:blip r:embed="rId61"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r>
            <w:tr w:rsidR="00625891" w:rsidRPr="00625891">
              <w:trPr>
                <w:tblCellSpacing w:w="0" w:type="dxa"/>
              </w:trPr>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Пример из раздела</w:t>
                  </w:r>
                  <w:r w:rsidRPr="00625891">
                    <w:rPr>
                      <w:rFonts w:ascii="Times New Roman" w:eastAsia="Times New Roman" w:hAnsi="Times New Roman" w:cs="Times New Roman"/>
                      <w:sz w:val="28"/>
                      <w:szCs w:val="28"/>
                      <w:lang w:eastAsia="ru-RU"/>
                    </w:rPr>
                    <w:br/>
                    <w:t xml:space="preserve">"Учимся считать" </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Пример из раздела </w:t>
                  </w:r>
                  <w:r w:rsidRPr="00625891">
                    <w:rPr>
                      <w:rFonts w:ascii="Times New Roman" w:eastAsia="Times New Roman" w:hAnsi="Times New Roman" w:cs="Times New Roman"/>
                      <w:sz w:val="28"/>
                      <w:szCs w:val="28"/>
                      <w:lang w:eastAsia="ru-RU"/>
                    </w:rPr>
                    <w:br/>
                    <w:t xml:space="preserve">"Развитие речи" </w:t>
                  </w:r>
                </w:p>
              </w:tc>
            </w:tr>
          </w:tbl>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Формы реализации заданий типа «Тест» многообразны, например, одна из разновидностей этого задания – «Загадки». </w:t>
            </w:r>
          </w:p>
          <w:p w:rsidR="00625891" w:rsidRPr="00625891" w:rsidRDefault="009C277B" w:rsidP="00BF3807">
            <w:pPr>
              <w:spacing w:line="360" w:lineRule="auto"/>
              <w:ind w:firstLine="737"/>
              <w:jc w:val="both"/>
              <w:rPr>
                <w:rFonts w:ascii="Times New Roman" w:eastAsia="Times New Roman" w:hAnsi="Times New Roman" w:cs="Times New Roman"/>
                <w:sz w:val="28"/>
                <w:szCs w:val="28"/>
                <w:lang w:eastAsia="ru-RU"/>
              </w:rPr>
            </w:pPr>
            <w:hyperlink r:id="rId62" w:anchor="type" w:history="1">
              <w:r w:rsidR="00625891">
                <w:rPr>
                  <w:rFonts w:ascii="Times New Roman" w:eastAsia="Times New Roman" w:hAnsi="Times New Roman" w:cs="Times New Roman"/>
                  <w:color w:val="0000FF"/>
                  <w:sz w:val="28"/>
                  <w:szCs w:val="28"/>
                  <w:u w:val="single"/>
                  <w:lang w:eastAsia="ru-RU"/>
                </w:rPr>
                <w:t xml:space="preserve"> </w:t>
              </w:r>
            </w:hyperlink>
          </w:p>
          <w:p w:rsidR="00625891" w:rsidRPr="00625891" w:rsidRDefault="00625891" w:rsidP="00BF3807">
            <w:pPr>
              <w:spacing w:line="360" w:lineRule="auto"/>
              <w:ind w:firstLine="737"/>
              <w:jc w:val="both"/>
              <w:outlineLvl w:val="1"/>
              <w:rPr>
                <w:rFonts w:ascii="Times New Roman" w:eastAsia="Times New Roman" w:hAnsi="Times New Roman" w:cs="Times New Roman"/>
                <w:b/>
                <w:bCs/>
                <w:sz w:val="28"/>
                <w:szCs w:val="28"/>
                <w:lang w:eastAsia="ru-RU"/>
              </w:rPr>
            </w:pPr>
            <w:r w:rsidRPr="00625891">
              <w:rPr>
                <w:rFonts w:ascii="Times New Roman" w:eastAsia="Times New Roman" w:hAnsi="Times New Roman" w:cs="Times New Roman"/>
                <w:b/>
                <w:bCs/>
                <w:sz w:val="28"/>
                <w:szCs w:val="28"/>
                <w:lang w:eastAsia="ru-RU"/>
              </w:rPr>
              <w:t xml:space="preserve">Графические навыки </w:t>
            </w:r>
            <w:bookmarkStart w:id="15" w:name="10"/>
            <w:bookmarkEnd w:id="15"/>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Задания, направленные на развитие графических навыков выделены в отдельный тип интерактивных ресурсов. Все задания этого типа выполняются в форме упражнения – дети самостоятельно работают у доски, используя маркер для отработки графических навыков. Такая форма работы способствует развитию моторики, координации движений. Использование интерактивной доски позволяет не ограничивать развитие графических навыков только работой на бумаге.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Ресурсы этого типа могут быть использованы и как наглядное пособие. Распечатав </w:t>
            </w:r>
            <w:proofErr w:type="gramStart"/>
            <w:r w:rsidRPr="00625891">
              <w:rPr>
                <w:rFonts w:ascii="Times New Roman" w:eastAsia="Times New Roman" w:hAnsi="Times New Roman" w:cs="Times New Roman"/>
                <w:sz w:val="28"/>
                <w:szCs w:val="28"/>
                <w:lang w:eastAsia="ru-RU"/>
              </w:rPr>
              <w:t>ресурс на принтере и раздав</w:t>
            </w:r>
            <w:proofErr w:type="gramEnd"/>
            <w:r w:rsidRPr="00625891">
              <w:rPr>
                <w:rFonts w:ascii="Times New Roman" w:eastAsia="Times New Roman" w:hAnsi="Times New Roman" w:cs="Times New Roman"/>
                <w:sz w:val="28"/>
                <w:szCs w:val="28"/>
                <w:lang w:eastAsia="ru-RU"/>
              </w:rPr>
              <w:t xml:space="preserve"> детям, учитель может показать на интерактивной доске, как следует с ним работать. </w:t>
            </w:r>
          </w:p>
          <w:tbl>
            <w:tblPr>
              <w:tblW w:w="0" w:type="auto"/>
              <w:tblCellSpacing w:w="0" w:type="dxa"/>
              <w:tblCellMar>
                <w:left w:w="0" w:type="dxa"/>
                <w:right w:w="0" w:type="dxa"/>
              </w:tblCellMar>
              <w:tblLook w:val="04A0"/>
            </w:tblPr>
            <w:tblGrid>
              <w:gridCol w:w="3225"/>
              <w:gridCol w:w="600"/>
              <w:gridCol w:w="3225"/>
            </w:tblGrid>
            <w:tr w:rsidR="00625891" w:rsidRPr="00625891">
              <w:trPr>
                <w:tblCellSpacing w:w="0" w:type="dxa"/>
              </w:trPr>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209" name="Рисунок 45" descr="D:\metfiles\prev\gr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metfiles\prev\graf1.jpg"/>
                                <pic:cNvPicPr>
                                  <a:picLocks noChangeAspect="1" noChangeArrowheads="1"/>
                                </pic:cNvPicPr>
                              </pic:nvPicPr>
                              <pic:blipFill>
                                <a:blip r:embed="rId63"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600"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210" name="Рисунок 46" descr="D:\metfiles\prev\gra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metfiles\prev\graf2.jpg"/>
                                <pic:cNvPicPr>
                                  <a:picLocks noChangeAspect="1" noChangeArrowheads="1"/>
                                </pic:cNvPicPr>
                              </pic:nvPicPr>
                              <pic:blipFill>
                                <a:blip r:embed="rId64"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r>
            <w:tr w:rsidR="00625891" w:rsidRPr="00625891">
              <w:trPr>
                <w:tblCellSpacing w:w="0" w:type="dxa"/>
              </w:trPr>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Пример из раздела</w:t>
                  </w:r>
                  <w:r w:rsidRPr="00625891">
                    <w:rPr>
                      <w:rFonts w:ascii="Times New Roman" w:eastAsia="Times New Roman" w:hAnsi="Times New Roman" w:cs="Times New Roman"/>
                      <w:sz w:val="28"/>
                      <w:szCs w:val="28"/>
                      <w:lang w:eastAsia="ru-RU"/>
                    </w:rPr>
                    <w:br/>
                    <w:t xml:space="preserve">"Графические навыки" </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Пример из раздела</w:t>
                  </w:r>
                  <w:r w:rsidRPr="00625891">
                    <w:rPr>
                      <w:rFonts w:ascii="Times New Roman" w:eastAsia="Times New Roman" w:hAnsi="Times New Roman" w:cs="Times New Roman"/>
                      <w:sz w:val="28"/>
                      <w:szCs w:val="28"/>
                      <w:lang w:eastAsia="ru-RU"/>
                    </w:rPr>
                    <w:br/>
                    <w:t>"Графические навыки"</w:t>
                  </w:r>
                </w:p>
              </w:tc>
            </w:tr>
          </w:tbl>
          <w:p w:rsidR="00625891" w:rsidRPr="00625891" w:rsidRDefault="00625891" w:rsidP="00BF3807">
            <w:pPr>
              <w:spacing w:line="360" w:lineRule="auto"/>
              <w:ind w:firstLine="737"/>
              <w:jc w:val="left"/>
              <w:rPr>
                <w:rFonts w:ascii="Times New Roman" w:eastAsia="Times New Roman" w:hAnsi="Times New Roman" w:cs="Times New Roman"/>
                <w:vanish/>
                <w:sz w:val="28"/>
                <w:szCs w:val="28"/>
                <w:lang w:eastAsia="ru-RU"/>
              </w:rPr>
            </w:pPr>
          </w:p>
          <w:tbl>
            <w:tblPr>
              <w:tblW w:w="0" w:type="auto"/>
              <w:tblCellSpacing w:w="0" w:type="dxa"/>
              <w:tblCellMar>
                <w:left w:w="0" w:type="dxa"/>
                <w:right w:w="0" w:type="dxa"/>
              </w:tblCellMar>
              <w:tblLook w:val="04A0"/>
            </w:tblPr>
            <w:tblGrid>
              <w:gridCol w:w="3225"/>
              <w:gridCol w:w="600"/>
              <w:gridCol w:w="3225"/>
            </w:tblGrid>
            <w:tr w:rsidR="00625891" w:rsidRPr="00625891">
              <w:trPr>
                <w:tblCellSpacing w:w="0" w:type="dxa"/>
              </w:trPr>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lastRenderedPageBreak/>
                    <w:drawing>
                      <wp:inline distT="0" distB="0" distL="0" distR="0">
                        <wp:extent cx="1903095" cy="1424940"/>
                        <wp:effectExtent l="19050" t="0" r="1905" b="0"/>
                        <wp:docPr id="211" name="Рисунок 47" descr="D:\metfiles\prev\gra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metfiles\prev\graf3.jpg"/>
                                <pic:cNvPicPr>
                                  <a:picLocks noChangeAspect="1" noChangeArrowheads="1"/>
                                </pic:cNvPicPr>
                              </pic:nvPicPr>
                              <pic:blipFill>
                                <a:blip r:embed="rId65"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600"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0" t="0" r="0" b="0"/>
                        <wp:docPr id="212" name="Рисунок 48" descr="D:\metfiles\img\no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metfiles\img\noimage.png"/>
                                <pic:cNvPicPr>
                                  <a:picLocks noChangeAspect="1" noChangeArrowheads="1"/>
                                </pic:cNvPicPr>
                              </pic:nvPicPr>
                              <pic:blipFill>
                                <a:blip r:embed="rId32"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r>
            <w:tr w:rsidR="00625891" w:rsidRPr="00625891">
              <w:trPr>
                <w:tblCellSpacing w:w="0" w:type="dxa"/>
              </w:trPr>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Пример из раздела</w:t>
                  </w:r>
                  <w:r w:rsidRPr="00625891">
                    <w:rPr>
                      <w:rFonts w:ascii="Times New Roman" w:eastAsia="Times New Roman" w:hAnsi="Times New Roman" w:cs="Times New Roman"/>
                      <w:sz w:val="28"/>
                      <w:szCs w:val="28"/>
                      <w:lang w:eastAsia="ru-RU"/>
                    </w:rPr>
                    <w:br/>
                    <w:t>"Графические навыки"</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r>
          </w:tbl>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p w:rsidR="00625891" w:rsidRPr="00625891" w:rsidRDefault="00625891" w:rsidP="00BF3807">
            <w:pPr>
              <w:spacing w:line="360" w:lineRule="auto"/>
              <w:ind w:firstLine="737"/>
              <w:jc w:val="both"/>
              <w:outlineLvl w:val="1"/>
              <w:rPr>
                <w:rFonts w:ascii="Times New Roman" w:eastAsia="Times New Roman" w:hAnsi="Times New Roman" w:cs="Times New Roman"/>
                <w:b/>
                <w:bCs/>
                <w:sz w:val="28"/>
                <w:szCs w:val="28"/>
                <w:lang w:eastAsia="ru-RU"/>
              </w:rPr>
            </w:pPr>
            <w:r w:rsidRPr="00625891">
              <w:rPr>
                <w:rFonts w:ascii="Times New Roman" w:eastAsia="Times New Roman" w:hAnsi="Times New Roman" w:cs="Times New Roman"/>
                <w:b/>
                <w:bCs/>
                <w:sz w:val="28"/>
                <w:szCs w:val="28"/>
                <w:lang w:eastAsia="ru-RU"/>
              </w:rPr>
              <w:t xml:space="preserve">Задачи на сообразительность </w:t>
            </w:r>
            <w:bookmarkStart w:id="16" w:name="11"/>
            <w:bookmarkEnd w:id="16"/>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В ряде заданий коллекции </w:t>
            </w:r>
            <w:proofErr w:type="spellStart"/>
            <w:r w:rsidRPr="00625891">
              <w:rPr>
                <w:rFonts w:ascii="Times New Roman" w:eastAsia="Times New Roman" w:hAnsi="Times New Roman" w:cs="Times New Roman"/>
                <w:sz w:val="28"/>
                <w:szCs w:val="28"/>
                <w:lang w:eastAsia="ru-RU"/>
              </w:rPr>
              <w:t>PebSTUDIO</w:t>
            </w:r>
            <w:proofErr w:type="spellEnd"/>
            <w:r w:rsidRPr="00625891">
              <w:rPr>
                <w:rFonts w:ascii="Times New Roman" w:eastAsia="Times New Roman" w:hAnsi="Times New Roman" w:cs="Times New Roman"/>
                <w:sz w:val="28"/>
                <w:szCs w:val="28"/>
                <w:lang w:eastAsia="ru-RU"/>
              </w:rPr>
              <w:t xml:space="preserve"> способ интерактивной работы не является определяющим. Такие ресурсы условно отнесены в категорию «Задачи на сообразительность». Это, например, ребусы, кроссворды, многие логические задачи. </w:t>
            </w:r>
          </w:p>
          <w:tbl>
            <w:tblPr>
              <w:tblW w:w="0" w:type="auto"/>
              <w:tblCellSpacing w:w="0" w:type="dxa"/>
              <w:tblCellMar>
                <w:left w:w="0" w:type="dxa"/>
                <w:right w:w="0" w:type="dxa"/>
              </w:tblCellMar>
              <w:tblLook w:val="04A0"/>
            </w:tblPr>
            <w:tblGrid>
              <w:gridCol w:w="3225"/>
              <w:gridCol w:w="600"/>
              <w:gridCol w:w="3225"/>
            </w:tblGrid>
            <w:tr w:rsidR="00625891" w:rsidRPr="00625891">
              <w:trPr>
                <w:tblCellSpacing w:w="0" w:type="dxa"/>
              </w:trPr>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213" name="Рисунок 49" descr="D:\metfiles\prev\mi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metfiles\prev\mind1.jpg"/>
                                <pic:cNvPicPr>
                                  <a:picLocks noChangeAspect="1" noChangeArrowheads="1"/>
                                </pic:cNvPicPr>
                              </pic:nvPicPr>
                              <pic:blipFill>
                                <a:blip r:embed="rId66"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600"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3225" w:type="dxa"/>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903095" cy="1424940"/>
                        <wp:effectExtent l="19050" t="0" r="1905" b="0"/>
                        <wp:docPr id="214" name="Рисунок 50" descr="D:\metfiles\prev\mi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metfiles\prev\mind2.jpg"/>
                                <pic:cNvPicPr>
                                  <a:picLocks noChangeAspect="1" noChangeArrowheads="1"/>
                                </pic:cNvPicPr>
                              </pic:nvPicPr>
                              <pic:blipFill>
                                <a:blip r:embed="rId67"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r>
            <w:tr w:rsidR="00625891" w:rsidRPr="00625891">
              <w:trPr>
                <w:tblCellSpacing w:w="0" w:type="dxa"/>
              </w:trPr>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Пример из раздела</w:t>
                  </w:r>
                  <w:r w:rsidRPr="00625891">
                    <w:rPr>
                      <w:rFonts w:ascii="Times New Roman" w:eastAsia="Times New Roman" w:hAnsi="Times New Roman" w:cs="Times New Roman"/>
                      <w:sz w:val="28"/>
                      <w:szCs w:val="28"/>
                      <w:lang w:eastAsia="ru-RU"/>
                    </w:rPr>
                    <w:br/>
                    <w:t xml:space="preserve">"Развитие мышления" </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tc>
              <w:tc>
                <w:tcPr>
                  <w:tcW w:w="0" w:type="auto"/>
                  <w:vAlign w:val="center"/>
                  <w:hideMark/>
                </w:tcPr>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Пример из раздела</w:t>
                  </w:r>
                  <w:r w:rsidRPr="00625891">
                    <w:rPr>
                      <w:rFonts w:ascii="Times New Roman" w:eastAsia="Times New Roman" w:hAnsi="Times New Roman" w:cs="Times New Roman"/>
                      <w:sz w:val="28"/>
                      <w:szCs w:val="28"/>
                      <w:lang w:eastAsia="ru-RU"/>
                    </w:rPr>
                    <w:br/>
                    <w:t xml:space="preserve">"Развитие мышления" </w:t>
                  </w:r>
                </w:p>
              </w:tc>
            </w:tr>
          </w:tbl>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 xml:space="preserve">Многофункциональные ресурсы сочетают в себе признаки нескольких типов, и в зависимости от того, в каком качестве их использует воспитатель, один из типов становится ведущим. </w:t>
            </w:r>
          </w:p>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p>
          <w:p w:rsidR="00625891" w:rsidRPr="00625891" w:rsidRDefault="00625891" w:rsidP="00BF3807">
            <w:pPr>
              <w:spacing w:line="360" w:lineRule="auto"/>
              <w:ind w:firstLine="737"/>
              <w:outlineLvl w:val="0"/>
              <w:rPr>
                <w:rFonts w:ascii="Times New Roman" w:eastAsia="Times New Roman" w:hAnsi="Times New Roman" w:cs="Times New Roman"/>
                <w:b/>
                <w:bCs/>
                <w:kern w:val="36"/>
                <w:sz w:val="28"/>
                <w:szCs w:val="28"/>
                <w:lang w:eastAsia="ru-RU"/>
              </w:rPr>
            </w:pPr>
            <w:r w:rsidRPr="00625891">
              <w:rPr>
                <w:rFonts w:ascii="Times New Roman" w:eastAsia="Times New Roman" w:hAnsi="Times New Roman" w:cs="Times New Roman"/>
                <w:b/>
                <w:bCs/>
                <w:kern w:val="36"/>
                <w:sz w:val="28"/>
                <w:szCs w:val="28"/>
                <w:lang w:eastAsia="ru-RU"/>
              </w:rPr>
              <w:t>Условные обозначения</w:t>
            </w:r>
            <w:bookmarkStart w:id="17" w:name="legend"/>
            <w:bookmarkEnd w:id="17"/>
            <w:r w:rsidRPr="00625891">
              <w:rPr>
                <w:rFonts w:ascii="Times New Roman" w:eastAsia="Times New Roman" w:hAnsi="Times New Roman" w:cs="Times New Roman"/>
                <w:b/>
                <w:bCs/>
                <w:kern w:val="36"/>
                <w:sz w:val="28"/>
                <w:szCs w:val="28"/>
                <w:lang w:eastAsia="ru-RU"/>
              </w:rPr>
              <w:t xml:space="preserve"> </w:t>
            </w:r>
          </w:p>
          <w:p w:rsidR="00625891" w:rsidRPr="00625891" w:rsidRDefault="00625891" w:rsidP="00BF3807">
            <w:pPr>
              <w:spacing w:line="360" w:lineRule="auto"/>
              <w:ind w:firstLine="737"/>
              <w:jc w:val="left"/>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723265" cy="712470"/>
                  <wp:effectExtent l="19050" t="0" r="635" b="0"/>
                  <wp:docPr id="215" name="Рисунок 53" descr="D:\metfiles\im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metfiles\img\s2.jpg"/>
                          <pic:cNvPicPr>
                            <a:picLocks noChangeAspect="1" noChangeArrowheads="1"/>
                          </pic:cNvPicPr>
                        </pic:nvPicPr>
                        <pic:blipFill>
                          <a:blip r:embed="rId68" cstate="print"/>
                          <a:srcRect/>
                          <a:stretch>
                            <a:fillRect/>
                          </a:stretch>
                        </pic:blipFill>
                        <pic:spPr bwMode="auto">
                          <a:xfrm>
                            <a:off x="0" y="0"/>
                            <a:ext cx="723265" cy="712470"/>
                          </a:xfrm>
                          <a:prstGeom prst="rect">
                            <a:avLst/>
                          </a:prstGeom>
                          <a:noFill/>
                          <a:ln w="9525">
                            <a:noFill/>
                            <a:miter lim="800000"/>
                            <a:headEnd/>
                            <a:tailEnd/>
                          </a:ln>
                        </pic:spPr>
                      </pic:pic>
                    </a:graphicData>
                  </a:graphic>
                </wp:inline>
              </w:drawing>
            </w:r>
            <w:r w:rsidRPr="00625891">
              <w:rPr>
                <w:rFonts w:ascii="Times New Roman" w:eastAsia="Times New Roman" w:hAnsi="Times New Roman" w:cs="Times New Roman"/>
                <w:noProof/>
                <w:sz w:val="28"/>
                <w:szCs w:val="28"/>
                <w:lang w:eastAsia="ru-RU"/>
              </w:rPr>
              <w:drawing>
                <wp:inline distT="0" distB="0" distL="0" distR="0">
                  <wp:extent cx="712470" cy="680720"/>
                  <wp:effectExtent l="19050" t="0" r="0" b="0"/>
                  <wp:docPr id="216" name="Рисунок 54" descr="D:\metfiles\img\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metfiles\img\s4.jpg"/>
                          <pic:cNvPicPr>
                            <a:picLocks noChangeAspect="1" noChangeArrowheads="1"/>
                          </pic:cNvPicPr>
                        </pic:nvPicPr>
                        <pic:blipFill>
                          <a:blip r:embed="rId69" cstate="print"/>
                          <a:srcRect/>
                          <a:stretch>
                            <a:fillRect/>
                          </a:stretch>
                        </pic:blipFill>
                        <pic:spPr bwMode="auto">
                          <a:xfrm>
                            <a:off x="0" y="0"/>
                            <a:ext cx="712470" cy="680720"/>
                          </a:xfrm>
                          <a:prstGeom prst="rect">
                            <a:avLst/>
                          </a:prstGeom>
                          <a:noFill/>
                          <a:ln w="9525">
                            <a:noFill/>
                            <a:miter lim="800000"/>
                            <a:headEnd/>
                            <a:tailEnd/>
                          </a:ln>
                        </pic:spPr>
                      </pic:pic>
                    </a:graphicData>
                  </a:graphic>
                </wp:inline>
              </w:drawing>
            </w:r>
            <w:r w:rsidRPr="00625891">
              <w:rPr>
                <w:rFonts w:ascii="Times New Roman" w:eastAsia="Times New Roman" w:hAnsi="Times New Roman" w:cs="Times New Roman"/>
                <w:noProof/>
                <w:sz w:val="28"/>
                <w:szCs w:val="28"/>
                <w:lang w:eastAsia="ru-RU"/>
              </w:rPr>
              <w:drawing>
                <wp:inline distT="0" distB="0" distL="0" distR="0">
                  <wp:extent cx="712470" cy="584835"/>
                  <wp:effectExtent l="19050" t="0" r="0" b="0"/>
                  <wp:docPr id="217" name="Рисунок 55" descr="D:\metfiles\img\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metfiles\img\s3.jpg"/>
                          <pic:cNvPicPr>
                            <a:picLocks noChangeAspect="1" noChangeArrowheads="1"/>
                          </pic:cNvPicPr>
                        </pic:nvPicPr>
                        <pic:blipFill>
                          <a:blip r:embed="rId70" cstate="print"/>
                          <a:srcRect/>
                          <a:stretch>
                            <a:fillRect/>
                          </a:stretch>
                        </pic:blipFill>
                        <pic:spPr bwMode="auto">
                          <a:xfrm>
                            <a:off x="0" y="0"/>
                            <a:ext cx="712470" cy="584835"/>
                          </a:xfrm>
                          <a:prstGeom prst="rect">
                            <a:avLst/>
                          </a:prstGeom>
                          <a:noFill/>
                          <a:ln w="9525">
                            <a:noFill/>
                            <a:miter lim="800000"/>
                            <a:headEnd/>
                            <a:tailEnd/>
                          </a:ln>
                        </pic:spPr>
                      </pic:pic>
                    </a:graphicData>
                  </a:graphic>
                </wp:inline>
              </w:drawing>
            </w:r>
            <w:r w:rsidRPr="00625891">
              <w:rPr>
                <w:rFonts w:ascii="Times New Roman" w:eastAsia="Times New Roman" w:hAnsi="Times New Roman" w:cs="Times New Roman"/>
                <w:noProof/>
                <w:sz w:val="28"/>
                <w:szCs w:val="28"/>
                <w:lang w:eastAsia="ru-RU"/>
              </w:rPr>
              <w:drawing>
                <wp:inline distT="0" distB="0" distL="0" distR="0">
                  <wp:extent cx="712470" cy="680720"/>
                  <wp:effectExtent l="19050" t="0" r="0" b="0"/>
                  <wp:docPr id="218" name="Рисунок 56" descr="D:\metfiles\img\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metfiles\img\s5.jpg"/>
                          <pic:cNvPicPr>
                            <a:picLocks noChangeAspect="1" noChangeArrowheads="1"/>
                          </pic:cNvPicPr>
                        </pic:nvPicPr>
                        <pic:blipFill>
                          <a:blip r:embed="rId71" cstate="print"/>
                          <a:srcRect/>
                          <a:stretch>
                            <a:fillRect/>
                          </a:stretch>
                        </pic:blipFill>
                        <pic:spPr bwMode="auto">
                          <a:xfrm>
                            <a:off x="0" y="0"/>
                            <a:ext cx="712470" cy="680720"/>
                          </a:xfrm>
                          <a:prstGeom prst="rect">
                            <a:avLst/>
                          </a:prstGeom>
                          <a:noFill/>
                          <a:ln w="9525">
                            <a:noFill/>
                            <a:miter lim="800000"/>
                            <a:headEnd/>
                            <a:tailEnd/>
                          </a:ln>
                        </pic:spPr>
                      </pic:pic>
                    </a:graphicData>
                  </a:graphic>
                </wp:inline>
              </w:drawing>
            </w:r>
            <w:r w:rsidRPr="00625891">
              <w:rPr>
                <w:rFonts w:ascii="Times New Roman" w:eastAsia="Times New Roman" w:hAnsi="Times New Roman" w:cs="Times New Roman"/>
                <w:noProof/>
                <w:sz w:val="28"/>
                <w:szCs w:val="28"/>
                <w:lang w:eastAsia="ru-RU"/>
              </w:rPr>
              <w:drawing>
                <wp:inline distT="0" distB="0" distL="0" distR="0">
                  <wp:extent cx="723265" cy="712470"/>
                  <wp:effectExtent l="19050" t="0" r="635" b="0"/>
                  <wp:docPr id="219" name="Рисунок 57" descr="D:\metfiles\im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metfiles\img\s1.jpg"/>
                          <pic:cNvPicPr>
                            <a:picLocks noChangeAspect="1" noChangeArrowheads="1"/>
                          </pic:cNvPicPr>
                        </pic:nvPicPr>
                        <pic:blipFill>
                          <a:blip r:embed="rId72" cstate="print"/>
                          <a:srcRect/>
                          <a:stretch>
                            <a:fillRect/>
                          </a:stretch>
                        </pic:blipFill>
                        <pic:spPr bwMode="auto">
                          <a:xfrm>
                            <a:off x="0" y="0"/>
                            <a:ext cx="723265" cy="712470"/>
                          </a:xfrm>
                          <a:prstGeom prst="rect">
                            <a:avLst/>
                          </a:prstGeom>
                          <a:noFill/>
                          <a:ln w="9525">
                            <a:noFill/>
                            <a:miter lim="800000"/>
                            <a:headEnd/>
                            <a:tailEnd/>
                          </a:ln>
                        </pic:spPr>
                      </pic:pic>
                    </a:graphicData>
                  </a:graphic>
                </wp:inline>
              </w:drawing>
            </w:r>
            <w:r w:rsidRPr="00625891">
              <w:rPr>
                <w:rFonts w:ascii="Times New Roman" w:eastAsia="Times New Roman" w:hAnsi="Times New Roman" w:cs="Times New Roman"/>
                <w:noProof/>
                <w:sz w:val="28"/>
                <w:szCs w:val="28"/>
                <w:lang w:eastAsia="ru-RU"/>
              </w:rPr>
              <w:drawing>
                <wp:inline distT="0" distB="0" distL="0" distR="0">
                  <wp:extent cx="403860" cy="712470"/>
                  <wp:effectExtent l="19050" t="0" r="0" b="0"/>
                  <wp:docPr id="220" name="Рисунок 58" descr="D:\metfiles\img\elitePanaboa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metfiles\img\elitePanaboard1.png"/>
                          <pic:cNvPicPr>
                            <a:picLocks noChangeAspect="1" noChangeArrowheads="1"/>
                          </pic:cNvPicPr>
                        </pic:nvPicPr>
                        <pic:blipFill>
                          <a:blip r:embed="rId73" cstate="print"/>
                          <a:srcRect/>
                          <a:stretch>
                            <a:fillRect/>
                          </a:stretch>
                        </pic:blipFill>
                        <pic:spPr bwMode="auto">
                          <a:xfrm>
                            <a:off x="0" y="0"/>
                            <a:ext cx="403860" cy="712470"/>
                          </a:xfrm>
                          <a:prstGeom prst="rect">
                            <a:avLst/>
                          </a:prstGeom>
                          <a:noFill/>
                          <a:ln w="9525">
                            <a:noFill/>
                            <a:miter lim="800000"/>
                            <a:headEnd/>
                            <a:tailEnd/>
                          </a:ln>
                        </pic:spPr>
                      </pic:pic>
                    </a:graphicData>
                  </a:graphic>
                </wp:inline>
              </w:drawing>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sz w:val="28"/>
                <w:szCs w:val="28"/>
                <w:lang w:eastAsia="ru-RU"/>
              </w:rPr>
              <w:t>Изображение солнышка или стрелки на странице обозначает скрытый комментарий – подсказку для воспитателя, предлагаемую формулировку задания и т.п., скрытую за пределами рабочей области. Для того</w:t>
            </w:r>
            <w:proofErr w:type="gramStart"/>
            <w:r w:rsidRPr="00625891">
              <w:rPr>
                <w:rFonts w:ascii="Times New Roman" w:eastAsia="Times New Roman" w:hAnsi="Times New Roman" w:cs="Times New Roman"/>
                <w:sz w:val="28"/>
                <w:szCs w:val="28"/>
                <w:lang w:eastAsia="ru-RU"/>
              </w:rPr>
              <w:t>,</w:t>
            </w:r>
            <w:proofErr w:type="gramEnd"/>
            <w:r w:rsidRPr="00625891">
              <w:rPr>
                <w:rFonts w:ascii="Times New Roman" w:eastAsia="Times New Roman" w:hAnsi="Times New Roman" w:cs="Times New Roman"/>
                <w:sz w:val="28"/>
                <w:szCs w:val="28"/>
                <w:lang w:eastAsia="ru-RU"/>
              </w:rPr>
              <w:t xml:space="preserve"> чтобы открыть подсказку, необходимо перетащить значок солнца или стрелки от края так, чтобы текст подсказки </w:t>
            </w:r>
            <w:r w:rsidRPr="00625891">
              <w:rPr>
                <w:rFonts w:ascii="Times New Roman" w:eastAsia="Times New Roman" w:hAnsi="Times New Roman" w:cs="Times New Roman"/>
                <w:sz w:val="28"/>
                <w:szCs w:val="28"/>
                <w:lang w:eastAsia="ru-RU"/>
              </w:rPr>
              <w:lastRenderedPageBreak/>
              <w:t>был виден полностью.</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255270" cy="233680"/>
                  <wp:effectExtent l="19050" t="0" r="0" b="0"/>
                  <wp:docPr id="221" name="Рисунок 59" descr="D:\metfiles\img\skr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metfiles\img\skrep.png"/>
                          <pic:cNvPicPr>
                            <a:picLocks noChangeAspect="1" noChangeArrowheads="1"/>
                          </pic:cNvPicPr>
                        </pic:nvPicPr>
                        <pic:blipFill>
                          <a:blip r:embed="rId74" cstate="print"/>
                          <a:srcRect/>
                          <a:stretch>
                            <a:fillRect/>
                          </a:stretch>
                        </pic:blipFill>
                        <pic:spPr bwMode="auto">
                          <a:xfrm>
                            <a:off x="0" y="0"/>
                            <a:ext cx="255270" cy="233680"/>
                          </a:xfrm>
                          <a:prstGeom prst="rect">
                            <a:avLst/>
                          </a:prstGeom>
                          <a:noFill/>
                          <a:ln w="9525">
                            <a:noFill/>
                            <a:miter lim="800000"/>
                            <a:headEnd/>
                            <a:tailEnd/>
                          </a:ln>
                        </pic:spPr>
                      </pic:pic>
                    </a:graphicData>
                  </a:graphic>
                </wp:inline>
              </w:drawing>
            </w:r>
            <w:r w:rsidRPr="00625891">
              <w:rPr>
                <w:rFonts w:ascii="Times New Roman" w:eastAsia="Times New Roman" w:hAnsi="Times New Roman" w:cs="Times New Roman"/>
                <w:sz w:val="28"/>
                <w:szCs w:val="28"/>
                <w:lang w:eastAsia="ru-RU"/>
              </w:rPr>
              <w:t xml:space="preserve">- к объекту, на рамке которого находится этот значок, присоединена ссылка на дополнительный материал. Это может быть изображение или другой файл, находящийся во «Вложениях» к этому ресурсу. Касание скрепки (пальцем или электронным маркером) или щелчок мыши открывает дополнительный файл. </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255270" cy="233680"/>
                  <wp:effectExtent l="0" t="0" r="0" b="0"/>
                  <wp:docPr id="222" name="Рисунок 60" descr="Описание: F:\skr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Описание: F:\skrep.png"/>
                          <pic:cNvPicPr>
                            <a:picLocks noChangeAspect="1" noChangeArrowheads="1"/>
                          </pic:cNvPicPr>
                        </pic:nvPicPr>
                        <pic:blipFill>
                          <a:blip r:embed="rId51" cstate="print"/>
                          <a:srcRect/>
                          <a:stretch>
                            <a:fillRect/>
                          </a:stretch>
                        </pic:blipFill>
                        <pic:spPr bwMode="auto">
                          <a:xfrm>
                            <a:off x="0" y="0"/>
                            <a:ext cx="255270" cy="233680"/>
                          </a:xfrm>
                          <a:prstGeom prst="rect">
                            <a:avLst/>
                          </a:prstGeom>
                          <a:noFill/>
                          <a:ln w="9525">
                            <a:noFill/>
                            <a:miter lim="800000"/>
                            <a:headEnd/>
                            <a:tailEnd/>
                          </a:ln>
                        </pic:spPr>
                      </pic:pic>
                    </a:graphicData>
                  </a:graphic>
                </wp:inline>
              </w:drawing>
            </w:r>
            <w:r w:rsidRPr="00625891">
              <w:rPr>
                <w:rFonts w:ascii="Times New Roman" w:eastAsia="Times New Roman" w:hAnsi="Times New Roman" w:cs="Times New Roman"/>
                <w:sz w:val="28"/>
                <w:szCs w:val="28"/>
                <w:lang w:eastAsia="ru-RU"/>
              </w:rPr>
              <w:t>- к объекту присоединен звуковой файл. Касание значка запускает воспроизведение звука, повторное касание – пауза. Звуковые файлы находятся во «Вложениях».</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138430" cy="233680"/>
                  <wp:effectExtent l="19050" t="0" r="0" b="0"/>
                  <wp:docPr id="223" name="Рисунок 61" descr="D:\metfiles\img\a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metfiles\img\arr.png"/>
                          <pic:cNvPicPr>
                            <a:picLocks noChangeAspect="1" noChangeArrowheads="1"/>
                          </pic:cNvPicPr>
                        </pic:nvPicPr>
                        <pic:blipFill>
                          <a:blip r:embed="rId75" cstate="print"/>
                          <a:srcRect/>
                          <a:stretch>
                            <a:fillRect/>
                          </a:stretch>
                        </pic:blipFill>
                        <pic:spPr bwMode="auto">
                          <a:xfrm>
                            <a:off x="0" y="0"/>
                            <a:ext cx="138430" cy="233680"/>
                          </a:xfrm>
                          <a:prstGeom prst="rect">
                            <a:avLst/>
                          </a:prstGeom>
                          <a:noFill/>
                          <a:ln w="9525">
                            <a:noFill/>
                            <a:miter lim="800000"/>
                            <a:headEnd/>
                            <a:tailEnd/>
                          </a:ln>
                        </pic:spPr>
                      </pic:pic>
                    </a:graphicData>
                  </a:graphic>
                </wp:inline>
              </w:drawing>
            </w:r>
            <w:r w:rsidRPr="00625891">
              <w:rPr>
                <w:rFonts w:ascii="Times New Roman" w:eastAsia="Times New Roman" w:hAnsi="Times New Roman" w:cs="Times New Roman"/>
                <w:sz w:val="28"/>
                <w:szCs w:val="28"/>
                <w:lang w:eastAsia="ru-RU"/>
              </w:rPr>
              <w:t xml:space="preserve">- объект, рядом с которым расположен этот значок, необходимо сдвинуть для </w:t>
            </w:r>
            <w:proofErr w:type="gramStart"/>
            <w:r w:rsidRPr="00625891">
              <w:rPr>
                <w:rFonts w:ascii="Times New Roman" w:eastAsia="Times New Roman" w:hAnsi="Times New Roman" w:cs="Times New Roman"/>
                <w:sz w:val="28"/>
                <w:szCs w:val="28"/>
                <w:lang w:eastAsia="ru-RU"/>
              </w:rPr>
              <w:t>открытия</w:t>
            </w:r>
            <w:proofErr w:type="gramEnd"/>
            <w:r w:rsidRPr="00625891">
              <w:rPr>
                <w:rFonts w:ascii="Times New Roman" w:eastAsia="Times New Roman" w:hAnsi="Times New Roman" w:cs="Times New Roman"/>
                <w:sz w:val="28"/>
                <w:szCs w:val="28"/>
                <w:lang w:eastAsia="ru-RU"/>
              </w:rPr>
              <w:t xml:space="preserve"> размещенного за ним изображения (надписи) или использования приема «</w:t>
            </w:r>
            <w:proofErr w:type="spellStart"/>
            <w:r w:rsidRPr="00625891">
              <w:rPr>
                <w:rFonts w:ascii="Times New Roman" w:eastAsia="Times New Roman" w:hAnsi="Times New Roman" w:cs="Times New Roman"/>
                <w:sz w:val="28"/>
                <w:szCs w:val="28"/>
                <w:lang w:eastAsia="ru-RU"/>
              </w:rPr>
              <w:t>MagicBox</w:t>
            </w:r>
            <w:proofErr w:type="spellEnd"/>
            <w:r w:rsidRPr="00625891">
              <w:rPr>
                <w:rFonts w:ascii="Times New Roman" w:eastAsia="Times New Roman" w:hAnsi="Times New Roman" w:cs="Times New Roman"/>
                <w:sz w:val="28"/>
                <w:szCs w:val="28"/>
                <w:lang w:eastAsia="ru-RU"/>
              </w:rPr>
              <w:t>».</w:t>
            </w:r>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266065" cy="233680"/>
                  <wp:effectExtent l="19050" t="0" r="635" b="0"/>
                  <wp:docPr id="224" name="Рисунок 62" descr="D:\metfiles\img\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metfiles\img\shadow.png"/>
                          <pic:cNvPicPr>
                            <a:picLocks noChangeAspect="1" noChangeArrowheads="1"/>
                          </pic:cNvPicPr>
                        </pic:nvPicPr>
                        <pic:blipFill>
                          <a:blip r:embed="rId76" cstate="print"/>
                          <a:srcRect/>
                          <a:stretch>
                            <a:fillRect/>
                          </a:stretch>
                        </pic:blipFill>
                        <pic:spPr bwMode="auto">
                          <a:xfrm>
                            <a:off x="0" y="0"/>
                            <a:ext cx="266065" cy="233680"/>
                          </a:xfrm>
                          <a:prstGeom prst="rect">
                            <a:avLst/>
                          </a:prstGeom>
                          <a:noFill/>
                          <a:ln w="9525">
                            <a:noFill/>
                            <a:miter lim="800000"/>
                            <a:headEnd/>
                            <a:tailEnd/>
                          </a:ln>
                        </pic:spPr>
                      </pic:pic>
                    </a:graphicData>
                  </a:graphic>
                </wp:inline>
              </w:drawing>
            </w:r>
            <w:proofErr w:type="gramStart"/>
            <w:r w:rsidRPr="00625891">
              <w:rPr>
                <w:rFonts w:ascii="Times New Roman" w:eastAsia="Times New Roman" w:hAnsi="Times New Roman" w:cs="Times New Roman"/>
                <w:sz w:val="28"/>
                <w:szCs w:val="28"/>
                <w:lang w:eastAsia="ru-RU"/>
              </w:rPr>
              <w:t xml:space="preserve">- включение/отключение затенения объекта </w:t>
            </w:r>
            <w:proofErr w:type="spellStart"/>
            <w:r w:rsidRPr="00625891">
              <w:rPr>
                <w:rFonts w:ascii="Times New Roman" w:eastAsia="Times New Roman" w:hAnsi="Times New Roman" w:cs="Times New Roman"/>
                <w:sz w:val="28"/>
                <w:szCs w:val="28"/>
                <w:lang w:eastAsia="ru-RU"/>
              </w:rPr>
              <w:t>н</w:t>
            </w:r>
            <w:proofErr w:type="spellEnd"/>
            <w:r w:rsidRPr="00625891">
              <w:rPr>
                <w:rFonts w:ascii="Times New Roman" w:eastAsia="Times New Roman" w:hAnsi="Times New Roman" w:cs="Times New Roman"/>
                <w:sz w:val="28"/>
                <w:szCs w:val="28"/>
                <w:lang w:eastAsia="ru-RU"/>
              </w:rPr>
              <w:t xml:space="preserve"> странице (позволяет быстро скрыть картинку или надпись. </w:t>
            </w:r>
            <w:proofErr w:type="gramEnd"/>
          </w:p>
          <w:p w:rsidR="00625891" w:rsidRPr="00625891" w:rsidRDefault="00625891" w:rsidP="00BF3807">
            <w:pPr>
              <w:spacing w:line="360" w:lineRule="auto"/>
              <w:ind w:firstLine="737"/>
              <w:jc w:val="both"/>
              <w:rPr>
                <w:rFonts w:ascii="Times New Roman" w:eastAsia="Times New Roman" w:hAnsi="Times New Roman" w:cs="Times New Roman"/>
                <w:sz w:val="28"/>
                <w:szCs w:val="28"/>
                <w:lang w:eastAsia="ru-RU"/>
              </w:rPr>
            </w:pPr>
            <w:r w:rsidRPr="00625891">
              <w:rPr>
                <w:rFonts w:ascii="Times New Roman" w:eastAsia="Times New Roman" w:hAnsi="Times New Roman" w:cs="Times New Roman"/>
                <w:noProof/>
                <w:sz w:val="28"/>
                <w:szCs w:val="28"/>
                <w:lang w:eastAsia="ru-RU"/>
              </w:rPr>
              <w:drawing>
                <wp:inline distT="0" distB="0" distL="0" distR="0">
                  <wp:extent cx="223520" cy="233680"/>
                  <wp:effectExtent l="19050" t="0" r="5080" b="0"/>
                  <wp:docPr id="225" name="Рисунок 63" descr="D:\metfiles\img\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metfiles\img\lock.png"/>
                          <pic:cNvPicPr>
                            <a:picLocks noChangeAspect="1" noChangeArrowheads="1"/>
                          </pic:cNvPicPr>
                        </pic:nvPicPr>
                        <pic:blipFill>
                          <a:blip r:embed="rId77"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625891">
              <w:rPr>
                <w:rFonts w:ascii="Times New Roman" w:eastAsia="Times New Roman" w:hAnsi="Times New Roman" w:cs="Times New Roman"/>
                <w:sz w:val="28"/>
                <w:szCs w:val="28"/>
                <w:lang w:eastAsia="ru-RU"/>
              </w:rPr>
              <w:t xml:space="preserve">- этот значок на рамке объекта означает, что объект заблокирован (есть три варианта блокировки: запрещено любое изменение объекта, разрешено только перемещение или перемещение и вращение). Для копирования, удаления или любых других операций с объектом его нужно разблокировать (щелкнуть по значку и выбрать соответствующий пункт в меню). </w:t>
            </w:r>
          </w:p>
        </w:tc>
      </w:tr>
    </w:tbl>
    <w:p w:rsidR="00CC2288" w:rsidRPr="00254693" w:rsidRDefault="00CC2288" w:rsidP="00254693">
      <w:pPr>
        <w:ind w:firstLine="0"/>
        <w:jc w:val="both"/>
        <w:rPr>
          <w:sz w:val="2"/>
          <w:szCs w:val="2"/>
        </w:rPr>
      </w:pPr>
    </w:p>
    <w:sectPr w:rsidR="00CC2288" w:rsidRPr="00254693" w:rsidSect="0062589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E63BF"/>
    <w:multiLevelType w:val="multilevel"/>
    <w:tmpl w:val="E384D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6504FDF"/>
    <w:multiLevelType w:val="multilevel"/>
    <w:tmpl w:val="92BCA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7C25330"/>
    <w:multiLevelType w:val="multilevel"/>
    <w:tmpl w:val="3D242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rsids>
    <w:rsidRoot w:val="00625891"/>
    <w:rsid w:val="00254693"/>
    <w:rsid w:val="00625891"/>
    <w:rsid w:val="009C277B"/>
    <w:rsid w:val="00AD1D26"/>
    <w:rsid w:val="00BF3807"/>
    <w:rsid w:val="00CC22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40" w:lineRule="atLeast"/>
        <w:ind w:firstLine="567"/>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288"/>
  </w:style>
  <w:style w:type="paragraph" w:styleId="1">
    <w:name w:val="heading 1"/>
    <w:basedOn w:val="a"/>
    <w:link w:val="10"/>
    <w:uiPriority w:val="9"/>
    <w:qFormat/>
    <w:rsid w:val="00625891"/>
    <w:pPr>
      <w:spacing w:before="100" w:beforeAutospacing="1" w:after="100" w:afterAutospacing="1" w:line="240" w:lineRule="auto"/>
      <w:ind w:firstLine="0"/>
      <w:jc w:val="left"/>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25891"/>
    <w:pPr>
      <w:spacing w:before="100" w:beforeAutospacing="1" w:after="100" w:afterAutospacing="1" w:line="240" w:lineRule="auto"/>
      <w:ind w:firstLine="0"/>
      <w:jc w:val="left"/>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2589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25891"/>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625891"/>
    <w:rPr>
      <w:color w:val="0000FF"/>
      <w:u w:val="single"/>
    </w:rPr>
  </w:style>
  <w:style w:type="paragraph" w:styleId="a4">
    <w:name w:val="Normal (Web)"/>
    <w:basedOn w:val="a"/>
    <w:uiPriority w:val="99"/>
    <w:unhideWhenUsed/>
    <w:rsid w:val="00625891"/>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styleId="a5">
    <w:name w:val="Strong"/>
    <w:basedOn w:val="a0"/>
    <w:uiPriority w:val="22"/>
    <w:qFormat/>
    <w:rsid w:val="00625891"/>
    <w:rPr>
      <w:b/>
      <w:bCs/>
    </w:rPr>
  </w:style>
  <w:style w:type="character" w:styleId="a6">
    <w:name w:val="Emphasis"/>
    <w:basedOn w:val="a0"/>
    <w:uiPriority w:val="20"/>
    <w:qFormat/>
    <w:rsid w:val="00625891"/>
    <w:rPr>
      <w:i/>
      <w:iCs/>
    </w:rPr>
  </w:style>
  <w:style w:type="paragraph" w:customStyle="1" w:styleId="back">
    <w:name w:val="back"/>
    <w:basedOn w:val="a"/>
    <w:rsid w:val="00625891"/>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text">
    <w:name w:val="text"/>
    <w:basedOn w:val="a"/>
    <w:rsid w:val="00625891"/>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625891"/>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6258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22652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file:///D:\metfiles\main.htm" TargetMode="External"/><Relationship Id="rId26" Type="http://schemas.openxmlformats.org/officeDocument/2006/relationships/hyperlink" Target="file:///D:\metfiles\main.htm" TargetMode="External"/><Relationship Id="rId39" Type="http://schemas.openxmlformats.org/officeDocument/2006/relationships/image" Target="media/image19.jpeg"/><Relationship Id="rId21" Type="http://schemas.openxmlformats.org/officeDocument/2006/relationships/hyperlink" Target="file:///D:\metfiles\main.htm" TargetMode="External"/><Relationship Id="rId34" Type="http://schemas.openxmlformats.org/officeDocument/2006/relationships/image" Target="media/image16.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8.jpeg"/><Relationship Id="rId55" Type="http://schemas.openxmlformats.org/officeDocument/2006/relationships/image" Target="media/image32.jpeg"/><Relationship Id="rId63" Type="http://schemas.openxmlformats.org/officeDocument/2006/relationships/image" Target="media/image38.jpeg"/><Relationship Id="rId68" Type="http://schemas.openxmlformats.org/officeDocument/2006/relationships/image" Target="media/image43.jpeg"/><Relationship Id="rId76" Type="http://schemas.openxmlformats.org/officeDocument/2006/relationships/image" Target="media/image51.png"/><Relationship Id="rId7" Type="http://schemas.openxmlformats.org/officeDocument/2006/relationships/image" Target="media/image2.jpeg"/><Relationship Id="rId71"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hyperlink" Target="file:///D:\metfiles\main.htm" TargetMode="External"/><Relationship Id="rId29" Type="http://schemas.openxmlformats.org/officeDocument/2006/relationships/image" Target="media/image11.jpeg"/><Relationship Id="rId11" Type="http://schemas.openxmlformats.org/officeDocument/2006/relationships/image" Target="media/image6.jpeg"/><Relationship Id="rId24" Type="http://schemas.openxmlformats.org/officeDocument/2006/relationships/hyperlink" Target="file:///D:\metfiles\main.htm" TargetMode="External"/><Relationship Id="rId32" Type="http://schemas.openxmlformats.org/officeDocument/2006/relationships/image" Target="media/image14.png"/><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image" Target="media/image24.jpeg"/><Relationship Id="rId53" Type="http://schemas.openxmlformats.org/officeDocument/2006/relationships/image" Target="media/image31.jpeg"/><Relationship Id="rId58" Type="http://schemas.openxmlformats.org/officeDocument/2006/relationships/hyperlink" Target="file:///D:\metfiles\main.htm" TargetMode="External"/><Relationship Id="rId66" Type="http://schemas.openxmlformats.org/officeDocument/2006/relationships/image" Target="media/image41.jpeg"/><Relationship Id="rId74" Type="http://schemas.openxmlformats.org/officeDocument/2006/relationships/image" Target="media/image49.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7.jpeg"/><Relationship Id="rId10" Type="http://schemas.openxmlformats.org/officeDocument/2006/relationships/image" Target="media/image5.jpeg"/><Relationship Id="rId19" Type="http://schemas.openxmlformats.org/officeDocument/2006/relationships/hyperlink" Target="file:///D:\metfiles\main.htm" TargetMode="External"/><Relationship Id="rId31" Type="http://schemas.openxmlformats.org/officeDocument/2006/relationships/image" Target="media/image13.jpeg"/><Relationship Id="rId44" Type="http://schemas.openxmlformats.org/officeDocument/2006/relationships/image" Target="media/image23.jpeg"/><Relationship Id="rId52" Type="http://schemas.openxmlformats.org/officeDocument/2006/relationships/image" Target="media/image30.jpeg"/><Relationship Id="rId60" Type="http://schemas.openxmlformats.org/officeDocument/2006/relationships/image" Target="media/image36.jpeg"/><Relationship Id="rId65" Type="http://schemas.openxmlformats.org/officeDocument/2006/relationships/image" Target="media/image40.jpeg"/><Relationship Id="rId73" Type="http://schemas.openxmlformats.org/officeDocument/2006/relationships/image" Target="media/image48.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file:///D:\metfiles\main.htm" TargetMode="External"/><Relationship Id="rId22" Type="http://schemas.openxmlformats.org/officeDocument/2006/relationships/hyperlink" Target="file:///D:\metfiles\main.htm"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file:///D:\metfiles\main.htm" TargetMode="External"/><Relationship Id="rId43" Type="http://schemas.openxmlformats.org/officeDocument/2006/relationships/image" Target="media/image22.jpeg"/><Relationship Id="rId48" Type="http://schemas.openxmlformats.org/officeDocument/2006/relationships/hyperlink" Target="file:///D:\metfiles\main.htm" TargetMode="External"/><Relationship Id="rId56" Type="http://schemas.openxmlformats.org/officeDocument/2006/relationships/image" Target="media/image33.jpeg"/><Relationship Id="rId64" Type="http://schemas.openxmlformats.org/officeDocument/2006/relationships/image" Target="media/image39.jpeg"/><Relationship Id="rId69" Type="http://schemas.openxmlformats.org/officeDocument/2006/relationships/image" Target="media/image44.jpeg"/><Relationship Id="rId77" Type="http://schemas.openxmlformats.org/officeDocument/2006/relationships/image" Target="media/image52.png"/><Relationship Id="rId8" Type="http://schemas.openxmlformats.org/officeDocument/2006/relationships/image" Target="media/image3.jpeg"/><Relationship Id="rId51" Type="http://schemas.openxmlformats.org/officeDocument/2006/relationships/image" Target="media/image29.png"/><Relationship Id="rId72" Type="http://schemas.openxmlformats.org/officeDocument/2006/relationships/image" Target="media/image47.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file:///D:\metfiles\main.htm" TargetMode="External"/><Relationship Id="rId25" Type="http://schemas.openxmlformats.org/officeDocument/2006/relationships/hyperlink" Target="file:///D:\metfiles\main.htm" TargetMode="External"/><Relationship Id="rId33" Type="http://schemas.openxmlformats.org/officeDocument/2006/relationships/image" Target="media/image15.jpeg"/><Relationship Id="rId38" Type="http://schemas.openxmlformats.org/officeDocument/2006/relationships/hyperlink" Target="file:///D:\metfiles\main.htm" TargetMode="External"/><Relationship Id="rId46" Type="http://schemas.openxmlformats.org/officeDocument/2006/relationships/image" Target="media/image25.jpeg"/><Relationship Id="rId59" Type="http://schemas.openxmlformats.org/officeDocument/2006/relationships/image" Target="media/image35.jpeg"/><Relationship Id="rId67" Type="http://schemas.openxmlformats.org/officeDocument/2006/relationships/image" Target="media/image42.jpeg"/><Relationship Id="rId20" Type="http://schemas.openxmlformats.org/officeDocument/2006/relationships/hyperlink" Target="file:///D:\metfiles\main.htm" TargetMode="External"/><Relationship Id="rId41" Type="http://schemas.openxmlformats.org/officeDocument/2006/relationships/hyperlink" Target="file:///D:\metfiles\main.htm" TargetMode="External"/><Relationship Id="rId54" Type="http://schemas.openxmlformats.org/officeDocument/2006/relationships/hyperlink" Target="file:///D:\metfiles\main.htm" TargetMode="External"/><Relationship Id="rId62" Type="http://schemas.openxmlformats.org/officeDocument/2006/relationships/hyperlink" Target="file:///D:\metfiles\main.htm" TargetMode="External"/><Relationship Id="rId70" Type="http://schemas.openxmlformats.org/officeDocument/2006/relationships/image" Target="media/image45.jpeg"/><Relationship Id="rId75"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file:///D:\metfiles\main.htm" TargetMode="External"/><Relationship Id="rId23" Type="http://schemas.openxmlformats.org/officeDocument/2006/relationships/hyperlink" Target="file:///D:\metfiles\main.htm" TargetMode="External"/><Relationship Id="rId28" Type="http://schemas.openxmlformats.org/officeDocument/2006/relationships/image" Target="media/image10.jpeg"/><Relationship Id="rId36" Type="http://schemas.openxmlformats.org/officeDocument/2006/relationships/image" Target="media/image17.jpeg"/><Relationship Id="rId49" Type="http://schemas.openxmlformats.org/officeDocument/2006/relationships/image" Target="media/image27.jpeg"/><Relationship Id="rId57"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F7FD87-A141-406C-AA1F-65FE333F2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2849</Words>
  <Characters>16242</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Зек Ирина Петровна</dc:creator>
  <cp:keywords/>
  <dc:description/>
  <cp:lastModifiedBy>Зек Ирина Петровна</cp:lastModifiedBy>
  <cp:revision>3</cp:revision>
  <cp:lastPrinted>2013-09-17T13:01:00Z</cp:lastPrinted>
  <dcterms:created xsi:type="dcterms:W3CDTF">2013-09-17T12:39:00Z</dcterms:created>
  <dcterms:modified xsi:type="dcterms:W3CDTF">2015-03-18T06:55:00Z</dcterms:modified>
</cp:coreProperties>
</file>