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44" w:rsidRDefault="00961E44" w:rsidP="00961E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1E44">
        <w:rPr>
          <w:sz w:val="28"/>
          <w:szCs w:val="28"/>
        </w:rPr>
        <w:t>Выстроить рационально процесс  обучени</w:t>
      </w:r>
      <w:r>
        <w:rPr>
          <w:sz w:val="28"/>
          <w:szCs w:val="28"/>
        </w:rPr>
        <w:t xml:space="preserve">я </w:t>
      </w:r>
      <w:r w:rsidRPr="00961E44">
        <w:rPr>
          <w:sz w:val="28"/>
          <w:szCs w:val="28"/>
        </w:rPr>
        <w:t>и воспитани</w:t>
      </w:r>
      <w:r>
        <w:rPr>
          <w:sz w:val="28"/>
          <w:szCs w:val="28"/>
        </w:rPr>
        <w:t>я</w:t>
      </w:r>
      <w:r w:rsidRPr="00961E44">
        <w:rPr>
          <w:sz w:val="28"/>
          <w:szCs w:val="28"/>
        </w:rPr>
        <w:t>, систематизировать, обобщить и повторить материал на более высоком уровне воспитателю может помочь использование цифровых образовательных ресурсов.</w:t>
      </w:r>
      <w:r>
        <w:rPr>
          <w:sz w:val="28"/>
          <w:szCs w:val="28"/>
        </w:rPr>
        <w:t xml:space="preserve"> </w:t>
      </w:r>
      <w:r w:rsidRPr="00961E44">
        <w:rPr>
          <w:sz w:val="28"/>
          <w:szCs w:val="28"/>
        </w:rPr>
        <w:t xml:space="preserve"> </w:t>
      </w:r>
      <w:r w:rsidRPr="00961E44">
        <w:rPr>
          <w:sz w:val="28"/>
          <w:szCs w:val="28"/>
        </w:rPr>
        <w:t>Меня, как воспитателя – практика,  особенно заинтересовала  коллекция цифровых образовательных ресурсов  (ЦОР, представленная на Федеральном портале «Российское образование»).</w:t>
      </w:r>
    </w:p>
    <w:p w:rsidR="00961E44" w:rsidRPr="00961E44" w:rsidRDefault="00961E44" w:rsidP="00961E44">
      <w:pPr>
        <w:spacing w:line="240" w:lineRule="atLeast"/>
        <w:rPr>
          <w:sz w:val="28"/>
          <w:szCs w:val="28"/>
        </w:rPr>
      </w:pPr>
      <w:r w:rsidRPr="00961E44">
        <w:rPr>
          <w:sz w:val="28"/>
          <w:szCs w:val="28"/>
        </w:rPr>
        <w:t xml:space="preserve"> Цифровые образовательные ресурсы являются электронным компонентом процесса обучения.</w:t>
      </w:r>
      <w:r>
        <w:rPr>
          <w:sz w:val="28"/>
          <w:szCs w:val="28"/>
        </w:rPr>
        <w:t xml:space="preserve"> </w:t>
      </w:r>
      <w:r w:rsidRPr="00961E44">
        <w:rPr>
          <w:sz w:val="28"/>
          <w:szCs w:val="28"/>
        </w:rPr>
        <w:t xml:space="preserve"> ЦОРы</w:t>
      </w:r>
      <w:r>
        <w:rPr>
          <w:sz w:val="28"/>
          <w:szCs w:val="28"/>
        </w:rPr>
        <w:t xml:space="preserve"> </w:t>
      </w:r>
      <w:r w:rsidRPr="00961E44">
        <w:rPr>
          <w:sz w:val="28"/>
          <w:szCs w:val="28"/>
        </w:rPr>
        <w:t xml:space="preserve"> поддерживают все этапы работы с учебным материалом. Они предназначены как для коллективной, так и для индивидуальной учебной деятельности. </w:t>
      </w:r>
    </w:p>
    <w:p w:rsidR="003C3B45" w:rsidRDefault="00961E44" w:rsidP="00961E44">
      <w:pPr>
        <w:spacing w:line="240" w:lineRule="atLeast"/>
        <w:rPr>
          <w:sz w:val="28"/>
          <w:szCs w:val="28"/>
        </w:rPr>
      </w:pPr>
      <w:r w:rsidRPr="00961E44">
        <w:rPr>
          <w:sz w:val="28"/>
          <w:szCs w:val="28"/>
        </w:rPr>
        <w:t>Современный образовательный процесс предусматривает использование таких средств и методик, которые помогают детям «открывать» себя, раскрывать свою личность. Важно использовать такие образовательные технологии, которые не только формируют знания, умения и навыки, но и позволяют осуществить деятельностный подход в обучении.</w:t>
      </w:r>
    </w:p>
    <w:p w:rsidR="00961E44" w:rsidRDefault="00961E44" w:rsidP="00961E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Предлагаю коллегам небольшую часть тех огромных возможностей, что несут с собою ЦОР, </w:t>
      </w:r>
      <w:r w:rsidR="00393B07">
        <w:rPr>
          <w:sz w:val="28"/>
          <w:szCs w:val="28"/>
        </w:rPr>
        <w:t xml:space="preserve"> «</w:t>
      </w:r>
      <w:bookmarkStart w:id="0" w:name="_GoBack"/>
      <w:bookmarkEnd w:id="0"/>
      <w:r>
        <w:rPr>
          <w:sz w:val="28"/>
          <w:szCs w:val="28"/>
        </w:rPr>
        <w:t>погуляйте» по сайтам - это поможет разнообразить учебный процесс.</w:t>
      </w:r>
    </w:p>
    <w:p w:rsidR="00333B3A" w:rsidRPr="00333B3A" w:rsidRDefault="00333B3A" w:rsidP="00333B3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B3A">
        <w:rPr>
          <w:sz w:val="28"/>
          <w:szCs w:val="28"/>
        </w:rPr>
        <w:tab/>
      </w:r>
      <w:hyperlink r:id="rId5" w:history="1"/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7"/>
        <w:gridCol w:w="2070"/>
        <w:gridCol w:w="13"/>
        <w:gridCol w:w="2440"/>
        <w:gridCol w:w="7"/>
        <w:gridCol w:w="4561"/>
      </w:tblGrid>
      <w:tr w:rsidR="00333B3A" w:rsidRPr="00333B3A" w:rsidTr="008D6E17">
        <w:tc>
          <w:tcPr>
            <w:tcW w:w="473" w:type="dxa"/>
          </w:tcPr>
          <w:p w:rsidR="00333B3A" w:rsidRPr="00333B3A" w:rsidRDefault="00333B3A" w:rsidP="00333B3A">
            <w:r w:rsidRPr="00333B3A">
              <w:t>№</w:t>
            </w:r>
          </w:p>
        </w:tc>
        <w:tc>
          <w:tcPr>
            <w:tcW w:w="2090" w:type="dxa"/>
            <w:gridSpan w:val="3"/>
          </w:tcPr>
          <w:p w:rsidR="00333B3A" w:rsidRPr="00333B3A" w:rsidRDefault="00333B3A" w:rsidP="00333B3A">
            <w:r w:rsidRPr="00333B3A">
              <w:t xml:space="preserve"> Название ЦОР</w:t>
            </w:r>
          </w:p>
        </w:tc>
        <w:tc>
          <w:tcPr>
            <w:tcW w:w="2440" w:type="dxa"/>
          </w:tcPr>
          <w:p w:rsidR="00333B3A" w:rsidRPr="00333B3A" w:rsidRDefault="00333B3A" w:rsidP="00333B3A">
            <w:r w:rsidRPr="00333B3A">
              <w:t>Методическая цель использования</w:t>
            </w:r>
          </w:p>
        </w:tc>
        <w:tc>
          <w:tcPr>
            <w:tcW w:w="4568" w:type="dxa"/>
            <w:gridSpan w:val="2"/>
          </w:tcPr>
          <w:p w:rsidR="00333B3A" w:rsidRPr="00333B3A" w:rsidRDefault="00333B3A" w:rsidP="00333B3A">
            <w:r w:rsidRPr="00333B3A">
              <w:t>Эл</w:t>
            </w:r>
            <w:proofErr w:type="gramStart"/>
            <w:r w:rsidRPr="00333B3A">
              <w:t>.</w:t>
            </w:r>
            <w:proofErr w:type="gramEnd"/>
            <w:r w:rsidRPr="00333B3A">
              <w:t xml:space="preserve"> </w:t>
            </w:r>
            <w:proofErr w:type="gramStart"/>
            <w:r w:rsidRPr="00333B3A">
              <w:t>а</w:t>
            </w:r>
            <w:proofErr w:type="gramEnd"/>
            <w:r w:rsidRPr="00333B3A">
              <w:t>дрес</w:t>
            </w:r>
          </w:p>
        </w:tc>
      </w:tr>
      <w:tr w:rsidR="00333B3A" w:rsidRPr="00333B3A" w:rsidTr="008D6E17">
        <w:tc>
          <w:tcPr>
            <w:tcW w:w="473" w:type="dxa"/>
          </w:tcPr>
          <w:p w:rsidR="00333B3A" w:rsidRPr="00333B3A" w:rsidRDefault="00333B3A" w:rsidP="00333B3A">
            <w:r w:rsidRPr="00333B3A">
              <w:t>1</w:t>
            </w:r>
          </w:p>
        </w:tc>
        <w:tc>
          <w:tcPr>
            <w:tcW w:w="2090" w:type="dxa"/>
            <w:gridSpan w:val="3"/>
          </w:tcPr>
          <w:p w:rsidR="00333B3A" w:rsidRPr="00333B3A" w:rsidRDefault="00333B3A" w:rsidP="00333B3A">
            <w:r w:rsidRPr="00333B3A">
              <w:t>Азбука для малышей, электронный учебник</w:t>
            </w:r>
          </w:p>
        </w:tc>
        <w:tc>
          <w:tcPr>
            <w:tcW w:w="2440" w:type="dxa"/>
          </w:tcPr>
          <w:p w:rsidR="00333B3A" w:rsidRPr="00333B3A" w:rsidRDefault="00333B3A" w:rsidP="00333B3A">
            <w:r w:rsidRPr="00333B3A">
              <w:t>Для обучения алфавиту</w:t>
            </w:r>
          </w:p>
        </w:tc>
        <w:tc>
          <w:tcPr>
            <w:tcW w:w="4568" w:type="dxa"/>
            <w:gridSpan w:val="2"/>
          </w:tcPr>
          <w:p w:rsidR="00333B3A" w:rsidRPr="00333B3A" w:rsidRDefault="00333B3A" w:rsidP="00333B3A">
            <w:r w:rsidRPr="00333B3A">
              <w:t xml:space="preserve"> http://bomoonlight.ru/azbuka/azbooka_02.html</w:t>
            </w:r>
          </w:p>
        </w:tc>
      </w:tr>
      <w:tr w:rsidR="00333B3A" w:rsidRPr="00333B3A" w:rsidTr="008D6E17">
        <w:tc>
          <w:tcPr>
            <w:tcW w:w="473" w:type="dxa"/>
          </w:tcPr>
          <w:p w:rsidR="00333B3A" w:rsidRPr="00333B3A" w:rsidRDefault="00333B3A" w:rsidP="00333B3A">
            <w:r w:rsidRPr="00333B3A">
              <w:t>2</w:t>
            </w:r>
          </w:p>
        </w:tc>
        <w:tc>
          <w:tcPr>
            <w:tcW w:w="2090" w:type="dxa"/>
            <w:gridSpan w:val="3"/>
          </w:tcPr>
          <w:p w:rsidR="00333B3A" w:rsidRPr="00333B3A" w:rsidRDefault="00333B3A" w:rsidP="00333B3A">
            <w:r w:rsidRPr="00333B3A">
              <w:t>Логические задачи</w:t>
            </w:r>
          </w:p>
        </w:tc>
        <w:tc>
          <w:tcPr>
            <w:tcW w:w="2440" w:type="dxa"/>
          </w:tcPr>
          <w:p w:rsidR="00333B3A" w:rsidRPr="00333B3A" w:rsidRDefault="00333B3A" w:rsidP="00333B3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B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Задачки на логическое мышление необходимы для правильного и гармоничного развития ребенка. Маленький ребенок, решая такие задачки, учится абстрактно мыслить, шире видеть поставленную перед ним цель, применять на практике нестандартные решения. </w:t>
            </w:r>
          </w:p>
          <w:p w:rsidR="00333B3A" w:rsidRPr="00333B3A" w:rsidRDefault="00333B3A" w:rsidP="00333B3A"/>
        </w:tc>
        <w:tc>
          <w:tcPr>
            <w:tcW w:w="4568" w:type="dxa"/>
            <w:gridSpan w:val="2"/>
          </w:tcPr>
          <w:p w:rsidR="00333B3A" w:rsidRPr="00333B3A" w:rsidRDefault="00333B3A" w:rsidP="00333B3A">
            <w:r w:rsidRPr="00333B3A">
              <w:t>http://playroom.com.ru/logic/logic1.html</w:t>
            </w:r>
          </w:p>
        </w:tc>
      </w:tr>
      <w:tr w:rsidR="00333B3A" w:rsidRPr="00333B3A" w:rsidTr="008D6E17">
        <w:tc>
          <w:tcPr>
            <w:tcW w:w="473" w:type="dxa"/>
          </w:tcPr>
          <w:p w:rsidR="00333B3A" w:rsidRPr="00333B3A" w:rsidRDefault="00333B3A" w:rsidP="00333B3A">
            <w:r w:rsidRPr="00333B3A">
              <w:t>3</w:t>
            </w:r>
          </w:p>
        </w:tc>
        <w:tc>
          <w:tcPr>
            <w:tcW w:w="2090" w:type="dxa"/>
            <w:gridSpan w:val="3"/>
          </w:tcPr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rFonts w:cs="Tahoma"/>
                <w:sz w:val="18"/>
                <w:szCs w:val="18"/>
              </w:rPr>
              <w:t>«Организация познавательно – исследовательской деятельности дошкольников, как одно из средств решения задач образовательной области Познание»</w:t>
            </w:r>
          </w:p>
        </w:tc>
        <w:tc>
          <w:tcPr>
            <w:tcW w:w="2440" w:type="dxa"/>
          </w:tcPr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rFonts w:ascii="Tahoma" w:hAnsi="Tahoma" w:cs="Tahoma"/>
                <w:color w:val="333333"/>
                <w:sz w:val="18"/>
                <w:szCs w:val="18"/>
              </w:rPr>
              <w:t>развивает творческие способности, способствует целостному восприятию мира.</w:t>
            </w:r>
          </w:p>
        </w:tc>
        <w:tc>
          <w:tcPr>
            <w:tcW w:w="4568" w:type="dxa"/>
            <w:gridSpan w:val="2"/>
          </w:tcPr>
          <w:p w:rsidR="00333B3A" w:rsidRPr="00333B3A" w:rsidRDefault="00333B3A" w:rsidP="00333B3A">
            <w:r w:rsidRPr="00333B3A">
              <w:t>http://www.rusedu.ru/detail_22881.html</w:t>
            </w:r>
          </w:p>
        </w:tc>
      </w:tr>
      <w:tr w:rsidR="00333B3A" w:rsidRPr="00333B3A" w:rsidTr="008D6E17">
        <w:tc>
          <w:tcPr>
            <w:tcW w:w="473" w:type="dxa"/>
          </w:tcPr>
          <w:p w:rsidR="00333B3A" w:rsidRPr="00333B3A" w:rsidRDefault="00333B3A" w:rsidP="00333B3A">
            <w:r w:rsidRPr="00333B3A">
              <w:lastRenderedPageBreak/>
              <w:t>4</w:t>
            </w:r>
          </w:p>
        </w:tc>
        <w:tc>
          <w:tcPr>
            <w:tcW w:w="2090" w:type="dxa"/>
            <w:gridSpan w:val="3"/>
          </w:tcPr>
          <w:p w:rsidR="00333B3A" w:rsidRPr="00333B3A" w:rsidRDefault="00333B3A" w:rsidP="00333B3A">
            <w:pPr>
              <w:rPr>
                <w:sz w:val="20"/>
                <w:szCs w:val="20"/>
              </w:rPr>
            </w:pPr>
            <w:r w:rsidRPr="00333B3A">
              <w:rPr>
                <w:rFonts w:cs="Tahoma"/>
                <w:sz w:val="20"/>
                <w:szCs w:val="20"/>
              </w:rPr>
              <w:t>"Морское путешествие"</w:t>
            </w:r>
          </w:p>
        </w:tc>
        <w:tc>
          <w:tcPr>
            <w:tcW w:w="2440" w:type="dxa"/>
          </w:tcPr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rFonts w:ascii="Tahoma" w:hAnsi="Tahoma" w:cs="Tahoma"/>
                <w:color w:val="333333"/>
                <w:sz w:val="18"/>
                <w:szCs w:val="18"/>
              </w:rPr>
              <w:t>Учить составлять звуковую схему слов; продолжать учить ориентироваться в пространстве комнаты и на листе бумаги, отражая в речи пространственное расположение предметов</w:t>
            </w:r>
          </w:p>
        </w:tc>
        <w:tc>
          <w:tcPr>
            <w:tcW w:w="4568" w:type="dxa"/>
            <w:gridSpan w:val="2"/>
          </w:tcPr>
          <w:p w:rsidR="00333B3A" w:rsidRPr="00333B3A" w:rsidRDefault="00333B3A" w:rsidP="00333B3A">
            <w:r w:rsidRPr="00333B3A">
              <w:t>http://www.rusedu.ru/detail_22783.html</w:t>
            </w:r>
          </w:p>
        </w:tc>
      </w:tr>
      <w:tr w:rsidR="00333B3A" w:rsidRPr="00333B3A" w:rsidTr="008D6E17">
        <w:tc>
          <w:tcPr>
            <w:tcW w:w="473" w:type="dxa"/>
          </w:tcPr>
          <w:p w:rsidR="00333B3A" w:rsidRPr="00333B3A" w:rsidRDefault="00333B3A" w:rsidP="00333B3A">
            <w:r w:rsidRPr="00333B3A">
              <w:t>5</w:t>
            </w:r>
          </w:p>
        </w:tc>
        <w:tc>
          <w:tcPr>
            <w:tcW w:w="2090" w:type="dxa"/>
            <w:gridSpan w:val="3"/>
          </w:tcPr>
          <w:p w:rsidR="00333B3A" w:rsidRPr="00333B3A" w:rsidRDefault="00333B3A" w:rsidP="00333B3A">
            <w:hyperlink r:id="rId6" w:history="1">
              <w:r w:rsidRPr="00333B3A">
                <w:rPr>
                  <w:color w:val="0000FF"/>
                  <w:u w:val="single"/>
                </w:rPr>
                <w:t>Занятие по математике для детей 5-6 лет «Друзья»</w:t>
              </w:r>
            </w:hyperlink>
          </w:p>
        </w:tc>
        <w:tc>
          <w:tcPr>
            <w:tcW w:w="2440" w:type="dxa"/>
          </w:tcPr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sz w:val="18"/>
                <w:szCs w:val="18"/>
              </w:rPr>
              <w:t>расширять знания об окружающем, учить ориентироваться в пространстве; познакомить с количественным составом числа 4 из единиц и из двух меньших чисел;</w:t>
            </w:r>
          </w:p>
        </w:tc>
        <w:tc>
          <w:tcPr>
            <w:tcW w:w="4568" w:type="dxa"/>
            <w:gridSpan w:val="2"/>
          </w:tcPr>
          <w:p w:rsidR="00333B3A" w:rsidRPr="00333B3A" w:rsidRDefault="00333B3A" w:rsidP="00333B3A">
            <w:r w:rsidRPr="00333B3A">
              <w:t>http://vscolu.ru/</w:t>
            </w:r>
          </w:p>
        </w:tc>
      </w:tr>
      <w:tr w:rsidR="00333B3A" w:rsidRPr="00333B3A" w:rsidTr="008D6E17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80" w:type="dxa"/>
            <w:gridSpan w:val="2"/>
          </w:tcPr>
          <w:p w:rsidR="00333B3A" w:rsidRPr="00333B3A" w:rsidRDefault="00333B3A" w:rsidP="00333B3A">
            <w:r w:rsidRPr="00333B3A">
              <w:t>6</w:t>
            </w:r>
          </w:p>
        </w:tc>
        <w:tc>
          <w:tcPr>
            <w:tcW w:w="2070" w:type="dxa"/>
          </w:tcPr>
          <w:p w:rsidR="00333B3A" w:rsidRPr="00333B3A" w:rsidRDefault="00333B3A" w:rsidP="00333B3A"/>
          <w:p w:rsidR="00333B3A" w:rsidRPr="00333B3A" w:rsidRDefault="00333B3A" w:rsidP="00333B3A">
            <w:r w:rsidRPr="00333B3A">
              <w:t>"Попрыгать, поиграть...". Словарик</w:t>
            </w:r>
          </w:p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gridSpan w:val="3"/>
          </w:tcPr>
          <w:p w:rsidR="009C5A62" w:rsidRDefault="00333B3A" w:rsidP="009C5A62">
            <w:r w:rsidRPr="00333B3A">
              <w:t xml:space="preserve">Определения и иллюстрации к словам, встречающимся </w:t>
            </w:r>
            <w:proofErr w:type="gramStart"/>
            <w:r w:rsidRPr="00333B3A">
              <w:t>на</w:t>
            </w:r>
            <w:proofErr w:type="gramEnd"/>
          </w:p>
          <w:p w:rsidR="00333B3A" w:rsidRPr="00333B3A" w:rsidRDefault="00333B3A" w:rsidP="009C5A62">
            <w:r w:rsidRPr="00333B3A">
              <w:t xml:space="preserve">  </w:t>
            </w:r>
            <w:proofErr w:type="gramStart"/>
            <w:r w:rsidRPr="00333B3A">
              <w:t>зан</w:t>
            </w:r>
            <w:r w:rsidR="009C5A62">
              <w:t>я</w:t>
            </w:r>
            <w:r w:rsidRPr="00333B3A">
              <w:t>тии</w:t>
            </w:r>
            <w:proofErr w:type="gramEnd"/>
            <w:r w:rsidRPr="00333B3A">
              <w:t>.</w:t>
            </w:r>
          </w:p>
        </w:tc>
        <w:tc>
          <w:tcPr>
            <w:tcW w:w="4561" w:type="dxa"/>
          </w:tcPr>
          <w:p w:rsidR="00333B3A" w:rsidRPr="00333B3A" w:rsidRDefault="00333B3A" w:rsidP="00333B3A">
            <w:r w:rsidRPr="00333B3A">
              <w:t>http://school-collection.edu.ru/</w:t>
            </w:r>
          </w:p>
        </w:tc>
      </w:tr>
      <w:tr w:rsidR="00333B3A" w:rsidRPr="00333B3A" w:rsidTr="008D6E17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480" w:type="dxa"/>
            <w:gridSpan w:val="2"/>
          </w:tcPr>
          <w:p w:rsidR="00333B3A" w:rsidRPr="00333B3A" w:rsidRDefault="00333B3A" w:rsidP="00333B3A">
            <w:r w:rsidRPr="00333B3A">
              <w:t>7</w:t>
            </w:r>
          </w:p>
        </w:tc>
        <w:tc>
          <w:tcPr>
            <w:tcW w:w="2070" w:type="dxa"/>
          </w:tcPr>
          <w:p w:rsidR="00333B3A" w:rsidRPr="00333B3A" w:rsidRDefault="00333B3A" w:rsidP="00333B3A">
            <w:r w:rsidRPr="00333B3A">
              <w:t>Учимся считать и писать.</w:t>
            </w:r>
          </w:p>
        </w:tc>
        <w:tc>
          <w:tcPr>
            <w:tcW w:w="2460" w:type="dxa"/>
            <w:gridSpan w:val="3"/>
          </w:tcPr>
          <w:p w:rsidR="00333B3A" w:rsidRPr="00333B3A" w:rsidRDefault="00333B3A" w:rsidP="00333B3A">
            <w:r w:rsidRPr="00333B3A">
              <w:rPr>
                <w:sz w:val="18"/>
                <w:szCs w:val="18"/>
              </w:rPr>
              <w:t>Данная игра предназначена для детей дошкольного и младшего школьного возраста в период обучения чтению. Когда ребёнок уже знает буквы, но пока с трудом складывает их в слоги. Необходимо отработать умение</w:t>
            </w:r>
            <w:r w:rsidRPr="00333B3A">
              <w:t xml:space="preserve"> </w:t>
            </w:r>
            <w:r w:rsidRPr="00333B3A">
              <w:rPr>
                <w:sz w:val="18"/>
                <w:szCs w:val="18"/>
              </w:rPr>
              <w:t>соединять звуки в слоги и слова</w:t>
            </w:r>
          </w:p>
        </w:tc>
        <w:tc>
          <w:tcPr>
            <w:tcW w:w="4561" w:type="dxa"/>
          </w:tcPr>
          <w:p w:rsidR="00333B3A" w:rsidRPr="00333B3A" w:rsidRDefault="00333B3A" w:rsidP="00333B3A">
            <w:r w:rsidRPr="00333B3A">
              <w:t>http://www.teremoc.ru/game/obuchalki.htm</w:t>
            </w:r>
          </w:p>
        </w:tc>
      </w:tr>
      <w:tr w:rsidR="00333B3A" w:rsidRPr="00333B3A" w:rsidTr="008D6E1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0" w:type="dxa"/>
            <w:gridSpan w:val="2"/>
          </w:tcPr>
          <w:p w:rsidR="00333B3A" w:rsidRPr="00333B3A" w:rsidRDefault="00333B3A" w:rsidP="00333B3A">
            <w:r w:rsidRPr="00333B3A">
              <w:t>8</w:t>
            </w:r>
          </w:p>
        </w:tc>
        <w:tc>
          <w:tcPr>
            <w:tcW w:w="2070" w:type="dxa"/>
          </w:tcPr>
          <w:p w:rsidR="00333B3A" w:rsidRPr="00333B3A" w:rsidRDefault="00333B3A" w:rsidP="00333B3A">
            <w:r w:rsidRPr="00333B3A">
              <w:t>Развивающие игры для детей.</w:t>
            </w:r>
          </w:p>
          <w:p w:rsidR="00333B3A" w:rsidRPr="00333B3A" w:rsidRDefault="00333B3A" w:rsidP="00333B3A">
            <w:r w:rsidRPr="00333B3A">
              <w:t xml:space="preserve"> месяцы</w:t>
            </w:r>
          </w:p>
        </w:tc>
        <w:tc>
          <w:tcPr>
            <w:tcW w:w="2460" w:type="dxa"/>
            <w:gridSpan w:val="3"/>
          </w:tcPr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sz w:val="18"/>
                <w:szCs w:val="18"/>
              </w:rPr>
              <w:t>объяснить, из каких месяцев состоят времена года. Игра способствует развитию речи, логического мышления, активизирует внимание и память детей.</w:t>
            </w:r>
          </w:p>
        </w:tc>
        <w:tc>
          <w:tcPr>
            <w:tcW w:w="4561" w:type="dxa"/>
          </w:tcPr>
          <w:p w:rsidR="00333B3A" w:rsidRPr="00333B3A" w:rsidRDefault="00333B3A" w:rsidP="00333B3A">
            <w:r w:rsidRPr="00333B3A">
              <w:t>http://www.teremoc.ru/game/gamee.htm</w:t>
            </w:r>
          </w:p>
        </w:tc>
      </w:tr>
      <w:tr w:rsidR="00333B3A" w:rsidRPr="00333B3A" w:rsidTr="008D6E1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80" w:type="dxa"/>
            <w:gridSpan w:val="2"/>
          </w:tcPr>
          <w:p w:rsidR="00333B3A" w:rsidRPr="00333B3A" w:rsidRDefault="00333B3A" w:rsidP="00333B3A">
            <w:r w:rsidRPr="00333B3A">
              <w:t>9</w:t>
            </w:r>
          </w:p>
        </w:tc>
        <w:tc>
          <w:tcPr>
            <w:tcW w:w="2070" w:type="dxa"/>
          </w:tcPr>
          <w:p w:rsidR="00333B3A" w:rsidRPr="00333B3A" w:rsidRDefault="00333B3A" w:rsidP="00333B3A">
            <w:r w:rsidRPr="00333B3A">
              <w:t>Раскраски онлайн</w:t>
            </w:r>
          </w:p>
        </w:tc>
        <w:tc>
          <w:tcPr>
            <w:tcW w:w="2460" w:type="dxa"/>
            <w:gridSpan w:val="3"/>
          </w:tcPr>
          <w:p w:rsidR="00333B3A" w:rsidRPr="00333B3A" w:rsidRDefault="00333B3A" w:rsidP="00333B3A">
            <w:pPr>
              <w:rPr>
                <w:sz w:val="18"/>
                <w:szCs w:val="18"/>
              </w:rPr>
            </w:pPr>
            <w:r w:rsidRPr="00333B3A">
              <w:rPr>
                <w:sz w:val="18"/>
                <w:szCs w:val="18"/>
              </w:rPr>
              <w:t>раскраски развивают восприятие, творческие способности, формируют эстетический вкус.</w:t>
            </w:r>
          </w:p>
        </w:tc>
        <w:tc>
          <w:tcPr>
            <w:tcW w:w="4561" w:type="dxa"/>
          </w:tcPr>
          <w:p w:rsidR="00333B3A" w:rsidRPr="00333B3A" w:rsidRDefault="00333B3A" w:rsidP="00333B3A">
            <w:r w:rsidRPr="00333B3A">
              <w:t>http://www.teremoc.ru/game/raskraski.htm</w:t>
            </w:r>
          </w:p>
        </w:tc>
      </w:tr>
    </w:tbl>
    <w:p w:rsidR="00333B3A" w:rsidRPr="00333B3A" w:rsidRDefault="00333B3A" w:rsidP="00333B3A"/>
    <w:p w:rsidR="00961E44" w:rsidRPr="00961E44" w:rsidRDefault="00961E44" w:rsidP="00961E44">
      <w:pPr>
        <w:spacing w:line="240" w:lineRule="atLeast"/>
        <w:rPr>
          <w:sz w:val="28"/>
          <w:szCs w:val="28"/>
        </w:rPr>
      </w:pPr>
    </w:p>
    <w:sectPr w:rsidR="00961E44" w:rsidRPr="0096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9"/>
    <w:rsid w:val="00333B3A"/>
    <w:rsid w:val="00393B07"/>
    <w:rsid w:val="003C3B45"/>
    <w:rsid w:val="00937CD9"/>
    <w:rsid w:val="00961E44"/>
    <w:rsid w:val="009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spekt.vscolu.ru/konspekty-zanyatij-dlya-detej-5-6-let/zanyatie-po-matematike-dlya-detej-5-6-let-druzya.html" TargetMode="External"/><Relationship Id="rId5" Type="http://schemas.openxmlformats.org/officeDocument/2006/relationships/hyperlink" Target="http://www.teremoc.ru/g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2013-10-16T11:38:00Z</dcterms:created>
  <dcterms:modified xsi:type="dcterms:W3CDTF">2013-10-16T11:38:00Z</dcterms:modified>
</cp:coreProperties>
</file>