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>Разработка театральных костюмов по одной выкройке.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Сшить театральный костюм за один вечер, не затратив на него больших средств, не имея навыка профессиональной швеи! Думаете не реально? Ничего подобного!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Ткань шириной 1.5 метра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длиной 3 метра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Косая бейка 9 метров.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Инструменты: ножницы, иголка, нитки или швейная машина.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1. Ткань сложите вдвое. У вас получится двойной квадрат 1.5х</w:t>
      </w:r>
      <w:proofErr w:type="gramStart"/>
      <w:r w:rsidRPr="00FA6F6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6F67">
        <w:rPr>
          <w:rFonts w:ascii="Times New Roman" w:hAnsi="Times New Roman" w:cs="Times New Roman"/>
          <w:sz w:val="28"/>
          <w:szCs w:val="28"/>
        </w:rPr>
        <w:t>.5.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2. На сгибе ткани вырежьте горловину.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3. Обработайте горловину и все изделие по периметру косой бейкой.</w:t>
      </w:r>
    </w:p>
    <w:p w:rsidR="00FA6F67" w:rsidRPr="00FA6F67" w:rsidRDefault="00FA6F67" w:rsidP="00FA6F67">
      <w:pPr>
        <w:rPr>
          <w:rFonts w:ascii="Times New Roman" w:hAnsi="Times New Roman" w:cs="Times New Roman"/>
          <w:sz w:val="28"/>
          <w:szCs w:val="28"/>
        </w:rPr>
      </w:pPr>
      <w:r w:rsidRPr="00FA6F67">
        <w:rPr>
          <w:rFonts w:ascii="Times New Roman" w:hAnsi="Times New Roman" w:cs="Times New Roman"/>
          <w:sz w:val="28"/>
          <w:szCs w:val="28"/>
        </w:rPr>
        <w:t xml:space="preserve"> 4. Прошить готовое изделие вдоль, отступив: от верха и низа по 40 см и с боков по 50 см. </w:t>
      </w:r>
    </w:p>
    <w:p w:rsidR="00733891" w:rsidRDefault="00733891" w:rsidP="00FA6F67"/>
    <w:sectPr w:rsidR="0073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F67"/>
    <w:rsid w:val="00733891"/>
    <w:rsid w:val="00F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3</cp:revision>
  <dcterms:created xsi:type="dcterms:W3CDTF">2013-05-06T15:31:00Z</dcterms:created>
  <dcterms:modified xsi:type="dcterms:W3CDTF">2013-05-06T15:32:00Z</dcterms:modified>
</cp:coreProperties>
</file>