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Здоровье детей - будущее страны!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Необходимо обеспечить воспитаннику возможность сохранения здоровья за период нахождения в детском саду, сформировать у него необходимые знания, умения и навыки по здоровому образу жизни, научить их использовать в повседневной жизни. Эти основные задачи мы решаем в процессе игровой деятельности детей.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Народная подвижная игра несет одну из важнейших функций - это оздоровление ребенка, развитие физических качеств, воспитывает смелость, мужественность, ловкость, выносливость, выдержку, стремление к победе. Развивает смекалку, находчивость, творческую выдумку. Радость движения сочетается с духовным обогащением детей. У них формируется уважительное отношение к культуре родной страны.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Поиск новых инновационных подходов к содержанию и организации различных форм физкультурно-оздоровительной работы с детьми дошкольного возраста обусловил появление разнообразных форм их проведения. Одной из таких форм в МДОУ № 53 «</w:t>
      </w:r>
      <w:proofErr w:type="spellStart"/>
      <w:r>
        <w:rPr>
          <w:rFonts w:ascii="Verdana" w:hAnsi="Verdana"/>
          <w:sz w:val="18"/>
          <w:szCs w:val="18"/>
        </w:rPr>
        <w:t>Светофорик</w:t>
      </w:r>
      <w:proofErr w:type="spellEnd"/>
      <w:r>
        <w:rPr>
          <w:rFonts w:ascii="Verdana" w:hAnsi="Verdana"/>
          <w:sz w:val="18"/>
          <w:szCs w:val="18"/>
        </w:rPr>
        <w:t>» стало использование народных подвижных игр в развитии двигательных умений и навыков детей.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Знакомство детей с народными подвижными играми происходит на физкультурных занятиях, при проведении прогулок, спортивных праздников и развлечений.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Мы считаем, что народные подвижные игры можно отнести к разряду оздоровительных, так как они укрепляют различные группы мышц, тренирует вестибулярный аппарат, улучшают осанку, способствуют оздоровлению ослабленных детей, создают у ребенка состояние особого психологического комфорта и эмоциональный подъем. Такие игры как «Петушок дудит в рожок», «Перышки», «Косари», «Мышки и мишка» улучшают функцию дыхания. Мы провели семинар-практикум для родителей и научили их играть в специальные игры, которые используются после перенесенных инфекционных заболеваний детьми </w:t>
      </w:r>
      <w:r>
        <w:rPr>
          <w:rFonts w:ascii="Verdana" w:hAnsi="Verdana"/>
          <w:i/>
          <w:iCs/>
          <w:sz w:val="18"/>
          <w:szCs w:val="18"/>
        </w:rPr>
        <w:t>(«Пальчик о пальчик», «Заинька-паинька», «Лесорубы» ит. д.)</w:t>
      </w:r>
      <w:r>
        <w:rPr>
          <w:rFonts w:ascii="Verdana" w:hAnsi="Verdana"/>
          <w:sz w:val="18"/>
          <w:szCs w:val="18"/>
        </w:rPr>
        <w:t>. Дали практические советы по правильному выполнению движений, чтобы не было переутомления и сверх возбуждения.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Большим шагом при ознакомлении детей с народными подвижными играми, стало приобщение в этот процесс родителей воспитанников.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Готовясь к празднику народных игр, мы провели опрос родителей и старших членов семьи, в какие народные игры они играли в детстве. Просили их изготовить атрибуты к играм и освоить две три игры. Таким образом, мы выяснили, каким народным подвижным играм они отдавали предпочтение в детстве. Оказалось, что родители помнили, в какие игры они играли, но научить своих детей этим играм они не считали важным, относя их к разряду устаревших. Как, оказалось, по-настоящему увлечь ребенка игрой с обоюдной пользой и удовольствием может далеко не каждый взрослый. Мы решили привлечь родителей к изготовлению атрибутов к народным подвижным играм и провели совместные вечера - посиделки, праздники, развлечения, фестивали.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организовали «Праздник народных игр». Родители тщательно подготовились к празднику и принесли изготовленные из различных материалов атрибуты: «Кочки», «Лошадки», «</w:t>
      </w:r>
      <w:proofErr w:type="spellStart"/>
      <w:r>
        <w:rPr>
          <w:rFonts w:ascii="Verdana" w:hAnsi="Verdana"/>
          <w:sz w:val="18"/>
          <w:szCs w:val="18"/>
        </w:rPr>
        <w:t>Бродилки</w:t>
      </w:r>
      <w:proofErr w:type="spellEnd"/>
      <w:r>
        <w:rPr>
          <w:rFonts w:ascii="Verdana" w:hAnsi="Verdana"/>
          <w:sz w:val="18"/>
          <w:szCs w:val="18"/>
        </w:rPr>
        <w:t>», «Биты», «Перышки», «Лук и стрелы», «Канат», «</w:t>
      </w:r>
      <w:proofErr w:type="spellStart"/>
      <w:r>
        <w:rPr>
          <w:rFonts w:ascii="Verdana" w:hAnsi="Verdana"/>
          <w:sz w:val="18"/>
          <w:szCs w:val="18"/>
        </w:rPr>
        <w:t>Веревки-прыгунки</w:t>
      </w:r>
      <w:proofErr w:type="spellEnd"/>
      <w:r>
        <w:rPr>
          <w:rFonts w:ascii="Verdana" w:hAnsi="Verdana"/>
          <w:sz w:val="18"/>
          <w:szCs w:val="18"/>
        </w:rPr>
        <w:t xml:space="preserve">». Полумаски: </w:t>
      </w:r>
      <w:proofErr w:type="gramStart"/>
      <w:r>
        <w:rPr>
          <w:rFonts w:ascii="Verdana" w:hAnsi="Verdana"/>
          <w:sz w:val="18"/>
          <w:szCs w:val="18"/>
        </w:rPr>
        <w:t>«Индеец», «Медведь», «Петушок» ит. д. Родители рассказывали о старинных народных играх, таких, как «Лапта», «</w:t>
      </w:r>
      <w:proofErr w:type="spellStart"/>
      <w:r>
        <w:rPr>
          <w:rFonts w:ascii="Verdana" w:hAnsi="Verdana"/>
          <w:sz w:val="18"/>
          <w:szCs w:val="18"/>
        </w:rPr>
        <w:t>Ляпка</w:t>
      </w:r>
      <w:proofErr w:type="spellEnd"/>
      <w:r>
        <w:rPr>
          <w:rFonts w:ascii="Verdana" w:hAnsi="Verdana"/>
          <w:sz w:val="18"/>
          <w:szCs w:val="18"/>
        </w:rPr>
        <w:t xml:space="preserve">», «Заря», «Жмурки», «Палочка-выручалочка», «Горелки» ит. д. Затем родители </w:t>
      </w:r>
      <w:r>
        <w:rPr>
          <w:rFonts w:ascii="Verdana" w:hAnsi="Verdana"/>
          <w:sz w:val="18"/>
          <w:szCs w:val="18"/>
        </w:rPr>
        <w:lastRenderedPageBreak/>
        <w:t>показали детям, как надо играть в эти игры и приглашали к участию детей.</w:t>
      </w:r>
      <w:proofErr w:type="gramEnd"/>
      <w:r>
        <w:rPr>
          <w:rFonts w:ascii="Verdana" w:hAnsi="Verdana"/>
          <w:sz w:val="18"/>
          <w:szCs w:val="18"/>
        </w:rPr>
        <w:t xml:space="preserve"> При организации народных подвижных игр мы использовали музыкальное сопровождение, народные </w:t>
      </w:r>
      <w:proofErr w:type="spellStart"/>
      <w:r>
        <w:rPr>
          <w:rFonts w:ascii="Verdana" w:hAnsi="Verdana"/>
          <w:sz w:val="18"/>
          <w:szCs w:val="18"/>
        </w:rPr>
        <w:t>заклички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потешки</w:t>
      </w:r>
      <w:proofErr w:type="spellEnd"/>
      <w:r>
        <w:rPr>
          <w:rFonts w:ascii="Verdana" w:hAnsi="Verdana"/>
          <w:sz w:val="18"/>
          <w:szCs w:val="18"/>
        </w:rPr>
        <w:t>, считалки, и др. Также мы использовали хороводные игры, которые способствуют выработке правильного дыхания, плавности движений.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Учитывая, что наш детский сад многонационален, мы провели «Праздник национальных игр», где родители продемонстрировали чувашские народные игры «Луна и солнце», «Кого вам?» </w:t>
      </w:r>
      <w:proofErr w:type="gramStart"/>
      <w:r>
        <w:rPr>
          <w:rFonts w:ascii="Verdana" w:hAnsi="Verdana"/>
          <w:i/>
          <w:iCs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Тили-рам</w:t>
      </w:r>
      <w:proofErr w:type="spellEnd"/>
      <w:r>
        <w:rPr>
          <w:rFonts w:ascii="Verdana" w:hAnsi="Verdana"/>
          <w:i/>
          <w:iCs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мордовские игры «Котел», «Раю-раю», башкирские «Стрелок» </w:t>
      </w:r>
      <w:r>
        <w:rPr>
          <w:rFonts w:ascii="Verdana" w:hAnsi="Verdana"/>
          <w:i/>
          <w:iCs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Уксы</w:t>
      </w:r>
      <w:proofErr w:type="spellEnd"/>
      <w:r>
        <w:rPr>
          <w:rFonts w:ascii="Verdana" w:hAnsi="Verdana"/>
          <w:i/>
          <w:iCs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«Медный пень», марийский «</w:t>
      </w:r>
      <w:proofErr w:type="spellStart"/>
      <w:r>
        <w:rPr>
          <w:rFonts w:ascii="Verdana" w:hAnsi="Verdana"/>
          <w:sz w:val="18"/>
          <w:szCs w:val="18"/>
        </w:rPr>
        <w:t>Биляша</w:t>
      </w:r>
      <w:proofErr w:type="spellEnd"/>
      <w:r>
        <w:rPr>
          <w:rFonts w:ascii="Verdana" w:hAnsi="Verdana"/>
          <w:sz w:val="18"/>
          <w:szCs w:val="18"/>
        </w:rPr>
        <w:t>», татарские «Спутанные кони», «</w:t>
      </w:r>
      <w:proofErr w:type="spellStart"/>
      <w:r>
        <w:rPr>
          <w:rFonts w:ascii="Verdana" w:hAnsi="Verdana"/>
          <w:sz w:val="18"/>
          <w:szCs w:val="18"/>
        </w:rPr>
        <w:t>Тимер</w:t>
      </w:r>
      <w:proofErr w:type="spellEnd"/>
      <w:r>
        <w:rPr>
          <w:rFonts w:ascii="Verdana" w:hAnsi="Verdana"/>
          <w:sz w:val="18"/>
          <w:szCs w:val="18"/>
        </w:rPr>
        <w:t xml:space="preserve"> бай» ит. д.</w:t>
      </w:r>
      <w:proofErr w:type="gramEnd"/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Одним из самых интересных и необычных мероприятий было проведение развлечения «Игры нашего детства». Родители дали представление детям, в какие игры они играли в детстве. </w:t>
      </w:r>
      <w:proofErr w:type="gramStart"/>
      <w:r>
        <w:rPr>
          <w:rFonts w:ascii="Verdana" w:hAnsi="Verdana"/>
          <w:sz w:val="18"/>
          <w:szCs w:val="18"/>
        </w:rPr>
        <w:t xml:space="preserve">Объясняли правила игр своего детства и играли в них с детьми </w:t>
      </w:r>
      <w:r>
        <w:rPr>
          <w:rFonts w:ascii="Verdana" w:hAnsi="Verdana"/>
          <w:i/>
          <w:iCs/>
          <w:sz w:val="18"/>
          <w:szCs w:val="18"/>
        </w:rPr>
        <w:t>(«Городки», «Конный бой», «Казаки-разбойники», «Пятнашки», «Краски», «Фанты», «Скачки», «Уши», «Скоморохи», «Смотаем клубок»)</w:t>
      </w:r>
      <w:r>
        <w:rPr>
          <w:rFonts w:ascii="Verdana" w:hAnsi="Verdana"/>
          <w:sz w:val="18"/>
          <w:szCs w:val="18"/>
        </w:rPr>
        <w:t>.</w:t>
      </w:r>
      <w:proofErr w:type="gramEnd"/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таких праздниках много юмора, шуток, соревновательного задора. Это сплачивает семьи, способствует стимулированию физических и психических процессов.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Таким образом,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физическое и духовное здоровье.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Использование народных подвижных игр в развитии двигательных умений и навыков детей.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Здоровье детей - будущее страны!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Необходимо обеспечить воспитаннику возможность сохранения здоровья за период нахождения в детском саду, сформировать у него необходимые знания, умения и навыки по здоровому образу жизни, научить их использовать в повседневной жизни. Эти основные задачи мы решаем в процессе игровой деятельности детей.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Народная подвижная игра несет одну из важнейших функций - это оздоровление ребенка, развитие физических качеств, воспитывает смелость, мужественность, ловкость, выносливость, выдержку, стремление к победе. Развивает смекалку, находчивость, творческую выдумку. Радость движения сочетается с духовным обогащением детей. У них формируется уважительное отношение к культуре родной страны.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Поиск новых инновационных подходов к содержанию и организации различных форм физкультурно-оздоровительной работы с детьми дошкольного возраста обусловил появление разнообразных форм их проведения. Одной из таких форм в МДОУ № 53 «</w:t>
      </w:r>
      <w:proofErr w:type="spellStart"/>
      <w:r>
        <w:rPr>
          <w:rFonts w:ascii="Verdana" w:hAnsi="Verdana"/>
          <w:sz w:val="18"/>
          <w:szCs w:val="18"/>
        </w:rPr>
        <w:t>Светофорик</w:t>
      </w:r>
      <w:proofErr w:type="spellEnd"/>
      <w:r>
        <w:rPr>
          <w:rFonts w:ascii="Verdana" w:hAnsi="Verdana"/>
          <w:sz w:val="18"/>
          <w:szCs w:val="18"/>
        </w:rPr>
        <w:t>» стало использование народных подвижных игр в развитии двигательных умений и навыков детей.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считаем, что народные подвижные игры можно отнести к разряду оздоровительных, так как они укрепляют различные группы мышц, тренирует вестибулярный аппарат, улучшают осанку, способствуют оздоровлению ослабленных детей, создают у ребенка состояние особого психологического комфорта и эмоциональный подъем.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Большим шагом при ознакомлении детей с народными подвижными играми, стало приобщение в этот процесс родителей воспитанников.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Готовясь к празднику народных игр, мы провели опрос родителей и старших членов семьи, в какие народные подвижные игры они играли в детстве. Просили их изготовить атрибуты к играм и освоить две три игры. Таким образом, мы выяснили, что родители помнили, в какие игры они играли, но научить своих детей этим играм они не считали нужным, относя их к разряду устаревших. Как, оказалось, по-настоящему увлечь ребенка игрой с обоюдной пользой и удовольствием может далеко не каждый взрослый. Мы решили привлечь родителей к изготовлению атрибутов к народным подвижным играм и провели совместные вечера - посиделки, праздники, развлечения, фестивали.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организовали «Праздник народных игр». Родители тщательно подготовились к празднику и принесли изготовленные из различных материалов атрибуты к играм: «Кочки», «Лошадки», «</w:t>
      </w:r>
      <w:proofErr w:type="spellStart"/>
      <w:r>
        <w:rPr>
          <w:rFonts w:ascii="Verdana" w:hAnsi="Verdana"/>
          <w:sz w:val="18"/>
          <w:szCs w:val="18"/>
        </w:rPr>
        <w:t>Бродилки</w:t>
      </w:r>
      <w:proofErr w:type="spellEnd"/>
      <w:r>
        <w:rPr>
          <w:rFonts w:ascii="Verdana" w:hAnsi="Verdana"/>
          <w:sz w:val="18"/>
          <w:szCs w:val="18"/>
        </w:rPr>
        <w:t>», «Биты», «Перышки», «Лук и стрелы», «Канат», «</w:t>
      </w:r>
      <w:proofErr w:type="spellStart"/>
      <w:r>
        <w:rPr>
          <w:rFonts w:ascii="Verdana" w:hAnsi="Verdana"/>
          <w:sz w:val="18"/>
          <w:szCs w:val="18"/>
        </w:rPr>
        <w:t>Веревки-прыгунки</w:t>
      </w:r>
      <w:proofErr w:type="spellEnd"/>
      <w:r>
        <w:rPr>
          <w:rFonts w:ascii="Verdana" w:hAnsi="Verdana"/>
          <w:sz w:val="18"/>
          <w:szCs w:val="18"/>
        </w:rPr>
        <w:t xml:space="preserve">». Полумаски: </w:t>
      </w:r>
      <w:proofErr w:type="gramStart"/>
      <w:r>
        <w:rPr>
          <w:rFonts w:ascii="Verdana" w:hAnsi="Verdana"/>
          <w:sz w:val="18"/>
          <w:szCs w:val="18"/>
        </w:rPr>
        <w:t>«Индеец», «Медведь», «Петушок» ит. д. Родители рассказывали о старинных народных играх, таких, как «Лапта», «</w:t>
      </w:r>
      <w:proofErr w:type="spellStart"/>
      <w:r>
        <w:rPr>
          <w:rFonts w:ascii="Verdana" w:hAnsi="Verdana"/>
          <w:sz w:val="18"/>
          <w:szCs w:val="18"/>
        </w:rPr>
        <w:t>Ляпка</w:t>
      </w:r>
      <w:proofErr w:type="spellEnd"/>
      <w:r>
        <w:rPr>
          <w:rFonts w:ascii="Verdana" w:hAnsi="Verdana"/>
          <w:sz w:val="18"/>
          <w:szCs w:val="18"/>
        </w:rPr>
        <w:t>», «Заря», «Жмурки», «Палочка-выручалочка», «Горелки» и т. д. Затем родители показали детям, как надо играть в эти игры и приглашали к участию детей.</w:t>
      </w:r>
      <w:proofErr w:type="gramEnd"/>
      <w:r>
        <w:rPr>
          <w:rFonts w:ascii="Verdana" w:hAnsi="Verdana"/>
          <w:sz w:val="18"/>
          <w:szCs w:val="18"/>
        </w:rPr>
        <w:t xml:space="preserve"> При организации народных подвижных игр мы использовали музыкальное сопровождение, народные </w:t>
      </w:r>
      <w:proofErr w:type="spellStart"/>
      <w:r>
        <w:rPr>
          <w:rFonts w:ascii="Verdana" w:hAnsi="Verdana"/>
          <w:sz w:val="18"/>
          <w:szCs w:val="18"/>
        </w:rPr>
        <w:t>заклички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потешки</w:t>
      </w:r>
      <w:proofErr w:type="spellEnd"/>
      <w:r>
        <w:rPr>
          <w:rFonts w:ascii="Verdana" w:hAnsi="Verdana"/>
          <w:sz w:val="18"/>
          <w:szCs w:val="18"/>
        </w:rPr>
        <w:t>, считалки, и др. Также мы использовали хороводные игры, которые способствуют выработке правильного дыхания, плавности движений.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Учитывая, что наш детский сад многонационален, мы провели «Праздник национальных игр», где родители продемонстрировали чувашские народные игры «Луна и солнце», «Кого вам?» </w:t>
      </w:r>
      <w:proofErr w:type="gramStart"/>
      <w:r>
        <w:rPr>
          <w:rFonts w:ascii="Verdana" w:hAnsi="Verdana"/>
          <w:i/>
          <w:iCs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Тили-рам</w:t>
      </w:r>
      <w:proofErr w:type="spellEnd"/>
      <w:r>
        <w:rPr>
          <w:rFonts w:ascii="Verdana" w:hAnsi="Verdana"/>
          <w:i/>
          <w:iCs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мордовские игры «Котел», «Раю-раю», башкирские «Стрелок» </w:t>
      </w:r>
      <w:r>
        <w:rPr>
          <w:rFonts w:ascii="Verdana" w:hAnsi="Verdana"/>
          <w:i/>
          <w:iCs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Уксы</w:t>
      </w:r>
      <w:proofErr w:type="spellEnd"/>
      <w:r>
        <w:rPr>
          <w:rFonts w:ascii="Verdana" w:hAnsi="Verdana"/>
          <w:i/>
          <w:iCs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«Медный пень», марийский «</w:t>
      </w:r>
      <w:proofErr w:type="spellStart"/>
      <w:r>
        <w:rPr>
          <w:rFonts w:ascii="Verdana" w:hAnsi="Verdana"/>
          <w:sz w:val="18"/>
          <w:szCs w:val="18"/>
        </w:rPr>
        <w:t>Биляша</w:t>
      </w:r>
      <w:proofErr w:type="spellEnd"/>
      <w:r>
        <w:rPr>
          <w:rFonts w:ascii="Verdana" w:hAnsi="Verdana"/>
          <w:sz w:val="18"/>
          <w:szCs w:val="18"/>
        </w:rPr>
        <w:t>», татарские «Спутанные кони», «</w:t>
      </w:r>
      <w:proofErr w:type="spellStart"/>
      <w:r>
        <w:rPr>
          <w:rFonts w:ascii="Verdana" w:hAnsi="Verdana"/>
          <w:sz w:val="18"/>
          <w:szCs w:val="18"/>
        </w:rPr>
        <w:t>Тимер</w:t>
      </w:r>
      <w:proofErr w:type="spellEnd"/>
      <w:r>
        <w:rPr>
          <w:rFonts w:ascii="Verdana" w:hAnsi="Verdana"/>
          <w:sz w:val="18"/>
          <w:szCs w:val="18"/>
        </w:rPr>
        <w:t xml:space="preserve"> бай» ит. д.</w:t>
      </w:r>
      <w:proofErr w:type="gramEnd"/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Одним из самых интересных и необычных мероприятий было проведение развлечения «Игры нашего детства». Родители дали представление детям, в какие игры они играли в детстве. </w:t>
      </w:r>
      <w:proofErr w:type="gramStart"/>
      <w:r>
        <w:rPr>
          <w:rFonts w:ascii="Verdana" w:hAnsi="Verdana"/>
          <w:sz w:val="18"/>
          <w:szCs w:val="18"/>
        </w:rPr>
        <w:t xml:space="preserve">Объясняли правила игр своего детства и играли в них с детьми </w:t>
      </w:r>
      <w:r>
        <w:rPr>
          <w:rFonts w:ascii="Verdana" w:hAnsi="Verdana"/>
          <w:i/>
          <w:iCs/>
          <w:sz w:val="18"/>
          <w:szCs w:val="18"/>
        </w:rPr>
        <w:t>(«Городки», «Конный бой», «Казаки-разбойники», «Пятнашки», «Краски», «Фанты», «Скачки», «Уши», «Скоморохи», «Смотаем клубок»)</w:t>
      </w:r>
      <w:r>
        <w:rPr>
          <w:rFonts w:ascii="Verdana" w:hAnsi="Verdana"/>
          <w:sz w:val="18"/>
          <w:szCs w:val="18"/>
        </w:rPr>
        <w:t>.</w:t>
      </w:r>
      <w:proofErr w:type="gramEnd"/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таких праздниках присутствует много юмора, шуток, соревновательного задора. Это сплачивает семьи.</w:t>
      </w:r>
    </w:p>
    <w:p w:rsidR="00274590" w:rsidRDefault="00274590" w:rsidP="0027459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Таким образом,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физическое и духовное здоровье.</w:t>
      </w:r>
    </w:p>
    <w:p w:rsidR="00FE34AA" w:rsidRDefault="00FE34AA"/>
    <w:sectPr w:rsidR="00FE34AA" w:rsidSect="00FE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90"/>
    <w:rsid w:val="00274590"/>
    <w:rsid w:val="00FE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2012-03-12T09:00:00Z</dcterms:created>
  <dcterms:modified xsi:type="dcterms:W3CDTF">2012-03-12T09:00:00Z</dcterms:modified>
</cp:coreProperties>
</file>