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D5" w:rsidRPr="00F540D5" w:rsidRDefault="00F540D5" w:rsidP="00F540D5">
      <w:pPr>
        <w:spacing w:before="30" w:after="30" w:line="36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sz w:val="46"/>
          <w:szCs w:val="46"/>
          <w:u w:val="single"/>
          <w:lang w:eastAsia="ru-RU"/>
        </w:rPr>
      </w:pPr>
      <w:r w:rsidRPr="00F540D5">
        <w:rPr>
          <w:rFonts w:ascii="Times New Roman" w:eastAsia="Times New Roman" w:hAnsi="Times New Roman" w:cs="Times New Roman"/>
          <w:sz w:val="46"/>
          <w:szCs w:val="46"/>
          <w:u w:val="single"/>
          <w:lang w:eastAsia="ru-RU"/>
        </w:rPr>
        <w:t>Консультация для родителей</w:t>
      </w:r>
    </w:p>
    <w:p w:rsidR="00F540D5" w:rsidRPr="00F540D5" w:rsidRDefault="00F540D5" w:rsidP="00F540D5">
      <w:pPr>
        <w:spacing w:before="30" w:after="30" w:line="36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sz w:val="46"/>
          <w:szCs w:val="46"/>
          <w:u w:val="single"/>
          <w:lang w:eastAsia="ru-RU"/>
        </w:rPr>
      </w:pPr>
      <w:r w:rsidRPr="00F540D5">
        <w:rPr>
          <w:rFonts w:ascii="Times New Roman" w:eastAsia="Times New Roman" w:hAnsi="Times New Roman" w:cs="Times New Roman"/>
          <w:sz w:val="46"/>
          <w:szCs w:val="46"/>
          <w:u w:val="single"/>
          <w:lang w:eastAsia="ru-RU"/>
        </w:rPr>
        <w:t>«Как преодолеть рассеяность у ребенка?»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Рассеянность - это психическое состояние, для которого характерно отсутствие сосредоточенности, внимания.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Обычно рассеянность - результат неправильного воспитания.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можно сделать, чтобы воспитать внимание, сосредоточенность у ребенка, преодолеть его рассеянность?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</w:t>
      </w: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Внимательность, сосредоточенность ребенка лучше всего тренируется в игре. Например, возьмите много мелких предметов </w:t>
      </w:r>
      <w:r w:rsidRPr="00F540D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(пуговицы, гвоздики, орехи, камешки)</w:t>
      </w: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рассыпьте их по столу. Пусть ребенок постарается запомнить, какие вещи лежат на столе. Закройте предметы бумагой и предложите сыну </w:t>
      </w:r>
      <w:r w:rsidRPr="00F540D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(дочери)</w:t>
      </w: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Рекомендуем еще одну игру. Поставьте рядом 5 - 6 игрушек.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F540D5" w:rsidRPr="00F540D5" w:rsidRDefault="00F540D5" w:rsidP="00F540D5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общении в людьми – с нетактичностью и эгоизмом, </w:t>
      </w:r>
      <w:proofErr w:type="spellStart"/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рассенность</w:t>
      </w:r>
      <w:proofErr w:type="spellEnd"/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быту – с неорганизованностью, неаккуратностью. Чтобы этого не произошло, следует внимательно относится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F540D5" w:rsidRPr="00F540D5" w:rsidRDefault="00F540D5" w:rsidP="00F540D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  <w:r w:rsidRPr="00F540D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D634DB" w:rsidRPr="00F540D5" w:rsidRDefault="00D634DB" w:rsidP="00F540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34DB" w:rsidRPr="00F5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98"/>
    <w:rsid w:val="00774A98"/>
    <w:rsid w:val="00B46DD2"/>
    <w:rsid w:val="00D634DB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E37D1-29AC-47D1-820A-F8936AD4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D2"/>
  </w:style>
  <w:style w:type="paragraph" w:styleId="2">
    <w:name w:val="heading 2"/>
    <w:basedOn w:val="a"/>
    <w:link w:val="20"/>
    <w:uiPriority w:val="9"/>
    <w:qFormat/>
    <w:rsid w:val="00F54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4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40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4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F5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524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36821785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2014-11-04T13:01:00Z</dcterms:created>
  <dcterms:modified xsi:type="dcterms:W3CDTF">2014-11-04T13:03:00Z</dcterms:modified>
</cp:coreProperties>
</file>