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0B" w:rsidRPr="00D5510B" w:rsidRDefault="00D5510B" w:rsidP="00D5510B">
      <w:pPr>
        <w:jc w:val="center"/>
        <w:rPr>
          <w:b/>
          <w:bCs/>
          <w:sz w:val="32"/>
          <w:szCs w:val="32"/>
        </w:rPr>
      </w:pPr>
      <w:r w:rsidRPr="00D5510B">
        <w:rPr>
          <w:b/>
          <w:bCs/>
          <w:sz w:val="32"/>
          <w:szCs w:val="32"/>
        </w:rPr>
        <w:t>Эксперимент</w:t>
      </w:r>
    </w:p>
    <w:p w:rsidR="00D5510B" w:rsidRPr="00D5510B" w:rsidRDefault="00D5510B" w:rsidP="00D5510B">
      <w:pPr>
        <w:jc w:val="center"/>
        <w:rPr>
          <w:b/>
          <w:bCs/>
        </w:rPr>
      </w:pPr>
      <w:r w:rsidRPr="00D5510B">
        <w:rPr>
          <w:b/>
          <w:bCs/>
          <w:sz w:val="32"/>
          <w:szCs w:val="32"/>
        </w:rPr>
        <w:t xml:space="preserve">"Интеллектуальное развитие дошкольника посредством </w:t>
      </w:r>
      <w:bookmarkStart w:id="0" w:name="_GoBack"/>
      <w:bookmarkEnd w:id="0"/>
    </w:p>
    <w:p w:rsidR="00D5510B" w:rsidRDefault="00D5510B" w:rsidP="00D5510B">
      <w:pPr>
        <w:jc w:val="right"/>
      </w:pPr>
      <w:r w:rsidRPr="00D5510B">
        <w:rPr>
          <w:b/>
          <w:bCs/>
        </w:rPr>
        <w:t xml:space="preserve">     </w:t>
      </w:r>
      <w:r w:rsidRPr="00D5510B">
        <w:t xml:space="preserve">" Познание - увлекательная вещь,   </w:t>
      </w:r>
    </w:p>
    <w:p w:rsidR="00D5510B" w:rsidRDefault="00D5510B" w:rsidP="00D5510B">
      <w:pPr>
        <w:jc w:val="right"/>
      </w:pPr>
      <w:r w:rsidRPr="00D5510B">
        <w:t xml:space="preserve">   независимо от того, что об этом</w:t>
      </w:r>
    </w:p>
    <w:p w:rsidR="00D5510B" w:rsidRDefault="00D5510B" w:rsidP="00D5510B">
      <w:pPr>
        <w:jc w:val="right"/>
      </w:pPr>
      <w:r w:rsidRPr="00D5510B">
        <w:t xml:space="preserve"> думают взрослые,</w:t>
      </w:r>
    </w:p>
    <w:p w:rsidR="00D5510B" w:rsidRPr="00D5510B" w:rsidRDefault="00D5510B" w:rsidP="00D5510B">
      <w:pPr>
        <w:jc w:val="right"/>
      </w:pPr>
      <w:r w:rsidRPr="00D5510B">
        <w:t xml:space="preserve">а все маленькие дети знают это". </w:t>
      </w:r>
    </w:p>
    <w:p w:rsidR="00D5510B" w:rsidRPr="00D5510B" w:rsidRDefault="00D5510B" w:rsidP="00D5510B">
      <w:pPr>
        <w:jc w:val="right"/>
      </w:pPr>
      <w:r w:rsidRPr="00D5510B">
        <w:t xml:space="preserve">                                     Г. </w:t>
      </w:r>
      <w:proofErr w:type="spellStart"/>
      <w:r w:rsidRPr="00D5510B">
        <w:t>Доман</w:t>
      </w:r>
      <w:proofErr w:type="spellEnd"/>
    </w:p>
    <w:p w:rsidR="00D5510B" w:rsidRPr="00D5510B" w:rsidRDefault="00D5510B" w:rsidP="00D5510B">
      <w:r w:rsidRPr="00D5510B">
        <w:t xml:space="preserve">   В концепции непрерывного образования отмечается, что "система дошкольного образования представляет глубокую, функциональную сеть ДОУ, которые предоставляют широкий спектр образовательных услуг с учетом </w:t>
      </w:r>
      <w:proofErr w:type="gramStart"/>
      <w:r w:rsidRPr="00D5510B">
        <w:t>воз-</w:t>
      </w:r>
      <w:proofErr w:type="spellStart"/>
      <w:r w:rsidRPr="00D5510B">
        <w:t>растных</w:t>
      </w:r>
      <w:proofErr w:type="spellEnd"/>
      <w:proofErr w:type="gramEnd"/>
      <w:r w:rsidRPr="00D5510B">
        <w:t xml:space="preserve"> и индивидуальных особенностей ребенка, потребностей семьи и общества в целом".</w:t>
      </w:r>
    </w:p>
    <w:p w:rsidR="00D5510B" w:rsidRPr="00D5510B" w:rsidRDefault="00D5510B" w:rsidP="00D5510B">
      <w:r w:rsidRPr="00D5510B">
        <w:t xml:space="preserve">  </w:t>
      </w:r>
      <w:proofErr w:type="gramStart"/>
      <w:r w:rsidRPr="00D5510B">
        <w:t>В настоящее время можно говорить о наличии инновационных процессов на разных уровнях начальной и дошкольной образовательной систем, уже способ-</w:t>
      </w:r>
      <w:proofErr w:type="spellStart"/>
      <w:r w:rsidRPr="00D5510B">
        <w:t>ных</w:t>
      </w:r>
      <w:proofErr w:type="spellEnd"/>
      <w:r w:rsidRPr="00D5510B">
        <w:t xml:space="preserve"> избирательно удовлетворять образовательные потребности разных слоев населения, реагировать на запросы родителей и государства.</w:t>
      </w:r>
      <w:proofErr w:type="gramEnd"/>
    </w:p>
    <w:p w:rsidR="00D5510B" w:rsidRPr="00D5510B" w:rsidRDefault="00D5510B" w:rsidP="00D5510B">
      <w:r w:rsidRPr="00D5510B">
        <w:t xml:space="preserve">  Разный уровень подготовленности детей к обучению в школе существенно затрудняет адаптацию детей к новым условиям, осложняет адаптацию учебного процесса и вынуждает родителей искать способы "натаскивания" ребенка к школе, что отрицательно сказывается на развитии и здоровье детей (тревога, низкий или завышенный уровень самооценки, слабый познавательный интерес, нежелание учиться в школе).</w:t>
      </w:r>
    </w:p>
    <w:p w:rsidR="00D5510B" w:rsidRPr="00D5510B" w:rsidRDefault="00D5510B" w:rsidP="00D5510B">
      <w:r w:rsidRPr="00D5510B">
        <w:t xml:space="preserve">  Решение задачи повышения эффективности дошкольного образования состоит в том, чтобы за счет преемственности программ дошкольного и начального образования в содержании и формах, присущих каждой из этих возрастных групп, максимально полного охвата детей различными формами дошкольного образования, оптимизировать интеллектуальную нагрузку на детей старшего дошкольного и младшего школьного возраста. </w:t>
      </w:r>
    </w:p>
    <w:p w:rsidR="00D5510B" w:rsidRPr="00D5510B" w:rsidRDefault="00D5510B" w:rsidP="00D5510B">
      <w:r w:rsidRPr="00D5510B">
        <w:t xml:space="preserve">  За последние 10 лет произошли инновационные изменения на разных уровнях дошкольной образовательной системы:</w:t>
      </w:r>
    </w:p>
    <w:p w:rsidR="00D5510B" w:rsidRPr="00D5510B" w:rsidRDefault="00D5510B" w:rsidP="00D5510B">
      <w:pPr>
        <w:numPr>
          <w:ilvl w:val="0"/>
          <w:numId w:val="1"/>
        </w:numPr>
      </w:pPr>
      <w:r w:rsidRPr="00D5510B">
        <w:rPr>
          <w:i/>
          <w:iCs/>
        </w:rPr>
        <w:t>социальный уровень</w:t>
      </w:r>
      <w:r w:rsidRPr="00D5510B">
        <w:t xml:space="preserve"> - дошкольное воспитание превратилось в открытую систему, которая оперативно реагирует на запросы родителей и общеобразовательной школы;</w:t>
      </w:r>
    </w:p>
    <w:p w:rsidR="00D5510B" w:rsidRPr="00D5510B" w:rsidRDefault="00D5510B" w:rsidP="00D5510B">
      <w:pPr>
        <w:numPr>
          <w:ilvl w:val="0"/>
          <w:numId w:val="1"/>
        </w:numPr>
      </w:pPr>
      <w:r w:rsidRPr="00D5510B">
        <w:rPr>
          <w:i/>
          <w:iCs/>
        </w:rPr>
        <w:t xml:space="preserve">финансово - </w:t>
      </w:r>
      <w:proofErr w:type="gramStart"/>
      <w:r w:rsidRPr="00D5510B">
        <w:rPr>
          <w:i/>
          <w:iCs/>
        </w:rPr>
        <w:t>экономический</w:t>
      </w:r>
      <w:proofErr w:type="gramEnd"/>
      <w:r w:rsidRPr="00D5510B">
        <w:t xml:space="preserve"> - появление многоканального финансирования, увеличение платных образовательных услуг;</w:t>
      </w:r>
    </w:p>
    <w:p w:rsidR="00D5510B" w:rsidRPr="00D5510B" w:rsidRDefault="00D5510B" w:rsidP="00D5510B">
      <w:pPr>
        <w:numPr>
          <w:ilvl w:val="0"/>
          <w:numId w:val="1"/>
        </w:numPr>
      </w:pPr>
      <w:r w:rsidRPr="00D5510B">
        <w:rPr>
          <w:i/>
          <w:iCs/>
        </w:rPr>
        <w:t>организационный</w:t>
      </w:r>
      <w:r w:rsidRPr="00D5510B">
        <w:t xml:space="preserve"> - попытки обеспечить преемственность дошкольного и общего среднего образования за счет создания учебно-воспитательных комплексов "Школа - детский сад", "Центров развития", открытие дошкольных групп на базе школ и др.</w:t>
      </w:r>
    </w:p>
    <w:p w:rsidR="00D5510B" w:rsidRPr="00D5510B" w:rsidRDefault="00D5510B" w:rsidP="00D5510B">
      <w:pPr>
        <w:numPr>
          <w:ilvl w:val="0"/>
          <w:numId w:val="1"/>
        </w:numPr>
      </w:pPr>
      <w:r w:rsidRPr="00D5510B">
        <w:rPr>
          <w:i/>
          <w:iCs/>
        </w:rPr>
        <w:t>программно-методический</w:t>
      </w:r>
      <w:r w:rsidRPr="00D5510B">
        <w:t xml:space="preserve"> - замена типовой программы </w:t>
      </w:r>
      <w:proofErr w:type="gramStart"/>
      <w:r w:rsidRPr="00D5510B">
        <w:t>вариативными</w:t>
      </w:r>
      <w:proofErr w:type="gramEnd"/>
      <w:r w:rsidRPr="00D5510B">
        <w:t>, широкое использование инновационных вариантов программного, организационного и научно-</w:t>
      </w:r>
      <w:r w:rsidRPr="00D5510B">
        <w:lastRenderedPageBreak/>
        <w:t>методического обеспечения деятельности ДОУ, включение в учебный план новых предметов, разработка интегрированных программ и "</w:t>
      </w:r>
      <w:proofErr w:type="spellStart"/>
      <w:r w:rsidRPr="00D5510B">
        <w:t>здоровьесберегающих</w:t>
      </w:r>
      <w:proofErr w:type="spellEnd"/>
      <w:r w:rsidRPr="00D5510B">
        <w:t>" образовательных технологий.</w:t>
      </w:r>
    </w:p>
    <w:p w:rsidR="00D5510B" w:rsidRPr="00D5510B" w:rsidRDefault="00D5510B" w:rsidP="00D5510B">
      <w:r w:rsidRPr="00D5510B">
        <w:t xml:space="preserve">   Можно привести две причины, которые говорят о необходимости проведения нашего эксперимента:</w:t>
      </w:r>
    </w:p>
    <w:p w:rsidR="00D5510B" w:rsidRPr="00D5510B" w:rsidRDefault="00D5510B" w:rsidP="00D5510B">
      <w:r w:rsidRPr="00D5510B">
        <w:t xml:space="preserve"> 1) В игровой ситуации ребенок должен иметь возможность принятия на себя роли действующего в игровой ситуации персонажа, то есть у ребенка появляется возможность  осознания собственных самостоятельных действий, внешняя символическая деятельность должна превратиться в "индивидуальный" способ поведения.</w:t>
      </w:r>
    </w:p>
    <w:p w:rsidR="00D5510B" w:rsidRPr="00D5510B" w:rsidRDefault="00D5510B" w:rsidP="00D5510B">
      <w:r w:rsidRPr="00D5510B">
        <w:t xml:space="preserve"> 2) Формирование </w:t>
      </w:r>
      <w:proofErr w:type="spellStart"/>
      <w:r w:rsidRPr="00D5510B">
        <w:t>деятельностных</w:t>
      </w:r>
      <w:proofErr w:type="spellEnd"/>
      <w:r w:rsidRPr="00D5510B">
        <w:t xml:space="preserve"> компонентов, подготавливающих ребенка к успешной учебной деятельности в школе, невозможно без формирования </w:t>
      </w:r>
      <w:r w:rsidRPr="00D5510B">
        <w:rPr>
          <w:i/>
          <w:iCs/>
        </w:rPr>
        <w:t xml:space="preserve">осознаваемой </w:t>
      </w:r>
      <w:r w:rsidRPr="00D5510B">
        <w:t>ребенком учебно-познавательной мотивации.</w:t>
      </w:r>
    </w:p>
    <w:p w:rsidR="00D5510B" w:rsidRPr="00D5510B" w:rsidRDefault="00D5510B" w:rsidP="00D5510B">
      <w:pPr>
        <w:rPr>
          <w:b/>
          <w:bCs/>
        </w:rPr>
      </w:pPr>
      <w:r w:rsidRPr="00D5510B">
        <w:rPr>
          <w:b/>
          <w:bCs/>
        </w:rPr>
        <w:t xml:space="preserve">  Обеспечение экспериментальной деятельности:</w:t>
      </w:r>
    </w:p>
    <w:p w:rsidR="00D5510B" w:rsidRPr="00D5510B" w:rsidRDefault="00D5510B" w:rsidP="00D5510B">
      <w:pPr>
        <w:numPr>
          <w:ilvl w:val="0"/>
          <w:numId w:val="2"/>
        </w:numPr>
      </w:pPr>
      <w:r w:rsidRPr="00D5510B">
        <w:rPr>
          <w:i/>
          <w:iCs/>
        </w:rPr>
        <w:t>Методическое</w:t>
      </w:r>
      <w:r w:rsidRPr="00D5510B">
        <w:t>:</w:t>
      </w:r>
    </w:p>
    <w:p w:rsidR="00D5510B" w:rsidRPr="00D5510B" w:rsidRDefault="00D5510B" w:rsidP="00D5510B">
      <w:pPr>
        <w:numPr>
          <w:ilvl w:val="1"/>
          <w:numId w:val="2"/>
        </w:numPr>
        <w:tabs>
          <w:tab w:val="clear" w:pos="360"/>
          <w:tab w:val="num" w:pos="0"/>
        </w:tabs>
      </w:pPr>
      <w:r w:rsidRPr="00D5510B">
        <w:t xml:space="preserve">Марьясова И.П. Компьютер в детском саду. ПРИПИТ, Пермь, </w:t>
      </w:r>
      <w:smartTag w:uri="urn:schemas-microsoft-com:office:smarttags" w:element="metricconverter">
        <w:smartTagPr>
          <w:attr w:name="ProductID" w:val="1997 г"/>
        </w:smartTagPr>
        <w:r w:rsidRPr="00D5510B">
          <w:t>1997 г</w:t>
        </w:r>
      </w:smartTag>
      <w:r w:rsidRPr="00D5510B">
        <w:t>.</w:t>
      </w:r>
    </w:p>
    <w:p w:rsidR="00D5510B" w:rsidRPr="00D5510B" w:rsidRDefault="00D5510B" w:rsidP="00D5510B">
      <w:pPr>
        <w:numPr>
          <w:ilvl w:val="1"/>
          <w:numId w:val="2"/>
        </w:numPr>
      </w:pPr>
      <w:r w:rsidRPr="00D5510B">
        <w:t xml:space="preserve">Горячев А.В., Ключ Н.В. Все по полочкам. Методические рекомендации к курсу информатики для дошкольников. М., «БАЛАСС», </w:t>
      </w:r>
      <w:smartTag w:uri="urn:schemas-microsoft-com:office:smarttags" w:element="metricconverter">
        <w:smartTagPr>
          <w:attr w:name="ProductID" w:val="2005 г"/>
        </w:smartTagPr>
        <w:r w:rsidRPr="00D5510B">
          <w:t>2005 г</w:t>
        </w:r>
      </w:smartTag>
      <w:r w:rsidRPr="00D5510B">
        <w:t>.</w:t>
      </w:r>
    </w:p>
    <w:p w:rsidR="00D5510B" w:rsidRPr="00D5510B" w:rsidRDefault="00D5510B" w:rsidP="00D5510B">
      <w:pPr>
        <w:numPr>
          <w:ilvl w:val="1"/>
          <w:numId w:val="2"/>
        </w:numPr>
      </w:pPr>
      <w:r w:rsidRPr="00D5510B">
        <w:t xml:space="preserve">Горячев А.В., Ключ Н.В. Все по полочкам. Пособие для дошкольников 5-6 лет. М., «БАЛАСС», </w:t>
      </w:r>
      <w:smartTag w:uri="urn:schemas-microsoft-com:office:smarttags" w:element="metricconverter">
        <w:smartTagPr>
          <w:attr w:name="ProductID" w:val="2004 г"/>
        </w:smartTagPr>
        <w:r w:rsidRPr="00D5510B">
          <w:t>2004 г</w:t>
        </w:r>
      </w:smartTag>
      <w:r w:rsidRPr="00D5510B">
        <w:t>.</w:t>
      </w:r>
    </w:p>
    <w:p w:rsidR="00D5510B" w:rsidRPr="00D5510B" w:rsidRDefault="00D5510B" w:rsidP="00D5510B">
      <w:pPr>
        <w:numPr>
          <w:ilvl w:val="1"/>
          <w:numId w:val="2"/>
        </w:numPr>
      </w:pPr>
      <w:r w:rsidRPr="00D5510B">
        <w:t xml:space="preserve">Информатика и образование № 6, </w:t>
      </w:r>
      <w:smartTag w:uri="urn:schemas-microsoft-com:office:smarttags" w:element="metricconverter">
        <w:smartTagPr>
          <w:attr w:name="ProductID" w:val="1997 г"/>
        </w:smartTagPr>
        <w:r w:rsidRPr="00D5510B">
          <w:t>1997 г</w:t>
        </w:r>
      </w:smartTag>
      <w:r w:rsidRPr="00D5510B">
        <w:t>., «Азбука информатики», стр.98.</w:t>
      </w:r>
    </w:p>
    <w:p w:rsidR="00D5510B" w:rsidRPr="00D5510B" w:rsidRDefault="00D5510B" w:rsidP="00D5510B">
      <w:pPr>
        <w:numPr>
          <w:ilvl w:val="1"/>
          <w:numId w:val="2"/>
        </w:numPr>
      </w:pPr>
      <w:r w:rsidRPr="00D5510B">
        <w:t xml:space="preserve">Бачурина В. Развивающие игры для дошкольников. М., ООО «ИКТЦ «ЛАДА», </w:t>
      </w:r>
      <w:smartTag w:uri="urn:schemas-microsoft-com:office:smarttags" w:element="metricconverter">
        <w:smartTagPr>
          <w:attr w:name="ProductID" w:val="2006 г"/>
        </w:smartTagPr>
        <w:r w:rsidRPr="00D5510B">
          <w:t>2006 г</w:t>
        </w:r>
      </w:smartTag>
      <w:r w:rsidRPr="00D5510B">
        <w:t>.</w:t>
      </w:r>
    </w:p>
    <w:p w:rsidR="00D5510B" w:rsidRPr="00D5510B" w:rsidRDefault="00D5510B" w:rsidP="00D5510B">
      <w:pPr>
        <w:numPr>
          <w:ilvl w:val="1"/>
          <w:numId w:val="2"/>
        </w:numPr>
      </w:pPr>
      <w:r w:rsidRPr="00D5510B">
        <w:t xml:space="preserve">Учимся логически мыслить. Серия «Школа для дошколят». РОСМЭН, 2006 </w:t>
      </w:r>
    </w:p>
    <w:p w:rsidR="00D5510B" w:rsidRPr="00D5510B" w:rsidRDefault="00D5510B" w:rsidP="00D5510B">
      <w:pPr>
        <w:numPr>
          <w:ilvl w:val="1"/>
          <w:numId w:val="2"/>
        </w:numPr>
      </w:pPr>
      <w:r w:rsidRPr="00D5510B">
        <w:t xml:space="preserve">Геометрическое лото. Серия «Школа для дошколят». РОСМЭН, </w:t>
      </w:r>
      <w:smartTag w:uri="urn:schemas-microsoft-com:office:smarttags" w:element="metricconverter">
        <w:smartTagPr>
          <w:attr w:name="ProductID" w:val="2005 г"/>
        </w:smartTagPr>
        <w:r w:rsidRPr="00D5510B">
          <w:t>2005 г</w:t>
        </w:r>
      </w:smartTag>
      <w:r w:rsidRPr="00D5510B">
        <w:t>.</w:t>
      </w:r>
    </w:p>
    <w:p w:rsidR="00D5510B" w:rsidRPr="00D5510B" w:rsidRDefault="00D5510B" w:rsidP="00D5510B">
      <w:pPr>
        <w:numPr>
          <w:ilvl w:val="1"/>
          <w:numId w:val="2"/>
        </w:numPr>
      </w:pPr>
      <w:r w:rsidRPr="00D5510B">
        <w:t xml:space="preserve">Рисуем по клеточкам. Мир животных. М., Стрекоза – Пресс, </w:t>
      </w:r>
      <w:smartTag w:uri="urn:schemas-microsoft-com:office:smarttags" w:element="metricconverter">
        <w:smartTagPr>
          <w:attr w:name="ProductID" w:val="2006 г"/>
        </w:smartTagPr>
        <w:r w:rsidRPr="00D5510B">
          <w:t>2006 г</w:t>
        </w:r>
      </w:smartTag>
      <w:r w:rsidRPr="00D5510B">
        <w:t>.</w:t>
      </w:r>
    </w:p>
    <w:p w:rsidR="00D5510B" w:rsidRPr="00D5510B" w:rsidRDefault="00D5510B" w:rsidP="00D5510B">
      <w:pPr>
        <w:numPr>
          <w:ilvl w:val="1"/>
          <w:numId w:val="2"/>
        </w:numPr>
      </w:pPr>
      <w:r w:rsidRPr="00D5510B">
        <w:t xml:space="preserve">Знакомьтесь, компьютер. ОАО «Радуга», </w:t>
      </w:r>
      <w:smartTag w:uri="urn:schemas-microsoft-com:office:smarttags" w:element="metricconverter">
        <w:smartTagPr>
          <w:attr w:name="ProductID" w:val="2002 г"/>
        </w:smartTagPr>
        <w:r w:rsidRPr="00D5510B">
          <w:t>2002 г</w:t>
        </w:r>
      </w:smartTag>
      <w:r w:rsidRPr="00D5510B">
        <w:t>.</w:t>
      </w:r>
    </w:p>
    <w:p w:rsidR="00D5510B" w:rsidRPr="00D5510B" w:rsidRDefault="00D5510B" w:rsidP="00D5510B">
      <w:pPr>
        <w:numPr>
          <w:ilvl w:val="1"/>
          <w:numId w:val="2"/>
        </w:numPr>
        <w:tabs>
          <w:tab w:val="num" w:pos="0"/>
        </w:tabs>
      </w:pPr>
      <w:proofErr w:type="spellStart"/>
      <w:r w:rsidRPr="00D5510B">
        <w:t>Залогова</w:t>
      </w:r>
      <w:proofErr w:type="spellEnd"/>
      <w:r w:rsidRPr="00D5510B">
        <w:t xml:space="preserve"> Л.А. Практикум по компьютерной графике. М., ЛБЗ, </w:t>
      </w:r>
      <w:smartTag w:uri="urn:schemas-microsoft-com:office:smarttags" w:element="metricconverter">
        <w:smartTagPr>
          <w:attr w:name="ProductID" w:val="2003 г"/>
        </w:smartTagPr>
        <w:r w:rsidRPr="00D5510B">
          <w:t>2003 г</w:t>
        </w:r>
      </w:smartTag>
      <w:r w:rsidRPr="00D5510B">
        <w:t>.</w:t>
      </w:r>
    </w:p>
    <w:p w:rsidR="00D5510B" w:rsidRPr="00D5510B" w:rsidRDefault="00D5510B" w:rsidP="00D5510B">
      <w:pPr>
        <w:numPr>
          <w:ilvl w:val="1"/>
          <w:numId w:val="2"/>
        </w:numPr>
      </w:pPr>
      <w:proofErr w:type="spellStart"/>
      <w:r w:rsidRPr="00D5510B">
        <w:t>Машталь</w:t>
      </w:r>
      <w:proofErr w:type="spellEnd"/>
      <w:r w:rsidRPr="00D5510B">
        <w:t xml:space="preserve"> О. Программа развития способностей ребенка. 200 заданий, упражнений и игр. СПб</w:t>
      </w:r>
      <w:proofErr w:type="gramStart"/>
      <w:r w:rsidRPr="00D5510B">
        <w:t xml:space="preserve">.: </w:t>
      </w:r>
      <w:proofErr w:type="gramEnd"/>
      <w:r w:rsidRPr="00D5510B">
        <w:t xml:space="preserve">Наука и Техника, 2007 </w:t>
      </w:r>
    </w:p>
    <w:p w:rsidR="00D5510B" w:rsidRPr="00D5510B" w:rsidRDefault="00D5510B" w:rsidP="00D5510B">
      <w:pPr>
        <w:numPr>
          <w:ilvl w:val="1"/>
          <w:numId w:val="2"/>
        </w:numPr>
      </w:pPr>
      <w:r w:rsidRPr="00D5510B">
        <w:t>Об информатизации дошкольного образования в России (Информационное письмо Минобразования РФ от 25.05.2001 г. № 753/23-16)</w:t>
      </w:r>
    </w:p>
    <w:p w:rsidR="00D5510B" w:rsidRPr="00D5510B" w:rsidRDefault="00D5510B" w:rsidP="00D5510B">
      <w:pPr>
        <w:numPr>
          <w:ilvl w:val="1"/>
          <w:numId w:val="2"/>
        </w:numPr>
      </w:pPr>
      <w:r w:rsidRPr="00D5510B">
        <w:rPr>
          <w:lang w:val="en-US"/>
        </w:rPr>
        <w:t>CD</w:t>
      </w:r>
      <w:r w:rsidRPr="00D5510B">
        <w:t xml:space="preserve"> «Детская информатика»</w:t>
      </w:r>
    </w:p>
    <w:p w:rsidR="00D5510B" w:rsidRPr="00D5510B" w:rsidRDefault="00D5510B" w:rsidP="00D5510B">
      <w:pPr>
        <w:numPr>
          <w:ilvl w:val="1"/>
          <w:numId w:val="2"/>
        </w:numPr>
      </w:pPr>
      <w:r w:rsidRPr="00D5510B">
        <w:rPr>
          <w:lang w:val="en-US"/>
        </w:rPr>
        <w:t>CD</w:t>
      </w:r>
      <w:r w:rsidRPr="00D5510B">
        <w:t xml:space="preserve"> «Программа развития способностей ребенка»</w:t>
      </w:r>
    </w:p>
    <w:p w:rsidR="00D5510B" w:rsidRPr="00D5510B" w:rsidRDefault="00D5510B" w:rsidP="00D5510B">
      <w:r w:rsidRPr="00D5510B">
        <w:t xml:space="preserve">15)     </w:t>
      </w:r>
      <w:r w:rsidRPr="00D5510B">
        <w:rPr>
          <w:lang w:val="en-US"/>
        </w:rPr>
        <w:t>CD</w:t>
      </w:r>
      <w:r w:rsidRPr="00D5510B">
        <w:t xml:space="preserve"> «Компьютер для дошкольников»</w:t>
      </w:r>
    </w:p>
    <w:p w:rsidR="00D5510B" w:rsidRPr="00D5510B" w:rsidRDefault="00D5510B" w:rsidP="00D5510B">
      <w:r w:rsidRPr="00D5510B">
        <w:t xml:space="preserve">16)     </w:t>
      </w:r>
      <w:r w:rsidRPr="00D5510B">
        <w:rPr>
          <w:lang w:val="en-US"/>
        </w:rPr>
        <w:t>CD</w:t>
      </w:r>
      <w:r w:rsidRPr="00D5510B">
        <w:t xml:space="preserve"> «Гав! Два! Три!»</w:t>
      </w:r>
    </w:p>
    <w:p w:rsidR="00D5510B" w:rsidRPr="00D5510B" w:rsidRDefault="00D5510B" w:rsidP="00D5510B">
      <w:r w:rsidRPr="00D5510B">
        <w:lastRenderedPageBreak/>
        <w:t xml:space="preserve">17)     </w:t>
      </w:r>
      <w:r w:rsidRPr="00D5510B">
        <w:rPr>
          <w:lang w:val="en-US"/>
        </w:rPr>
        <w:t>CD</w:t>
      </w:r>
      <w:r w:rsidRPr="00D5510B">
        <w:t xml:space="preserve"> «География для малышей»</w:t>
      </w:r>
    </w:p>
    <w:p w:rsidR="00D5510B" w:rsidRPr="00D5510B" w:rsidRDefault="00D5510B" w:rsidP="00D5510B">
      <w:r w:rsidRPr="00D5510B">
        <w:t xml:space="preserve">18)     </w:t>
      </w:r>
      <w:r w:rsidRPr="00D5510B">
        <w:rPr>
          <w:lang w:val="en-US"/>
        </w:rPr>
        <w:t>CD</w:t>
      </w:r>
      <w:r w:rsidRPr="00D5510B">
        <w:t xml:space="preserve"> «Мир информатики» для детей 6-9 лет</w:t>
      </w:r>
    </w:p>
    <w:p w:rsidR="00D5510B" w:rsidRPr="00D5510B" w:rsidRDefault="00D5510B" w:rsidP="00D5510B">
      <w:r w:rsidRPr="00D5510B">
        <w:t xml:space="preserve">19)     </w:t>
      </w:r>
      <w:r w:rsidRPr="00D5510B">
        <w:rPr>
          <w:lang w:val="en-US"/>
        </w:rPr>
        <w:t>CD</w:t>
      </w:r>
      <w:r w:rsidRPr="00D5510B">
        <w:t xml:space="preserve"> «Звездочет с планеты детства»</w:t>
      </w:r>
    </w:p>
    <w:p w:rsidR="00D5510B" w:rsidRPr="00D5510B" w:rsidRDefault="00D5510B" w:rsidP="00D5510B">
      <w:r w:rsidRPr="00D5510B">
        <w:t>2.</w:t>
      </w:r>
      <w:r w:rsidRPr="00D5510B">
        <w:rPr>
          <w:i/>
          <w:iCs/>
        </w:rPr>
        <w:t>Материально – техническое оборудование</w:t>
      </w:r>
      <w:r w:rsidRPr="00D5510B">
        <w:t>:</w:t>
      </w:r>
    </w:p>
    <w:p w:rsidR="00D5510B" w:rsidRPr="00D5510B" w:rsidRDefault="00D5510B" w:rsidP="00D5510B">
      <w:r w:rsidRPr="00D5510B">
        <w:t>Мультимедийный кабинет</w:t>
      </w:r>
    </w:p>
    <w:p w:rsidR="00D5510B" w:rsidRPr="00D5510B" w:rsidRDefault="00D5510B" w:rsidP="00D5510B">
      <w:pPr>
        <w:rPr>
          <w:b/>
          <w:bCs/>
        </w:rPr>
      </w:pPr>
      <w:r w:rsidRPr="00D5510B">
        <w:rPr>
          <w:b/>
          <w:bCs/>
        </w:rPr>
        <w:t>Предполагаемый результат:</w:t>
      </w:r>
    </w:p>
    <w:p w:rsidR="00D5510B" w:rsidRPr="00D5510B" w:rsidRDefault="00D5510B" w:rsidP="00D5510B">
      <w:r w:rsidRPr="00D5510B">
        <w:t>- повышение уровня мотивации к занятиям,</w:t>
      </w:r>
    </w:p>
    <w:p w:rsidR="00D5510B" w:rsidRPr="00D5510B" w:rsidRDefault="00D5510B" w:rsidP="00D5510B">
      <w:r w:rsidRPr="00D5510B">
        <w:t>- сформированные коммуникативные навыки общения, эмоционально – волевая сфера,</w:t>
      </w:r>
    </w:p>
    <w:p w:rsidR="00D5510B" w:rsidRPr="00D5510B" w:rsidRDefault="00D5510B" w:rsidP="00D5510B">
      <w:pPr>
        <w:rPr>
          <w:b/>
          <w:bCs/>
        </w:rPr>
      </w:pPr>
      <w:r w:rsidRPr="00D5510B">
        <w:t xml:space="preserve"> </w:t>
      </w:r>
      <w:r w:rsidRPr="00D5510B">
        <w:rPr>
          <w:b/>
          <w:bCs/>
        </w:rPr>
        <w:t>Предмет экспериментального исследования:</w:t>
      </w:r>
    </w:p>
    <w:p w:rsidR="00D5510B" w:rsidRPr="00D5510B" w:rsidRDefault="00D5510B" w:rsidP="00D5510B">
      <w:r w:rsidRPr="00D5510B">
        <w:t>Педагогические условия, необходимые для эффективного использования ИКТ в работе над интеллектуальным развитием дошкольников старшего возраста.</w:t>
      </w:r>
    </w:p>
    <w:p w:rsidR="00D5510B" w:rsidRPr="00D5510B" w:rsidRDefault="00D5510B" w:rsidP="00D5510B">
      <w:pPr>
        <w:rPr>
          <w:b/>
          <w:bCs/>
        </w:rPr>
      </w:pPr>
      <w:r w:rsidRPr="00D5510B">
        <w:rPr>
          <w:b/>
          <w:bCs/>
        </w:rPr>
        <w:t>Гипотеза эксперимента:</w:t>
      </w:r>
    </w:p>
    <w:p w:rsidR="00D5510B" w:rsidRPr="00D5510B" w:rsidRDefault="00D5510B" w:rsidP="00D5510B">
      <w:r w:rsidRPr="00D5510B">
        <w:t>Если реализовать многогранные возможности ИКТ, то возможна более качественная подготовка детей к обучению в школе начальной ступени.</w:t>
      </w:r>
    </w:p>
    <w:p w:rsidR="00D5510B" w:rsidRPr="00D5510B" w:rsidRDefault="00D5510B" w:rsidP="00D5510B">
      <w:pPr>
        <w:rPr>
          <w:b/>
        </w:rPr>
      </w:pPr>
      <w:r w:rsidRPr="00D5510B">
        <w:rPr>
          <w:b/>
        </w:rPr>
        <w:t>Методы эксперимента:</w:t>
      </w:r>
    </w:p>
    <w:p w:rsidR="00D5510B" w:rsidRPr="00D5510B" w:rsidRDefault="00D5510B" w:rsidP="00D5510B">
      <w:pPr>
        <w:rPr>
          <w:b/>
          <w:bCs/>
        </w:rPr>
      </w:pPr>
      <w:r w:rsidRPr="00D5510B">
        <w:t>Познавательные игровые занятия, обучающие проективные игры, наблюдение, совместные игры.</w:t>
      </w:r>
    </w:p>
    <w:p w:rsidR="00D5510B" w:rsidRPr="00D5510B" w:rsidRDefault="00D5510B" w:rsidP="00D5510B">
      <w:pPr>
        <w:rPr>
          <w:b/>
          <w:bCs/>
        </w:rPr>
      </w:pPr>
      <w:r w:rsidRPr="00D5510B">
        <w:rPr>
          <w:b/>
          <w:bCs/>
        </w:rPr>
        <w:t>Стратегия осуществления экспериментальной деятельности:</w:t>
      </w:r>
    </w:p>
    <w:p w:rsidR="00D5510B" w:rsidRPr="00D5510B" w:rsidRDefault="00D5510B" w:rsidP="00D5510B">
      <w:pPr>
        <w:rPr>
          <w:b/>
          <w:bCs/>
        </w:rPr>
      </w:pPr>
      <w:r w:rsidRPr="00D5510B">
        <w:t>Данный эксперимент осуществляется в рамках педагогической системы МДОУ «Детский сад № 88» «Радуга», с детьми – в специально организованной деятельности, совместной деятельности педагога и ребенка (подгруппы детей), самостоятельной детской деятельности.</w:t>
      </w:r>
    </w:p>
    <w:p w:rsidR="00D5510B" w:rsidRPr="00D5510B" w:rsidRDefault="00D5510B" w:rsidP="00D5510B">
      <w:pPr>
        <w:rPr>
          <w:b/>
          <w:bCs/>
        </w:rPr>
      </w:pPr>
      <w:r w:rsidRPr="00D5510B">
        <w:rPr>
          <w:b/>
          <w:bCs/>
        </w:rPr>
        <w:t>Информационная карта эксперимента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029"/>
        <w:gridCol w:w="6541"/>
      </w:tblGrid>
      <w:tr w:rsidR="00D5510B" w:rsidRPr="00D5510B" w:rsidTr="006E7E63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0B" w:rsidRPr="00D5510B" w:rsidRDefault="00D5510B" w:rsidP="00D5510B">
            <w:pPr>
              <w:spacing w:after="200" w:line="276" w:lineRule="auto"/>
              <w:rPr>
                <w:b/>
              </w:rPr>
            </w:pPr>
            <w:r w:rsidRPr="00D5510B">
              <w:rPr>
                <w:b/>
              </w:rPr>
              <w:t xml:space="preserve">Полное </w:t>
            </w:r>
          </w:p>
          <w:p w:rsidR="00D5510B" w:rsidRPr="00D5510B" w:rsidRDefault="00D5510B" w:rsidP="00D5510B">
            <w:pPr>
              <w:spacing w:after="200" w:line="276" w:lineRule="auto"/>
              <w:rPr>
                <w:b/>
              </w:rPr>
            </w:pPr>
            <w:r w:rsidRPr="00D5510B">
              <w:rPr>
                <w:b/>
              </w:rPr>
              <w:t>название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rPr>
                <w:b/>
              </w:rPr>
              <w:t>эксперимента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0B" w:rsidRPr="00D5510B" w:rsidRDefault="00D5510B" w:rsidP="00D5510B">
            <w:pPr>
              <w:spacing w:after="200" w:line="276" w:lineRule="auto"/>
              <w:rPr>
                <w:b/>
              </w:rPr>
            </w:pPr>
            <w:r w:rsidRPr="00D5510B">
              <w:rPr>
                <w:b/>
              </w:rPr>
              <w:t>"Интеллектуальное развитие дошкольника посредством использования ИКТ"</w:t>
            </w:r>
          </w:p>
          <w:p w:rsidR="00D5510B" w:rsidRPr="00D5510B" w:rsidRDefault="00D5510B" w:rsidP="00D5510B">
            <w:pPr>
              <w:spacing w:after="200" w:line="276" w:lineRule="auto"/>
            </w:pPr>
          </w:p>
        </w:tc>
      </w:tr>
      <w:tr w:rsidR="00D5510B" w:rsidRPr="00D5510B" w:rsidTr="006E7E63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0B" w:rsidRPr="00D5510B" w:rsidRDefault="00D5510B" w:rsidP="00D5510B">
            <w:pPr>
              <w:spacing w:after="200" w:line="276" w:lineRule="auto"/>
              <w:rPr>
                <w:b/>
              </w:rPr>
            </w:pPr>
            <w:r w:rsidRPr="00D5510B">
              <w:rPr>
                <w:b/>
              </w:rPr>
              <w:t>Задачи   эксперимента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0B" w:rsidRPr="00D5510B" w:rsidRDefault="00D5510B" w:rsidP="00D5510B">
            <w:pPr>
              <w:spacing w:after="200" w:line="276" w:lineRule="auto"/>
            </w:pPr>
            <w:proofErr w:type="spellStart"/>
            <w:r w:rsidRPr="00D5510B">
              <w:rPr>
                <w:b/>
                <w:bCs/>
              </w:rPr>
              <w:t>Общеучебные</w:t>
            </w:r>
            <w:proofErr w:type="spellEnd"/>
            <w:r w:rsidRPr="00D5510B">
              <w:t>: развитие навыков организации своей деятельности, восприятия нового, преодоление психологического барьера "человек - компьютер", подготовка к дальнейшему обучению информатики в начальной школе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rPr>
                <w:b/>
                <w:bCs/>
              </w:rPr>
              <w:t>Познавательные</w:t>
            </w:r>
            <w:r w:rsidRPr="00D5510B">
              <w:t>: знакомство с основными компонентами компьютера и их функциями, освоение новых понятий и действий с использованием их в дальнейшей деятельности, знакомство с основными компонентами компьютера и их функциями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rPr>
                <w:b/>
                <w:bCs/>
              </w:rPr>
              <w:t>Развивающие</w:t>
            </w:r>
            <w:r w:rsidRPr="00D5510B">
              <w:t xml:space="preserve">: развитие интеллекта, памяти, внимания, логического мышления, расширение кругозора детей в процессе работы с </w:t>
            </w:r>
            <w:proofErr w:type="spellStart"/>
            <w:proofErr w:type="gramStart"/>
            <w:r w:rsidRPr="00D5510B">
              <w:t>развива-</w:t>
            </w:r>
            <w:r w:rsidRPr="00D5510B">
              <w:lastRenderedPageBreak/>
              <w:t>ющими</w:t>
            </w:r>
            <w:proofErr w:type="spellEnd"/>
            <w:proofErr w:type="gramEnd"/>
            <w:r w:rsidRPr="00D5510B">
              <w:t>, игровыми и другими программами.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rPr>
                <w:b/>
                <w:bCs/>
              </w:rPr>
              <w:t>Воспитательные</w:t>
            </w:r>
            <w:r w:rsidRPr="00D5510B">
              <w:t xml:space="preserve">: выработка навыков безопасного и </w:t>
            </w:r>
            <w:proofErr w:type="spellStart"/>
            <w:r w:rsidRPr="00D5510B">
              <w:t>здоровьесберегающего</w:t>
            </w:r>
            <w:proofErr w:type="spellEnd"/>
            <w:r w:rsidRPr="00D5510B">
              <w:t xml:space="preserve"> поведения на занятиях; выработка коллективистских навыков путем работы в группе; развитие навыков самостоятельной работы.</w:t>
            </w:r>
          </w:p>
          <w:p w:rsidR="00D5510B" w:rsidRPr="00D5510B" w:rsidRDefault="00D5510B" w:rsidP="00D5510B">
            <w:pPr>
              <w:spacing w:after="200" w:line="276" w:lineRule="auto"/>
            </w:pPr>
          </w:p>
        </w:tc>
      </w:tr>
      <w:tr w:rsidR="00D5510B" w:rsidRPr="00D5510B" w:rsidTr="006E7E63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0B" w:rsidRPr="00D5510B" w:rsidRDefault="00D5510B" w:rsidP="00D5510B">
            <w:pPr>
              <w:spacing w:after="200" w:line="276" w:lineRule="auto"/>
              <w:rPr>
                <w:b/>
              </w:rPr>
            </w:pPr>
            <w:r w:rsidRPr="00D5510B">
              <w:rPr>
                <w:b/>
              </w:rPr>
              <w:lastRenderedPageBreak/>
              <w:t xml:space="preserve">Срок реализации 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rPr>
                <w:b/>
              </w:rPr>
              <w:t>эксперимента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0B" w:rsidRPr="00D5510B" w:rsidRDefault="00D5510B" w:rsidP="00D5510B">
            <w:pPr>
              <w:spacing w:after="200" w:line="276" w:lineRule="auto"/>
            </w:pPr>
            <w:r w:rsidRPr="00D5510B">
              <w:t>Октябрь 2008 – июль 2008</w:t>
            </w:r>
          </w:p>
        </w:tc>
      </w:tr>
      <w:tr w:rsidR="00D5510B" w:rsidRPr="00D5510B" w:rsidTr="006E7E63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0B" w:rsidRPr="00D5510B" w:rsidRDefault="00D5510B" w:rsidP="00D5510B">
            <w:pPr>
              <w:spacing w:after="200" w:line="276" w:lineRule="auto"/>
              <w:rPr>
                <w:b/>
              </w:rPr>
            </w:pPr>
            <w:r w:rsidRPr="00D5510B">
              <w:rPr>
                <w:b/>
              </w:rPr>
              <w:t xml:space="preserve">Кадровое </w:t>
            </w:r>
          </w:p>
          <w:p w:rsidR="00D5510B" w:rsidRPr="00D5510B" w:rsidRDefault="00D5510B" w:rsidP="00D5510B">
            <w:pPr>
              <w:spacing w:after="200" w:line="276" w:lineRule="auto"/>
              <w:rPr>
                <w:b/>
              </w:rPr>
            </w:pPr>
            <w:r w:rsidRPr="00D5510B">
              <w:rPr>
                <w:b/>
              </w:rPr>
              <w:t>обеспечение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rPr>
                <w:b/>
              </w:rPr>
              <w:t>эксперимента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0B" w:rsidRPr="00D5510B" w:rsidRDefault="00D5510B" w:rsidP="00D5510B">
            <w:pPr>
              <w:spacing w:after="200" w:line="276" w:lineRule="auto"/>
            </w:pPr>
            <w:proofErr w:type="spellStart"/>
            <w:r w:rsidRPr="00D5510B">
              <w:t>Дадакина</w:t>
            </w:r>
            <w:proofErr w:type="spellEnd"/>
            <w:r w:rsidRPr="00D5510B">
              <w:t xml:space="preserve"> Т.Ю., педагог </w:t>
            </w:r>
            <w:r w:rsidRPr="00D5510B">
              <w:rPr>
                <w:lang w:val="en-US"/>
              </w:rPr>
              <w:t>I</w:t>
            </w:r>
            <w:r w:rsidRPr="00D5510B">
              <w:t xml:space="preserve"> квалификационной категории, стаж учителя информатики и физики – 19 лет, общий стаж 25 лет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t>Медицинский работник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t xml:space="preserve">Инженер по обслуживанию </w:t>
            </w:r>
            <w:proofErr w:type="gramStart"/>
            <w:r w:rsidRPr="00D5510B">
              <w:t>к</w:t>
            </w:r>
            <w:proofErr w:type="gramEnd"/>
            <w:r w:rsidRPr="00D5510B">
              <w:t>/кабинета</w:t>
            </w:r>
          </w:p>
        </w:tc>
      </w:tr>
      <w:tr w:rsidR="00D5510B" w:rsidRPr="00D5510B" w:rsidTr="006E7E63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0B" w:rsidRPr="00D5510B" w:rsidRDefault="00D5510B" w:rsidP="00D5510B">
            <w:pPr>
              <w:spacing w:after="200" w:line="276" w:lineRule="auto"/>
              <w:rPr>
                <w:b/>
              </w:rPr>
            </w:pPr>
            <w:r w:rsidRPr="00D5510B">
              <w:rPr>
                <w:b/>
              </w:rPr>
              <w:t>Основные этапы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rPr>
                <w:b/>
              </w:rPr>
              <w:t>реализации эксперимента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0B" w:rsidRPr="00D5510B" w:rsidRDefault="00D5510B" w:rsidP="00D5510B">
            <w:pPr>
              <w:spacing w:after="200" w:line="276" w:lineRule="auto"/>
            </w:pPr>
            <w:r w:rsidRPr="00D5510B">
              <w:rPr>
                <w:lang w:val="en-US"/>
              </w:rPr>
              <w:t>I</w:t>
            </w:r>
            <w:r w:rsidRPr="00D5510B">
              <w:t xml:space="preserve"> </w:t>
            </w:r>
            <w:r w:rsidRPr="00D5510B">
              <w:rPr>
                <w:i/>
                <w:iCs/>
              </w:rPr>
              <w:t>концептуальный</w:t>
            </w:r>
            <w:r w:rsidRPr="00D5510B">
              <w:t xml:space="preserve"> (сентябрь – ноябрь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5510B">
                <w:t>2008 г</w:t>
              </w:r>
            </w:smartTag>
            <w:r w:rsidRPr="00D5510B">
              <w:t>.)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t>Обоснование актуальности темы, мотивация ее выбора. Формирование задач и целей эксперимента. Подготовка материально-технической базы кабинета.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rPr>
                <w:lang w:val="en-US"/>
              </w:rPr>
              <w:t>II</w:t>
            </w:r>
            <w:r w:rsidRPr="00D5510B">
              <w:t xml:space="preserve"> </w:t>
            </w:r>
            <w:r w:rsidRPr="00D5510B">
              <w:rPr>
                <w:i/>
                <w:iCs/>
              </w:rPr>
              <w:t>исходно – диагностический</w:t>
            </w:r>
            <w:r w:rsidRPr="00D5510B">
              <w:t xml:space="preserve"> (ноябрь – декабрь 2008 года)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t>Разработка диагностического инструментария (критериев, показателей, дидактического материала). Организация и проведение диагностического исследования (констатирующий этап)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rPr>
                <w:lang w:val="en-US"/>
              </w:rPr>
              <w:t>III</w:t>
            </w:r>
            <w:r w:rsidRPr="00D5510B">
              <w:t xml:space="preserve"> т</w:t>
            </w:r>
            <w:r w:rsidRPr="00D5510B">
              <w:rPr>
                <w:i/>
                <w:iCs/>
              </w:rPr>
              <w:t xml:space="preserve">ехнологический </w:t>
            </w:r>
            <w:r w:rsidRPr="00D5510B">
              <w:t xml:space="preserve">(январь – май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5510B">
                <w:t>2009 г</w:t>
              </w:r>
            </w:smartTag>
            <w:r w:rsidRPr="00D5510B">
              <w:t>.)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t xml:space="preserve">Деятельность в соответствии с тематическим планированием в старших и подготовительных группах. Промежуточная диагностика (март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5510B">
                <w:t>2009 г</w:t>
              </w:r>
            </w:smartTag>
            <w:r w:rsidRPr="00D5510B">
              <w:t>.)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rPr>
                <w:lang w:val="en-US"/>
              </w:rPr>
              <w:t>IY</w:t>
            </w:r>
            <w:r w:rsidRPr="00D5510B">
              <w:t xml:space="preserve"> </w:t>
            </w:r>
            <w:r w:rsidRPr="00D5510B">
              <w:rPr>
                <w:i/>
                <w:iCs/>
              </w:rPr>
              <w:t>катамнестический</w:t>
            </w:r>
          </w:p>
          <w:p w:rsidR="00D5510B" w:rsidRPr="00D5510B" w:rsidRDefault="00D5510B" w:rsidP="00D5510B">
            <w:pPr>
              <w:spacing w:after="200" w:line="276" w:lineRule="auto"/>
            </w:pPr>
            <w:r w:rsidRPr="00D5510B">
              <w:t xml:space="preserve">Сбор данных по результатам эксперимента (июнь – июль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5510B">
                <w:t>2009 г</w:t>
              </w:r>
            </w:smartTag>
            <w:r w:rsidRPr="00D5510B">
              <w:t>.). Обобщение опыта.</w:t>
            </w:r>
          </w:p>
          <w:p w:rsidR="00D5510B" w:rsidRPr="00D5510B" w:rsidRDefault="00D5510B" w:rsidP="00D5510B">
            <w:pPr>
              <w:spacing w:after="200" w:line="276" w:lineRule="auto"/>
            </w:pPr>
          </w:p>
        </w:tc>
      </w:tr>
    </w:tbl>
    <w:p w:rsidR="00D5510B" w:rsidRPr="00D5510B" w:rsidRDefault="00D5510B" w:rsidP="00D5510B"/>
    <w:p w:rsidR="00D5510B" w:rsidRPr="00D5510B" w:rsidRDefault="00D5510B" w:rsidP="00D5510B">
      <w:r w:rsidRPr="00D5510B">
        <w:t xml:space="preserve">    Для решения  познавательных задач  в ходе эксперимента необходимо:</w:t>
      </w:r>
    </w:p>
    <w:p w:rsidR="00D5510B" w:rsidRPr="00D5510B" w:rsidRDefault="00D5510B" w:rsidP="00D5510B">
      <w:r w:rsidRPr="00D5510B">
        <w:t xml:space="preserve"> 1) провести рациональный отбор и структурирование содержания обучения, исходя из потребности каждого ребенка в самореализации, в развитии интеллектуальной, мотивационной сфере;</w:t>
      </w:r>
    </w:p>
    <w:p w:rsidR="00D5510B" w:rsidRPr="00D5510B" w:rsidRDefault="00D5510B" w:rsidP="00D5510B">
      <w:r w:rsidRPr="00D5510B">
        <w:t xml:space="preserve"> 2) определить применяемые методы обучения.</w:t>
      </w:r>
    </w:p>
    <w:p w:rsidR="00D5510B" w:rsidRPr="00D5510B" w:rsidRDefault="00D5510B" w:rsidP="00D5510B">
      <w:r w:rsidRPr="00D5510B">
        <w:t xml:space="preserve"> Также необходимо соблюдать оптимальный объем умственной и физической нагрузки, продолжительность занятий в соответствии с санитарно-гигиеническими требованиями, предупреждать психоэмоциональное напряжение, переутомление детей, психологический дискомфорт, связанный с авторитарным стилем воспитания, отсутствием обращенности взрослого </w:t>
      </w:r>
      <w:r w:rsidRPr="00D5510B">
        <w:lastRenderedPageBreak/>
        <w:t>к ребенку, включением детей в неинтересную для них деятельность. Поддерживать положительные эмоции в разных видах детской деятельности, как основу сохранения и укрепления здоровья детей, поддерживать и поощрять настойчивость в достижении поставленных целей, эмоционально поддерживать ребенка в его стремлении овладеть новым материалом, даже, если ему не удается  достичь хорошего результата.  Таким образом, эксперимент нацеливает педагогов и родителей на полноценное общее развитие детей, их позитивную социализацию, на достижение необходимого уровня подготовки к обучению в школе. Эксперимент должен создать условия для самостоятельной познавательной активности</w:t>
      </w:r>
      <w:r w:rsidRPr="00D5510B">
        <w:rPr>
          <w:i/>
          <w:iCs/>
        </w:rPr>
        <w:t>,</w:t>
      </w:r>
      <w:r w:rsidRPr="00D5510B">
        <w:t xml:space="preserve"> позволяющие детям: расширять кругозор; уточнять, конкретизировать поступающие и имеющиеся знания; проявлять собственные познавательные интересы, развивать свои интеллектуальные возможности.  Мы хотим, чтобы дети с малых лет учились принимать самостоятельные решения, а не зазубривали готовые схемы.  Мы хотим, чтобы дети получали знания, не подозревая, что они это делают.  Мы хотим подружить малышей с компьютерами и, чтобы эта дружба породила новых ученых, художников, музыкантов, поэтов. Мы хотим, чтобы дети что-то вытворяли и, пусть наши игры будут для них первой попыткой серьезного творчества.  В процессе эксперимента необходимо обеспечить тесное сотрудничество преподавателя информатики с воспитателями в группах и с родителями обучающихся детей.</w:t>
      </w:r>
    </w:p>
    <w:p w:rsidR="00B21B8F" w:rsidRDefault="00B21B8F"/>
    <w:sectPr w:rsidR="00B2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DE57D8"/>
    <w:lvl w:ilvl="0">
      <w:numFmt w:val="bullet"/>
      <w:lvlText w:val="*"/>
      <w:lvlJc w:val="left"/>
    </w:lvl>
  </w:abstractNum>
  <w:abstractNum w:abstractNumId="1">
    <w:nsid w:val="45730D2D"/>
    <w:multiLevelType w:val="hybridMultilevel"/>
    <w:tmpl w:val="AD80B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6705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0B"/>
    <w:rsid w:val="00B21B8F"/>
    <w:rsid w:val="00D5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51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5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2011-11-23T20:32:00Z</dcterms:created>
  <dcterms:modified xsi:type="dcterms:W3CDTF">2011-11-23T20:33:00Z</dcterms:modified>
</cp:coreProperties>
</file>