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2C" w:rsidRPr="00C10241" w:rsidRDefault="0070777C" w:rsidP="0070777C">
      <w:pPr>
        <w:spacing w:before="100" w:beforeAutospacing="1" w:after="100" w:afterAutospacing="1" w:line="240" w:lineRule="auto"/>
        <w:contextualSpacing/>
        <w:jc w:val="lef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noProof/>
          <w:color w:val="000000"/>
          <w:sz w:val="28"/>
          <w:szCs w:val="28"/>
          <w:lang w:eastAsia="ru-RU"/>
        </w:rPr>
        <w:drawing>
          <wp:inline distT="0" distB="0" distL="0" distR="0">
            <wp:extent cx="1171038" cy="1352550"/>
            <wp:effectExtent l="19050" t="0" r="0" b="0"/>
            <wp:docPr id="2" name="Рисунок 1" descr="Герб Моск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Москвы.jpg"/>
                    <pic:cNvPicPr/>
                  </pic:nvPicPr>
                  <pic:blipFill>
                    <a:blip r:embed="rId8"/>
                    <a:stretch>
                      <a:fillRect/>
                    </a:stretch>
                  </pic:blipFill>
                  <pic:spPr>
                    <a:xfrm>
                      <a:off x="0" y="0"/>
                      <a:ext cx="1173277" cy="1355137"/>
                    </a:xfrm>
                    <a:prstGeom prst="rect">
                      <a:avLst/>
                    </a:prstGeom>
                  </pic:spPr>
                </pic:pic>
              </a:graphicData>
            </a:graphic>
          </wp:inline>
        </w:drawing>
      </w:r>
      <w:r w:rsidRPr="00C10241">
        <w:rPr>
          <w:rFonts w:ascii="Times New Roman" w:eastAsia="Times New Roman" w:hAnsi="Times New Roman" w:cs="Times New Roman"/>
          <w:bCs/>
          <w:color w:val="000000"/>
          <w:sz w:val="28"/>
          <w:szCs w:val="28"/>
          <w:lang w:eastAsia="ru-RU"/>
        </w:rPr>
        <w:tab/>
      </w:r>
      <w:r w:rsidRPr="00C10241">
        <w:rPr>
          <w:rFonts w:ascii="Times New Roman" w:eastAsia="Times New Roman" w:hAnsi="Times New Roman" w:cs="Times New Roman"/>
          <w:bCs/>
          <w:color w:val="000000"/>
          <w:sz w:val="28"/>
          <w:szCs w:val="28"/>
          <w:lang w:eastAsia="ru-RU"/>
        </w:rPr>
        <w:tab/>
      </w:r>
      <w:r w:rsidRPr="00C10241">
        <w:rPr>
          <w:rFonts w:ascii="Times New Roman" w:eastAsia="Times New Roman" w:hAnsi="Times New Roman" w:cs="Times New Roman"/>
          <w:bCs/>
          <w:color w:val="000000"/>
          <w:sz w:val="28"/>
          <w:szCs w:val="28"/>
          <w:lang w:eastAsia="ru-RU"/>
        </w:rPr>
        <w:tab/>
      </w:r>
      <w:r w:rsidRPr="00C10241">
        <w:rPr>
          <w:rFonts w:ascii="Times New Roman" w:eastAsia="Times New Roman" w:hAnsi="Times New Roman" w:cs="Times New Roman"/>
          <w:bCs/>
          <w:color w:val="000000"/>
          <w:sz w:val="28"/>
          <w:szCs w:val="28"/>
          <w:lang w:eastAsia="ru-RU"/>
        </w:rPr>
        <w:tab/>
      </w:r>
      <w:r w:rsidRPr="00C10241">
        <w:rPr>
          <w:rFonts w:ascii="Times New Roman" w:eastAsia="Times New Roman" w:hAnsi="Times New Roman" w:cs="Times New Roman"/>
          <w:bCs/>
          <w:color w:val="000000"/>
          <w:sz w:val="28"/>
          <w:szCs w:val="28"/>
          <w:lang w:eastAsia="ru-RU"/>
        </w:rPr>
        <w:tab/>
      </w:r>
      <w:r w:rsidRPr="00C10241">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 xml:space="preserve">         </w:t>
      </w:r>
      <w:r w:rsidRPr="00C10241">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noProof/>
          <w:color w:val="000000"/>
          <w:sz w:val="28"/>
          <w:szCs w:val="28"/>
          <w:lang w:eastAsia="ru-RU"/>
        </w:rPr>
        <w:drawing>
          <wp:inline distT="0" distB="0" distL="0" distR="0">
            <wp:extent cx="1390650" cy="1276350"/>
            <wp:effectExtent l="19050" t="0" r="0" b="0"/>
            <wp:docPr id="8" name="Рисунок 7" descr="Герб СВА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СВАО.jpg"/>
                    <pic:cNvPicPr/>
                  </pic:nvPicPr>
                  <pic:blipFill>
                    <a:blip r:embed="rId9" cstate="print"/>
                    <a:stretch>
                      <a:fillRect/>
                    </a:stretch>
                  </pic:blipFill>
                  <pic:spPr>
                    <a:xfrm>
                      <a:off x="0" y="0"/>
                      <a:ext cx="1393908" cy="1279340"/>
                    </a:xfrm>
                    <a:prstGeom prst="rect">
                      <a:avLst/>
                    </a:prstGeom>
                  </pic:spPr>
                </pic:pic>
              </a:graphicData>
            </a:graphic>
          </wp:inline>
        </w:drawing>
      </w:r>
    </w:p>
    <w:p w:rsidR="0074372C" w:rsidRPr="00C10241" w:rsidRDefault="0074372C" w:rsidP="00480CDC">
      <w:pPr>
        <w:spacing w:before="100" w:beforeAutospacing="1" w:after="100" w:afterAutospacing="1" w:line="240" w:lineRule="auto"/>
        <w:ind w:firstLine="720"/>
        <w:contextualSpacing/>
        <w:jc w:val="center"/>
        <w:rPr>
          <w:rFonts w:ascii="Times New Roman" w:eastAsia="Times New Roman" w:hAnsi="Times New Roman" w:cs="Times New Roman"/>
          <w:bCs/>
          <w:color w:val="000000"/>
          <w:sz w:val="28"/>
          <w:szCs w:val="28"/>
          <w:lang w:eastAsia="ru-RU"/>
        </w:rPr>
      </w:pPr>
    </w:p>
    <w:p w:rsidR="0070777C" w:rsidRDefault="0070777C" w:rsidP="0070777C">
      <w:pPr>
        <w:spacing w:after="0" w:line="360" w:lineRule="auto"/>
        <w:ind w:firstLine="720"/>
        <w:contextualSpacing/>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Департамент Образования города Москвы</w:t>
      </w:r>
    </w:p>
    <w:p w:rsidR="0070777C" w:rsidRDefault="0070777C" w:rsidP="0070777C">
      <w:pPr>
        <w:spacing w:after="0" w:line="360" w:lineRule="auto"/>
        <w:ind w:firstLine="720"/>
        <w:contextualSpacing/>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Северо-Восточное окружное управление образования </w:t>
      </w:r>
    </w:p>
    <w:p w:rsidR="0070777C" w:rsidRPr="0070777C" w:rsidRDefault="0070777C" w:rsidP="0070777C">
      <w:pPr>
        <w:spacing w:after="0" w:line="360" w:lineRule="auto"/>
        <w:ind w:firstLine="720"/>
        <w:contextualSpacing/>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Окружной учебно-методический центр</w:t>
      </w:r>
    </w:p>
    <w:p w:rsidR="0074372C" w:rsidRPr="0070777C" w:rsidRDefault="0074372C" w:rsidP="00480CDC">
      <w:pPr>
        <w:spacing w:before="100" w:beforeAutospacing="1" w:after="100" w:afterAutospacing="1" w:line="240" w:lineRule="auto"/>
        <w:ind w:firstLine="720"/>
        <w:contextualSpacing/>
        <w:jc w:val="center"/>
        <w:rPr>
          <w:rFonts w:ascii="Times New Roman" w:eastAsia="Times New Roman" w:hAnsi="Times New Roman" w:cs="Times New Roman"/>
          <w:bCs/>
          <w:color w:val="000000"/>
          <w:sz w:val="28"/>
          <w:szCs w:val="28"/>
          <w:lang w:eastAsia="ru-RU"/>
        </w:rPr>
      </w:pPr>
    </w:p>
    <w:p w:rsidR="0074372C" w:rsidRPr="0070777C" w:rsidRDefault="0074372C" w:rsidP="00480CDC">
      <w:pPr>
        <w:spacing w:before="100" w:beforeAutospacing="1" w:after="100" w:afterAutospacing="1" w:line="240" w:lineRule="auto"/>
        <w:ind w:firstLine="720"/>
        <w:contextualSpacing/>
        <w:jc w:val="center"/>
        <w:rPr>
          <w:rFonts w:ascii="Times New Roman" w:eastAsia="Times New Roman" w:hAnsi="Times New Roman" w:cs="Times New Roman"/>
          <w:bCs/>
          <w:color w:val="000000"/>
          <w:sz w:val="28"/>
          <w:szCs w:val="28"/>
          <w:lang w:eastAsia="ru-RU"/>
        </w:rPr>
      </w:pPr>
    </w:p>
    <w:p w:rsidR="0070777C" w:rsidRPr="0070777C" w:rsidRDefault="00DA7168" w:rsidP="0070777C">
      <w:pPr>
        <w:spacing w:after="0" w:line="360" w:lineRule="auto"/>
        <w:ind w:firstLine="720"/>
        <w:contextualSpacing/>
        <w:jc w:val="center"/>
        <w:rPr>
          <w:rFonts w:ascii="Times New Roman" w:eastAsia="Times New Roman" w:hAnsi="Times New Roman" w:cs="Times New Roman"/>
          <w:bCs/>
          <w:i/>
          <w:color w:val="000000"/>
          <w:sz w:val="28"/>
          <w:szCs w:val="28"/>
          <w:lang w:eastAsia="ru-RU"/>
        </w:rPr>
      </w:pPr>
      <w:r w:rsidRPr="0070777C">
        <w:rPr>
          <w:rFonts w:ascii="Times New Roman" w:eastAsia="Times New Roman" w:hAnsi="Times New Roman" w:cs="Times New Roman"/>
          <w:bCs/>
          <w:i/>
          <w:color w:val="000000"/>
          <w:sz w:val="28"/>
          <w:szCs w:val="28"/>
          <w:lang w:eastAsia="ru-RU"/>
        </w:rPr>
        <w:t>Г</w:t>
      </w:r>
      <w:r w:rsidR="0070777C" w:rsidRPr="0070777C">
        <w:rPr>
          <w:rFonts w:ascii="Times New Roman" w:eastAsia="Times New Roman" w:hAnsi="Times New Roman" w:cs="Times New Roman"/>
          <w:bCs/>
          <w:i/>
          <w:color w:val="000000"/>
          <w:sz w:val="28"/>
          <w:szCs w:val="28"/>
          <w:lang w:eastAsia="ru-RU"/>
        </w:rPr>
        <w:t>осударственное образовательное учреждение</w:t>
      </w:r>
    </w:p>
    <w:p w:rsidR="00AF1029" w:rsidRPr="0070777C" w:rsidRDefault="00DA7168" w:rsidP="0070777C">
      <w:pPr>
        <w:spacing w:after="0" w:line="360" w:lineRule="auto"/>
        <w:ind w:firstLine="720"/>
        <w:contextualSpacing/>
        <w:jc w:val="center"/>
        <w:rPr>
          <w:rFonts w:ascii="Times New Roman" w:eastAsia="Times New Roman" w:hAnsi="Times New Roman" w:cs="Times New Roman"/>
          <w:bCs/>
          <w:i/>
          <w:color w:val="000000"/>
          <w:sz w:val="28"/>
          <w:szCs w:val="28"/>
          <w:lang w:eastAsia="ru-RU"/>
        </w:rPr>
      </w:pPr>
      <w:r w:rsidRPr="0070777C">
        <w:rPr>
          <w:rFonts w:ascii="Times New Roman" w:eastAsia="Times New Roman" w:hAnsi="Times New Roman" w:cs="Times New Roman"/>
          <w:bCs/>
          <w:i/>
          <w:color w:val="000000"/>
          <w:sz w:val="28"/>
          <w:szCs w:val="28"/>
          <w:lang w:eastAsia="ru-RU"/>
        </w:rPr>
        <w:t xml:space="preserve"> </w:t>
      </w:r>
      <w:r w:rsidR="00AF1029" w:rsidRPr="0070777C">
        <w:rPr>
          <w:rFonts w:ascii="Times New Roman" w:eastAsia="Times New Roman" w:hAnsi="Times New Roman" w:cs="Times New Roman"/>
          <w:bCs/>
          <w:i/>
          <w:color w:val="000000"/>
          <w:sz w:val="28"/>
          <w:szCs w:val="28"/>
          <w:lang w:eastAsia="ru-RU"/>
        </w:rPr>
        <w:t xml:space="preserve">Детский сад </w:t>
      </w:r>
      <w:r w:rsidRPr="0070777C">
        <w:rPr>
          <w:rFonts w:ascii="Times New Roman" w:eastAsia="Times New Roman" w:hAnsi="Times New Roman" w:cs="Times New Roman"/>
          <w:bCs/>
          <w:i/>
          <w:color w:val="000000"/>
          <w:sz w:val="28"/>
          <w:szCs w:val="28"/>
          <w:lang w:eastAsia="ru-RU"/>
        </w:rPr>
        <w:t xml:space="preserve">комбинированного вида </w:t>
      </w:r>
      <w:r w:rsidR="00AF1029" w:rsidRPr="0070777C">
        <w:rPr>
          <w:rFonts w:ascii="Times New Roman" w:eastAsia="Times New Roman" w:hAnsi="Times New Roman" w:cs="Times New Roman"/>
          <w:bCs/>
          <w:i/>
          <w:color w:val="000000"/>
          <w:sz w:val="28"/>
          <w:szCs w:val="28"/>
          <w:lang w:eastAsia="ru-RU"/>
        </w:rPr>
        <w:t>№711</w:t>
      </w:r>
    </w:p>
    <w:p w:rsidR="00AF1029" w:rsidRDefault="00AF1029" w:rsidP="00480CDC">
      <w:pPr>
        <w:spacing w:before="100" w:beforeAutospacing="1" w:after="100" w:afterAutospacing="1" w:line="240" w:lineRule="auto"/>
        <w:ind w:firstLine="720"/>
        <w:contextualSpacing/>
        <w:jc w:val="center"/>
        <w:rPr>
          <w:rFonts w:ascii="Times New Roman" w:eastAsia="Times New Roman" w:hAnsi="Times New Roman" w:cs="Times New Roman"/>
          <w:b/>
          <w:bCs/>
          <w:color w:val="000000"/>
          <w:sz w:val="52"/>
          <w:szCs w:val="52"/>
          <w:lang w:eastAsia="ru-RU"/>
        </w:rPr>
      </w:pPr>
    </w:p>
    <w:p w:rsidR="00AF1029" w:rsidRDefault="00AF1029" w:rsidP="00480CDC">
      <w:pPr>
        <w:spacing w:before="100" w:beforeAutospacing="1" w:after="100" w:afterAutospacing="1" w:line="240" w:lineRule="auto"/>
        <w:ind w:firstLine="720"/>
        <w:contextualSpacing/>
        <w:jc w:val="center"/>
        <w:rPr>
          <w:rFonts w:ascii="Times New Roman" w:eastAsia="Times New Roman" w:hAnsi="Times New Roman" w:cs="Times New Roman"/>
          <w:b/>
          <w:bCs/>
          <w:color w:val="000000"/>
          <w:sz w:val="52"/>
          <w:szCs w:val="52"/>
          <w:lang w:eastAsia="ru-RU"/>
        </w:rPr>
      </w:pPr>
    </w:p>
    <w:p w:rsidR="00131CF3" w:rsidRDefault="0070777C" w:rsidP="00480CDC">
      <w:pPr>
        <w:spacing w:before="100" w:beforeAutospacing="1" w:after="100" w:afterAutospacing="1" w:line="240" w:lineRule="auto"/>
        <w:ind w:firstLine="720"/>
        <w:contextualSpacing/>
        <w:jc w:val="center"/>
        <w:rPr>
          <w:rFonts w:ascii="Times New Roman" w:eastAsia="Times New Roman" w:hAnsi="Times New Roman" w:cs="Times New Roman"/>
          <w:bCs/>
          <w:color w:val="000000"/>
          <w:sz w:val="52"/>
          <w:szCs w:val="52"/>
          <w:lang w:eastAsia="ru-RU"/>
        </w:rPr>
      </w:pPr>
      <w:r>
        <w:rPr>
          <w:rFonts w:ascii="Times New Roman" w:eastAsia="Times New Roman" w:hAnsi="Times New Roman" w:cs="Times New Roman"/>
          <w:b/>
          <w:bCs/>
          <w:color w:val="000000"/>
          <w:sz w:val="52"/>
          <w:szCs w:val="52"/>
          <w:lang w:eastAsia="ru-RU"/>
        </w:rPr>
        <w:t>Использование технологии обучения составлению загадок детей с общим недоразвитием речи</w:t>
      </w:r>
    </w:p>
    <w:p w:rsidR="0070777C" w:rsidRDefault="0070777C" w:rsidP="00480CDC">
      <w:pPr>
        <w:spacing w:before="100" w:beforeAutospacing="1" w:after="100" w:afterAutospacing="1" w:line="240" w:lineRule="auto"/>
        <w:ind w:firstLine="720"/>
        <w:contextualSpacing/>
        <w:jc w:val="center"/>
        <w:rPr>
          <w:rFonts w:ascii="Times New Roman" w:eastAsia="Times New Roman" w:hAnsi="Times New Roman" w:cs="Times New Roman"/>
          <w:bCs/>
          <w:color w:val="000000"/>
          <w:sz w:val="52"/>
          <w:szCs w:val="52"/>
          <w:lang w:eastAsia="ru-RU"/>
        </w:rPr>
      </w:pPr>
    </w:p>
    <w:p w:rsidR="00AF1029" w:rsidRDefault="0070777C" w:rsidP="0070777C">
      <w:pPr>
        <w:spacing w:after="0" w:line="360" w:lineRule="auto"/>
        <w:ind w:firstLine="720"/>
        <w:contextualSpacing/>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Опыт работы учителя-логопеда ГОУ детского сада №711</w:t>
      </w:r>
    </w:p>
    <w:p w:rsidR="0070777C" w:rsidRPr="0070777C" w:rsidRDefault="0070777C" w:rsidP="0070777C">
      <w:pPr>
        <w:spacing w:after="0" w:line="360" w:lineRule="auto"/>
        <w:ind w:firstLine="720"/>
        <w:contextualSpacing/>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Денисовой Тамары Александровны</w:t>
      </w:r>
    </w:p>
    <w:p w:rsidR="00AF1029" w:rsidRDefault="00AF1029" w:rsidP="00480CDC">
      <w:pPr>
        <w:spacing w:before="100" w:beforeAutospacing="1" w:after="100" w:afterAutospacing="1" w:line="240" w:lineRule="auto"/>
        <w:ind w:firstLine="720"/>
        <w:contextualSpacing/>
        <w:jc w:val="center"/>
        <w:rPr>
          <w:rFonts w:ascii="Times New Roman" w:eastAsia="Times New Roman" w:hAnsi="Times New Roman" w:cs="Times New Roman"/>
          <w:b/>
          <w:bCs/>
          <w:color w:val="000000"/>
          <w:sz w:val="52"/>
          <w:szCs w:val="52"/>
          <w:lang w:eastAsia="ru-RU"/>
        </w:rPr>
      </w:pPr>
    </w:p>
    <w:p w:rsidR="0070777C" w:rsidRPr="00C10241" w:rsidRDefault="0070777C" w:rsidP="00480CDC">
      <w:pPr>
        <w:spacing w:before="100" w:beforeAutospacing="1" w:after="100" w:afterAutospacing="1" w:line="240" w:lineRule="auto"/>
        <w:ind w:firstLine="720"/>
        <w:contextualSpacing/>
        <w:jc w:val="center"/>
        <w:rPr>
          <w:rFonts w:ascii="Times New Roman" w:eastAsia="Times New Roman" w:hAnsi="Times New Roman" w:cs="Times New Roman"/>
          <w:b/>
          <w:bCs/>
          <w:color w:val="000000"/>
          <w:sz w:val="52"/>
          <w:szCs w:val="52"/>
          <w:lang w:eastAsia="ru-RU"/>
        </w:rPr>
      </w:pPr>
    </w:p>
    <w:p w:rsidR="0070777C" w:rsidRDefault="0070777C" w:rsidP="0070777C">
      <w:pPr>
        <w:spacing w:after="0" w:line="360" w:lineRule="auto"/>
        <w:contextualSpacing/>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Государственное образовательное учреждение</w:t>
      </w:r>
    </w:p>
    <w:p w:rsidR="0070777C" w:rsidRDefault="0070777C" w:rsidP="0070777C">
      <w:pPr>
        <w:spacing w:after="0" w:line="360" w:lineRule="auto"/>
        <w:contextualSpacing/>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Детский сад комбинированного вида №711 СВОУО</w:t>
      </w:r>
    </w:p>
    <w:p w:rsidR="0070777C" w:rsidRDefault="0070777C" w:rsidP="0070777C">
      <w:pPr>
        <w:spacing w:after="0" w:line="360" w:lineRule="auto"/>
        <w:contextualSpacing/>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129128, г.Москва, ул. Бажова, д. 22</w:t>
      </w:r>
    </w:p>
    <w:p w:rsidR="0070777C" w:rsidRDefault="0070777C" w:rsidP="0070777C">
      <w:pPr>
        <w:spacing w:after="0" w:line="360" w:lineRule="auto"/>
        <w:contextualSpacing/>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Телефон:</w:t>
      </w:r>
      <w:r>
        <w:rPr>
          <w:rFonts w:ascii="Times New Roman" w:eastAsia="Times New Roman" w:hAnsi="Times New Roman" w:cs="Times New Roman"/>
          <w:bCs/>
          <w:color w:val="000000"/>
          <w:sz w:val="24"/>
          <w:szCs w:val="24"/>
          <w:lang w:eastAsia="ru-RU"/>
        </w:rPr>
        <w:tab/>
        <w:t>(499) 187-32-23</w:t>
      </w:r>
    </w:p>
    <w:p w:rsidR="0070777C" w:rsidRDefault="0070777C" w:rsidP="0070777C">
      <w:pPr>
        <w:spacing w:after="0" w:line="360" w:lineRule="auto"/>
        <w:contextualSpacing/>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t xml:space="preserve">(499) </w:t>
      </w:r>
      <w:r w:rsidR="0014650A">
        <w:rPr>
          <w:rFonts w:ascii="Times New Roman" w:eastAsia="Times New Roman" w:hAnsi="Times New Roman" w:cs="Times New Roman"/>
          <w:bCs/>
          <w:color w:val="000000"/>
          <w:sz w:val="24"/>
          <w:szCs w:val="24"/>
          <w:lang w:eastAsia="ru-RU"/>
        </w:rPr>
        <w:t>181-55-36</w:t>
      </w:r>
    </w:p>
    <w:p w:rsidR="0070777C" w:rsidRDefault="0070777C" w:rsidP="0070777C">
      <w:pPr>
        <w:spacing w:after="0" w:line="360" w:lineRule="auto"/>
        <w:contextualSpacing/>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Эл. почта: </w:t>
      </w:r>
      <w:r>
        <w:rPr>
          <w:rFonts w:ascii="Times New Roman" w:eastAsia="Times New Roman" w:hAnsi="Times New Roman" w:cs="Times New Roman"/>
          <w:bCs/>
          <w:color w:val="000000"/>
          <w:sz w:val="24"/>
          <w:szCs w:val="24"/>
          <w:lang w:val="en-US" w:eastAsia="ru-RU"/>
        </w:rPr>
        <w:t>dou</w:t>
      </w:r>
      <w:r w:rsidRPr="004A5B87">
        <w:rPr>
          <w:rFonts w:ascii="Times New Roman" w:eastAsia="Times New Roman" w:hAnsi="Times New Roman" w:cs="Times New Roman"/>
          <w:bCs/>
          <w:color w:val="000000"/>
          <w:sz w:val="24"/>
          <w:szCs w:val="24"/>
          <w:lang w:eastAsia="ru-RU"/>
        </w:rPr>
        <w:t>711@</w:t>
      </w:r>
      <w:r>
        <w:rPr>
          <w:rFonts w:ascii="Times New Roman" w:eastAsia="Times New Roman" w:hAnsi="Times New Roman" w:cs="Times New Roman"/>
          <w:bCs/>
          <w:color w:val="000000"/>
          <w:sz w:val="24"/>
          <w:szCs w:val="24"/>
          <w:lang w:val="en-US" w:eastAsia="ru-RU"/>
        </w:rPr>
        <w:t>yandex</w:t>
      </w:r>
      <w:r w:rsidRPr="004A5B87">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en-US" w:eastAsia="ru-RU"/>
        </w:rPr>
        <w:t>ru</w:t>
      </w:r>
    </w:p>
    <w:p w:rsidR="006D3559" w:rsidRDefault="006D3559" w:rsidP="0070777C">
      <w:pPr>
        <w:spacing w:after="0" w:line="360" w:lineRule="auto"/>
        <w:contextualSpacing/>
        <w:jc w:val="left"/>
        <w:rPr>
          <w:rFonts w:ascii="Times New Roman" w:eastAsia="Times New Roman" w:hAnsi="Times New Roman" w:cs="Times New Roman"/>
          <w:bCs/>
          <w:color w:val="000000"/>
          <w:sz w:val="24"/>
          <w:szCs w:val="24"/>
          <w:lang w:eastAsia="ru-RU"/>
        </w:rPr>
      </w:pPr>
    </w:p>
    <w:p w:rsidR="006D3559" w:rsidRPr="006D3559" w:rsidRDefault="006D3559" w:rsidP="006D3559">
      <w:pPr>
        <w:spacing w:after="0" w:line="36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Москва, 2010</w:t>
      </w:r>
    </w:p>
    <w:p w:rsidR="00AF1029" w:rsidRPr="00AF1029" w:rsidRDefault="00AF1029" w:rsidP="00480CDC">
      <w:pPr>
        <w:spacing w:before="100" w:beforeAutospacing="1" w:after="100" w:afterAutospacing="1" w:line="240" w:lineRule="auto"/>
        <w:ind w:firstLine="720"/>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Введение</w:t>
      </w:r>
    </w:p>
    <w:p w:rsidR="005C1D0E" w:rsidRDefault="005C1D0E"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p>
    <w:p w:rsidR="00DA7168" w:rsidRDefault="00DA7168"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 xml:space="preserve">Развитие связной речи в дошкольном возрасте является важным условием успешности обучения ребенка в школе. Только обладая хорошо развитой связной речью, учащихся может давать развернутые ответы на сложные вопросы школьной программы, последовательно и полно, аргументировано и логично излагать свои собственные суждения, воспроизводить содержание текстов из учебников, произведений художественной литературы и устного народного творчества, писать изложения и сочинения. </w:t>
      </w:r>
    </w:p>
    <w:p w:rsidR="00DA7168" w:rsidRDefault="00DA7168"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При подготовке детей к школьному обучению большое значение приобретает формирование и развитие монологической речи как важнейшего условия полноценного усвоения знаний, развитие логического мышления, творческих способностей и других сторон психической деятельности. </w:t>
      </w:r>
    </w:p>
    <w:p w:rsidR="00747DD6" w:rsidRPr="00DA7168" w:rsidRDefault="00747DD6" w:rsidP="00747DD6">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Формирование связной речи у детей многократно усложняется, если имеет место общее недоразвитие речи. Даже при </w:t>
      </w:r>
      <w:r>
        <w:rPr>
          <w:rFonts w:ascii="Times New Roman" w:eastAsia="Times New Roman" w:hAnsi="Times New Roman" w:cs="Times New Roman"/>
          <w:bCs/>
          <w:color w:val="000000"/>
          <w:sz w:val="28"/>
          <w:szCs w:val="28"/>
          <w:lang w:val="en-US" w:eastAsia="ru-RU"/>
        </w:rPr>
        <w:t>IV</w:t>
      </w:r>
      <w:r>
        <w:rPr>
          <w:rFonts w:ascii="Times New Roman" w:eastAsia="Times New Roman" w:hAnsi="Times New Roman" w:cs="Times New Roman"/>
          <w:bCs/>
          <w:color w:val="000000"/>
          <w:sz w:val="28"/>
          <w:szCs w:val="28"/>
          <w:lang w:eastAsia="ru-RU"/>
        </w:rPr>
        <w:t xml:space="preserve"> уровне общего недоразвития речи у детей отмечаются трудности смыслового программирования и языкового оформления связного высказывания, недостатки формирования логико-семантических и формально-грамматических операций продуцирования связного высказывания. </w:t>
      </w:r>
    </w:p>
    <w:p w:rsidR="00747DD6" w:rsidRDefault="00747DD6"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Описание – особый вид связной монологической речи. Коммуникативная задача высказывания-описания состоит в создании словесного образа объекта, признаки которого раскрываются в определенной последовательности. </w:t>
      </w:r>
    </w:p>
    <w:p w:rsidR="00747DD6" w:rsidRDefault="00747DD6"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Занятия по обучению описанию оказывают разностороннее воздействие на познавательное развитие детей и формирование их речемыслительной деятельности, способствуют активизации зрительного, речеслухового и тактильного восприятия, памяти, внимания, наблюдательности. В процессе описания они учатся выделять и сопоставлять существенные признаки предмета, объединять отдельные высказывания в связное последовательное сообщение. </w:t>
      </w:r>
    </w:p>
    <w:p w:rsidR="00747DD6" w:rsidRDefault="00257BCB"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w:t>
      </w:r>
      <w:r w:rsidR="00747DD6">
        <w:rPr>
          <w:rFonts w:ascii="Times New Roman" w:eastAsia="Times New Roman" w:hAnsi="Times New Roman" w:cs="Times New Roman"/>
          <w:bCs/>
          <w:color w:val="000000"/>
          <w:sz w:val="28"/>
          <w:szCs w:val="28"/>
          <w:lang w:eastAsia="ru-RU"/>
        </w:rPr>
        <w:t xml:space="preserve"> детей, имеющих ОНР, отмечаются значительные трудности при описании игрушки или другого знакомого предмета по плану, данному логопедом. Для высказываний детей характерны:</w:t>
      </w:r>
    </w:p>
    <w:p w:rsidR="00747DD6" w:rsidRDefault="00747DD6"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перечисление признаков предмета в любой последовательности;</w:t>
      </w:r>
    </w:p>
    <w:p w:rsidR="00747DD6" w:rsidRDefault="00747DD6"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нарушение связности;</w:t>
      </w:r>
    </w:p>
    <w:p w:rsidR="00747DD6" w:rsidRDefault="00747DD6"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незавершенность микротем;</w:t>
      </w:r>
    </w:p>
    <w:p w:rsidR="00747DD6" w:rsidRDefault="00747DD6" w:rsidP="00480CDC">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возвращение к ранее сказанному.</w:t>
      </w:r>
      <w:r w:rsidR="00257BCB">
        <w:rPr>
          <w:rFonts w:ascii="Times New Roman" w:eastAsia="Times New Roman" w:hAnsi="Times New Roman" w:cs="Times New Roman"/>
          <w:bCs/>
          <w:color w:val="000000"/>
          <w:sz w:val="28"/>
          <w:szCs w:val="28"/>
          <w:lang w:eastAsia="ru-RU"/>
        </w:rPr>
        <w:t xml:space="preserve"> </w:t>
      </w:r>
    </w:p>
    <w:p w:rsidR="00747DD6" w:rsidRDefault="00747DD6" w:rsidP="00747DD6">
      <w:pPr>
        <w:spacing w:before="100" w:beforeAutospacing="1" w:after="100" w:afterAutospacing="1" w:line="240" w:lineRule="auto"/>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 xml:space="preserve">В ряде случаев описание сводится к беспорядочному перечислению отдельных деталей предмета. Отчетливо выражены лексические затруднения, недостатки в грамматическом оформлении предложений. </w:t>
      </w:r>
    </w:p>
    <w:p w:rsidR="00885D9B" w:rsidRDefault="00885D9B" w:rsidP="00480CDC">
      <w:pPr>
        <w:spacing w:before="100" w:beforeAutospacing="1" w:after="100" w:afterAutospacing="1" w:line="240" w:lineRule="auto"/>
        <w:ind w:firstLine="72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Важность овладения навыками описания предметов в плане подготовки к школьному обучению, трудности в усвоении этого вида развернутых высказываний определили необходимость изыскания наиболее адекватных путей и способов формирования у детей с ОНР навыков связной описательной речи. </w:t>
      </w:r>
    </w:p>
    <w:p w:rsidR="00776D62" w:rsidRDefault="00131CF3" w:rsidP="00480CDC">
      <w:pPr>
        <w:spacing w:before="100" w:beforeAutospacing="1" w:after="100" w:afterAutospacing="1" w:line="240" w:lineRule="auto"/>
        <w:ind w:firstLine="720"/>
        <w:contextualSpacing/>
        <w:rPr>
          <w:rFonts w:ascii="Times New Roman" w:hAnsi="Times New Roman" w:cs="Times New Roman"/>
          <w:sz w:val="28"/>
          <w:szCs w:val="28"/>
        </w:rPr>
      </w:pPr>
      <w:r w:rsidRPr="00131CF3">
        <w:rPr>
          <w:rFonts w:ascii="Times New Roman" w:eastAsia="Times New Roman" w:hAnsi="Times New Roman" w:cs="Times New Roman"/>
          <w:color w:val="000000"/>
          <w:sz w:val="28"/>
          <w:szCs w:val="28"/>
          <w:lang w:eastAsia="ru-RU"/>
        </w:rPr>
        <w:t>В практике специальных дошкольных учреждений и групп для детей с тяжелыми нарушениями речи достаточно широко используется загадка</w:t>
      </w:r>
      <w:r w:rsidR="00776D62">
        <w:rPr>
          <w:rFonts w:ascii="Times New Roman" w:eastAsia="Times New Roman" w:hAnsi="Times New Roman" w:cs="Times New Roman"/>
          <w:color w:val="000000"/>
          <w:sz w:val="28"/>
          <w:szCs w:val="28"/>
          <w:lang w:eastAsia="ru-RU"/>
        </w:rPr>
        <w:t xml:space="preserve"> - </w:t>
      </w:r>
      <w:r w:rsidRPr="00131CF3">
        <w:rPr>
          <w:rFonts w:ascii="Times New Roman" w:eastAsia="Times New Roman" w:hAnsi="Times New Roman" w:cs="Times New Roman"/>
          <w:color w:val="000000"/>
          <w:sz w:val="28"/>
          <w:szCs w:val="28"/>
          <w:lang w:eastAsia="ru-RU"/>
        </w:rPr>
        <w:t xml:space="preserve"> компактная и интересная фольклорная форма</w:t>
      </w:r>
      <w:r w:rsidR="00776D62" w:rsidRPr="00131CF3">
        <w:rPr>
          <w:rFonts w:ascii="Times New Roman" w:hAnsi="Times New Roman" w:cs="Times New Roman"/>
          <w:sz w:val="28"/>
          <w:szCs w:val="28"/>
        </w:rPr>
        <w:t xml:space="preserve">, в которой в предельно сжатой, </w:t>
      </w:r>
      <w:r w:rsidR="00776D62" w:rsidRPr="00131CF3">
        <w:rPr>
          <w:rFonts w:ascii="Times New Roman" w:hAnsi="Times New Roman" w:cs="Times New Roman"/>
          <w:sz w:val="28"/>
          <w:szCs w:val="28"/>
        </w:rPr>
        <w:lastRenderedPageBreak/>
        <w:t>образной форме даются наиболее яркие, характерные признаки предметов или явлений.</w:t>
      </w:r>
      <w:r w:rsidR="001F3761">
        <w:rPr>
          <w:rFonts w:ascii="Times New Roman" w:hAnsi="Times New Roman" w:cs="Times New Roman"/>
          <w:sz w:val="28"/>
          <w:szCs w:val="28"/>
        </w:rPr>
        <w:t xml:space="preserve"> </w:t>
      </w:r>
      <w:r w:rsidR="001F3761" w:rsidRPr="00131CF3">
        <w:rPr>
          <w:rFonts w:ascii="Times New Roman" w:hAnsi="Times New Roman" w:cs="Times New Roman"/>
          <w:sz w:val="28"/>
          <w:szCs w:val="28"/>
        </w:rPr>
        <w:t>Загадки представляют собой свод знаний и сведений народа, как считают ученые, о внешнем мире, это своеобразный курс народного мироведения.</w:t>
      </w:r>
    </w:p>
    <w:p w:rsidR="005C1D0E" w:rsidRDefault="00131CF3" w:rsidP="00480CDC">
      <w:pPr>
        <w:spacing w:before="100" w:beforeAutospacing="1" w:after="100" w:afterAutospacing="1" w:line="240" w:lineRule="auto"/>
        <w:ind w:firstLine="720"/>
        <w:contextualSpacing/>
        <w:rPr>
          <w:rFonts w:ascii="Times New Roman" w:eastAsia="Times New Roman" w:hAnsi="Times New Roman" w:cs="Times New Roman"/>
          <w:color w:val="000000"/>
          <w:sz w:val="28"/>
          <w:szCs w:val="28"/>
          <w:lang w:eastAsia="ru-RU"/>
        </w:rPr>
      </w:pPr>
      <w:r w:rsidRPr="00131CF3">
        <w:rPr>
          <w:rFonts w:ascii="Times New Roman" w:eastAsia="Times New Roman" w:hAnsi="Times New Roman" w:cs="Times New Roman"/>
          <w:color w:val="000000"/>
          <w:sz w:val="28"/>
          <w:szCs w:val="28"/>
          <w:lang w:eastAsia="ru-RU"/>
        </w:rPr>
        <w:t xml:space="preserve">Главная особенность загадки состоит в том, что она представляет  собой </w:t>
      </w:r>
      <w:r w:rsidRPr="001A245C">
        <w:rPr>
          <w:rFonts w:ascii="Times New Roman" w:eastAsia="Times New Roman" w:hAnsi="Times New Roman" w:cs="Times New Roman"/>
          <w:b/>
          <w:color w:val="000000"/>
          <w:sz w:val="28"/>
          <w:szCs w:val="28"/>
          <w:lang w:eastAsia="ru-RU"/>
        </w:rPr>
        <w:t>словесно-логическую задачу</w:t>
      </w:r>
      <w:r w:rsidRPr="00131CF3">
        <w:rPr>
          <w:rFonts w:ascii="Times New Roman" w:eastAsia="Times New Roman" w:hAnsi="Times New Roman" w:cs="Times New Roman"/>
          <w:color w:val="000000"/>
          <w:sz w:val="28"/>
          <w:szCs w:val="28"/>
          <w:lang w:eastAsia="ru-RU"/>
        </w:rPr>
        <w:t>. Отгадать загадку – значит ответить на вопрос, т.е. совершить сложную мыслительную операцию. Предмет, о котором идет речь в загадке, скрыт, зашифрован и  сп</w:t>
      </w:r>
      <w:r w:rsidR="005C1D0E">
        <w:rPr>
          <w:rFonts w:ascii="Times New Roman" w:eastAsia="Times New Roman" w:hAnsi="Times New Roman" w:cs="Times New Roman"/>
          <w:color w:val="000000"/>
          <w:sz w:val="28"/>
          <w:szCs w:val="28"/>
          <w:lang w:eastAsia="ru-RU"/>
        </w:rPr>
        <w:t>особы его расшифровки различны.</w:t>
      </w:r>
    </w:p>
    <w:p w:rsidR="00480CDC" w:rsidRDefault="00131CF3" w:rsidP="00480CDC">
      <w:pPr>
        <w:spacing w:before="100" w:beforeAutospacing="1" w:after="100" w:afterAutospacing="1" w:line="240" w:lineRule="auto"/>
        <w:ind w:firstLine="720"/>
        <w:contextualSpacing/>
        <w:rPr>
          <w:rFonts w:ascii="Times New Roman" w:hAnsi="Times New Roman" w:cs="Times New Roman"/>
          <w:sz w:val="28"/>
          <w:szCs w:val="28"/>
        </w:rPr>
      </w:pPr>
      <w:r w:rsidRPr="00131CF3">
        <w:rPr>
          <w:rFonts w:ascii="Times New Roman" w:eastAsia="Times New Roman" w:hAnsi="Times New Roman" w:cs="Times New Roman"/>
          <w:color w:val="000000"/>
          <w:sz w:val="28"/>
          <w:szCs w:val="28"/>
          <w:lang w:eastAsia="ru-RU"/>
        </w:rPr>
        <w:t xml:space="preserve">Коррекционно-развивающие возможности загадки многообразны. </w:t>
      </w:r>
      <w:r w:rsidR="00776D62" w:rsidRPr="00131CF3">
        <w:rPr>
          <w:rFonts w:ascii="Times New Roman" w:hAnsi="Times New Roman" w:cs="Times New Roman"/>
          <w:sz w:val="28"/>
          <w:szCs w:val="28"/>
        </w:rPr>
        <w:t>Загадки обогащают словарь детей за счет многозначности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 что подтверждается в исследованиях Ф.А. Сохина</w:t>
      </w:r>
      <w:r w:rsidR="005C1D0E">
        <w:rPr>
          <w:rFonts w:ascii="Times New Roman" w:hAnsi="Times New Roman" w:cs="Times New Roman"/>
          <w:sz w:val="28"/>
          <w:szCs w:val="28"/>
        </w:rPr>
        <w:t>.</w:t>
      </w:r>
      <w:r w:rsidR="00776D62" w:rsidRPr="00131CF3">
        <w:rPr>
          <w:rFonts w:ascii="Times New Roman" w:hAnsi="Times New Roman" w:cs="Times New Roman"/>
          <w:sz w:val="28"/>
          <w:szCs w:val="28"/>
        </w:rPr>
        <w:t xml:space="preserve"> </w:t>
      </w:r>
      <w:r w:rsidR="00480CDC" w:rsidRPr="00131CF3">
        <w:rPr>
          <w:rFonts w:ascii="Times New Roman" w:hAnsi="Times New Roman" w:cs="Times New Roman"/>
          <w:sz w:val="28"/>
          <w:szCs w:val="28"/>
        </w:rPr>
        <w:t>Употребление для создания в загадке метафорического образа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способствуют формированию образности речи детей дошкольного возраста.</w:t>
      </w:r>
    </w:p>
    <w:p w:rsidR="009C7CF4" w:rsidRDefault="00776D62" w:rsidP="00480CDC">
      <w:pPr>
        <w:spacing w:before="100" w:beforeAutospacing="1" w:after="100" w:afterAutospacing="1" w:line="240" w:lineRule="auto"/>
        <w:ind w:firstLine="720"/>
        <w:contextualSpacing/>
        <w:rPr>
          <w:rFonts w:ascii="Times New Roman" w:hAnsi="Times New Roman" w:cs="Times New Roman"/>
          <w:sz w:val="28"/>
          <w:szCs w:val="28"/>
        </w:rPr>
      </w:pPr>
      <w:r w:rsidRPr="00131CF3">
        <w:rPr>
          <w:rFonts w:ascii="Times New Roman" w:hAnsi="Times New Roman" w:cs="Times New Roman"/>
          <w:sz w:val="28"/>
          <w:szCs w:val="28"/>
        </w:rPr>
        <w:t>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r w:rsidR="005C1D0E">
        <w:rPr>
          <w:rFonts w:ascii="Times New Roman" w:hAnsi="Times New Roman" w:cs="Times New Roman"/>
          <w:sz w:val="28"/>
          <w:szCs w:val="28"/>
        </w:rPr>
        <w:t>.</w:t>
      </w:r>
      <w:r w:rsidRPr="00131CF3">
        <w:rPr>
          <w:rFonts w:ascii="Times New Roman" w:hAnsi="Times New Roman" w:cs="Times New Roman"/>
          <w:sz w:val="28"/>
          <w:szCs w:val="28"/>
        </w:rPr>
        <w:t xml:space="preserve"> </w:t>
      </w:r>
    </w:p>
    <w:p w:rsidR="009C7CF4" w:rsidRDefault="009C7CF4" w:rsidP="00480CDC">
      <w:pPr>
        <w:spacing w:before="100" w:beforeAutospacing="1" w:after="100" w:afterAutospacing="1" w:line="240" w:lineRule="auto"/>
        <w:ind w:firstLine="720"/>
        <w:contextualSpacing/>
        <w:rPr>
          <w:rFonts w:ascii="Times New Roman" w:hAnsi="Times New Roman" w:cs="Times New Roman"/>
          <w:sz w:val="28"/>
          <w:szCs w:val="28"/>
        </w:rPr>
      </w:pPr>
      <w:r w:rsidRPr="00131CF3">
        <w:rPr>
          <w:rFonts w:ascii="Times New Roman" w:hAnsi="Times New Roman" w:cs="Times New Roman"/>
          <w:sz w:val="28"/>
          <w:szCs w:val="28"/>
        </w:rPr>
        <w:t>Загадки способствуют развитию памяти ребенка, его образного и логического мышления, умственных реакций. Загадка учит ребенка сравнивать признаки различных предметов, находить общее в них и тем самым формирует у него умение классифицировать предметы, отбрасывать их несущественные признаки. Другими словами, с помощью загадки формируются основы теоретического творческого мышления.</w:t>
      </w:r>
    </w:p>
    <w:p w:rsidR="001A245C" w:rsidRDefault="001A245C" w:rsidP="001A245C">
      <w:pPr>
        <w:spacing w:before="100" w:beforeAutospacing="1" w:after="100" w:afterAutospacing="1" w:line="240" w:lineRule="auto"/>
        <w:ind w:firstLine="720"/>
        <w:contextualSpacing/>
        <w:rPr>
          <w:sz w:val="28"/>
          <w:szCs w:val="28"/>
        </w:rPr>
      </w:pPr>
      <w:r w:rsidRPr="00131CF3">
        <w:rPr>
          <w:rFonts w:ascii="Times New Roman" w:eastAsia="Times New Roman" w:hAnsi="Times New Roman" w:cs="Times New Roman"/>
          <w:color w:val="000000"/>
          <w:sz w:val="28"/>
          <w:szCs w:val="28"/>
          <w:lang w:eastAsia="ru-RU"/>
        </w:rPr>
        <w:t xml:space="preserve">Использование загадок в работе с детьми с ОНР способствует развитию у них навыков речи-доказательства и речи-описания. Уметь доказывать – это не только уметь </w:t>
      </w:r>
      <w:r>
        <w:rPr>
          <w:rFonts w:ascii="Times New Roman" w:eastAsia="Times New Roman" w:hAnsi="Times New Roman" w:cs="Times New Roman"/>
          <w:color w:val="000000"/>
          <w:sz w:val="28"/>
          <w:szCs w:val="28"/>
          <w:lang w:eastAsia="ru-RU"/>
        </w:rPr>
        <w:t xml:space="preserve">правильно, </w:t>
      </w:r>
      <w:r w:rsidRPr="00131CF3">
        <w:rPr>
          <w:rFonts w:ascii="Times New Roman" w:eastAsia="Times New Roman" w:hAnsi="Times New Roman" w:cs="Times New Roman"/>
          <w:color w:val="000000"/>
          <w:sz w:val="28"/>
          <w:szCs w:val="28"/>
          <w:lang w:eastAsia="ru-RU"/>
        </w:rPr>
        <w:t xml:space="preserve">логически мыслить, но и </w:t>
      </w:r>
      <w:r>
        <w:rPr>
          <w:rFonts w:ascii="Times New Roman" w:eastAsia="Times New Roman" w:hAnsi="Times New Roman" w:cs="Times New Roman"/>
          <w:color w:val="000000"/>
          <w:sz w:val="28"/>
          <w:szCs w:val="28"/>
          <w:lang w:eastAsia="ru-RU"/>
        </w:rPr>
        <w:t xml:space="preserve">правильно </w:t>
      </w:r>
      <w:r w:rsidRPr="00131CF3">
        <w:rPr>
          <w:rFonts w:ascii="Times New Roman" w:eastAsia="Times New Roman" w:hAnsi="Times New Roman" w:cs="Times New Roman"/>
          <w:color w:val="000000"/>
          <w:sz w:val="28"/>
          <w:szCs w:val="28"/>
          <w:lang w:eastAsia="ru-RU"/>
        </w:rPr>
        <w:t xml:space="preserve">выражать свою мысль, облекая ее в точную словесную форму. Речь-доказательство требует особых, отличных от описания и повествования речевых оборотов, грамматических структур, особой композиции. </w:t>
      </w:r>
      <w:r w:rsidRPr="00131CF3">
        <w:rPr>
          <w:rFonts w:ascii="Times New Roman" w:hAnsi="Times New Roman" w:cs="Times New Roman"/>
          <w:sz w:val="28"/>
          <w:szCs w:val="28"/>
        </w:rPr>
        <w:t>Обычно дошкольники в своей речи этим не пользуются, но надо создавать условия для их понимания и освоения</w:t>
      </w:r>
      <w:r>
        <w:rPr>
          <w:sz w:val="28"/>
          <w:szCs w:val="28"/>
        </w:rPr>
        <w:t>.</w:t>
      </w:r>
    </w:p>
    <w:p w:rsidR="001A245C" w:rsidRDefault="001A245C" w:rsidP="001A245C">
      <w:pPr>
        <w:spacing w:before="100" w:beforeAutospacing="1" w:after="100" w:afterAutospacing="1" w:line="240" w:lineRule="auto"/>
        <w:ind w:firstLine="720"/>
        <w:contextualSpacing/>
        <w:rPr>
          <w:rFonts w:ascii="Times New Roman" w:eastAsia="Times New Roman" w:hAnsi="Times New Roman" w:cs="Times New Roman"/>
          <w:color w:val="000000"/>
          <w:sz w:val="28"/>
          <w:szCs w:val="28"/>
          <w:lang w:eastAsia="ru-RU"/>
        </w:rPr>
      </w:pPr>
      <w:r w:rsidRPr="00131CF3">
        <w:rPr>
          <w:rFonts w:ascii="Times New Roman" w:eastAsia="Times New Roman" w:hAnsi="Times New Roman" w:cs="Times New Roman"/>
          <w:color w:val="000000"/>
          <w:sz w:val="28"/>
          <w:szCs w:val="28"/>
          <w:lang w:eastAsia="ru-RU"/>
        </w:rPr>
        <w:t>Дет</w:t>
      </w:r>
      <w:r>
        <w:rPr>
          <w:rFonts w:ascii="Times New Roman" w:eastAsia="Times New Roman" w:hAnsi="Times New Roman" w:cs="Times New Roman"/>
          <w:color w:val="000000"/>
          <w:sz w:val="28"/>
          <w:szCs w:val="28"/>
          <w:lang w:eastAsia="ru-RU"/>
        </w:rPr>
        <w:t>и</w:t>
      </w:r>
      <w:r w:rsidRPr="00131CF3">
        <w:rPr>
          <w:rFonts w:ascii="Times New Roman" w:eastAsia="Times New Roman" w:hAnsi="Times New Roman" w:cs="Times New Roman"/>
          <w:color w:val="000000"/>
          <w:sz w:val="28"/>
          <w:szCs w:val="28"/>
          <w:lang w:eastAsia="ru-RU"/>
        </w:rPr>
        <w:t xml:space="preserve"> учат</w:t>
      </w:r>
      <w:r>
        <w:rPr>
          <w:rFonts w:ascii="Times New Roman" w:eastAsia="Times New Roman" w:hAnsi="Times New Roman" w:cs="Times New Roman"/>
          <w:color w:val="000000"/>
          <w:sz w:val="28"/>
          <w:szCs w:val="28"/>
          <w:lang w:eastAsia="ru-RU"/>
        </w:rPr>
        <w:t>ся</w:t>
      </w:r>
      <w:r w:rsidRPr="00131CF3">
        <w:rPr>
          <w:rFonts w:ascii="Times New Roman" w:eastAsia="Times New Roman" w:hAnsi="Times New Roman" w:cs="Times New Roman"/>
          <w:color w:val="000000"/>
          <w:sz w:val="28"/>
          <w:szCs w:val="28"/>
          <w:lang w:eastAsia="ru-RU"/>
        </w:rPr>
        <w:t xml:space="preserve"> выделять и запоминать признаки загаданного предмета, применять прием перегруппировки этих признаков, стимулируют самостоятельность  и оригинальность мышления. Таким образом, занимательная форма загадки позволяет легко и непринужденно обучать детей  рассуждению и доказательству, самостоятельному анализу текста загадки, поиску путей ре</w:t>
      </w:r>
      <w:r>
        <w:rPr>
          <w:rFonts w:ascii="Times New Roman" w:eastAsia="Times New Roman" w:hAnsi="Times New Roman" w:cs="Times New Roman"/>
          <w:color w:val="000000"/>
          <w:sz w:val="28"/>
          <w:szCs w:val="28"/>
          <w:lang w:eastAsia="ru-RU"/>
        </w:rPr>
        <w:t xml:space="preserve">шения логической задачи. </w:t>
      </w:r>
    </w:p>
    <w:p w:rsidR="00131CF3" w:rsidRDefault="001A245C" w:rsidP="00480CDC">
      <w:pPr>
        <w:spacing w:before="100" w:beforeAutospacing="1" w:after="100" w:afterAutospacing="1" w:line="240" w:lineRule="auto"/>
        <w:ind w:firstLine="720"/>
        <w:contextualSpacing/>
        <w:rPr>
          <w:rFonts w:ascii="Times New Roman" w:eastAsia="Times New Roman" w:hAnsi="Times New Roman" w:cs="Times New Roman"/>
          <w:color w:val="000000"/>
          <w:sz w:val="28"/>
          <w:szCs w:val="28"/>
          <w:lang w:eastAsia="ru-RU"/>
        </w:rPr>
      </w:pPr>
      <w:r w:rsidRPr="00131CF3">
        <w:rPr>
          <w:rFonts w:ascii="Times New Roman" w:hAnsi="Times New Roman" w:cs="Times New Roman"/>
          <w:sz w:val="28"/>
          <w:szCs w:val="28"/>
        </w:rPr>
        <w:t>Предметность, конкретность загадки, направленность на деталь делают ее отличным приемом дидактического воздействия на детей.</w:t>
      </w:r>
      <w:r>
        <w:rPr>
          <w:rFonts w:ascii="Times New Roman" w:hAnsi="Times New Roman" w:cs="Times New Roman"/>
          <w:sz w:val="28"/>
          <w:szCs w:val="28"/>
        </w:rPr>
        <w:t xml:space="preserve"> </w:t>
      </w:r>
      <w:r w:rsidR="00131CF3" w:rsidRPr="00131CF3">
        <w:rPr>
          <w:rFonts w:ascii="Times New Roman" w:eastAsia="Times New Roman" w:hAnsi="Times New Roman" w:cs="Times New Roman"/>
          <w:color w:val="000000"/>
          <w:sz w:val="28"/>
          <w:szCs w:val="28"/>
          <w:lang w:eastAsia="ru-RU"/>
        </w:rPr>
        <w:t xml:space="preserve">Это особенно актуально для детей, </w:t>
      </w:r>
      <w:r w:rsidR="008541AB">
        <w:rPr>
          <w:rFonts w:ascii="Times New Roman" w:eastAsia="Times New Roman" w:hAnsi="Times New Roman" w:cs="Times New Roman"/>
          <w:color w:val="000000"/>
          <w:sz w:val="28"/>
          <w:szCs w:val="28"/>
          <w:lang w:eastAsia="ru-RU"/>
        </w:rPr>
        <w:t>имеющих общее недоразвитие речи</w:t>
      </w:r>
      <w:r w:rsidR="00131CF3" w:rsidRPr="00131CF3">
        <w:rPr>
          <w:rFonts w:ascii="Times New Roman" w:eastAsia="Times New Roman" w:hAnsi="Times New Roman" w:cs="Times New Roman"/>
          <w:color w:val="000000"/>
          <w:sz w:val="28"/>
          <w:szCs w:val="28"/>
          <w:lang w:eastAsia="ru-RU"/>
        </w:rPr>
        <w:t xml:space="preserve">, т.к. в этом случае </w:t>
      </w:r>
      <w:r w:rsidR="00131CF3" w:rsidRPr="00131CF3">
        <w:rPr>
          <w:rFonts w:ascii="Times New Roman" w:eastAsia="Times New Roman" w:hAnsi="Times New Roman" w:cs="Times New Roman"/>
          <w:color w:val="000000"/>
          <w:sz w:val="28"/>
          <w:szCs w:val="28"/>
          <w:lang w:eastAsia="ru-RU"/>
        </w:rPr>
        <w:lastRenderedPageBreak/>
        <w:t>загадка становится значимым практическим материалом для коррекции и формирования правильной речи ребенка.</w:t>
      </w:r>
    </w:p>
    <w:p w:rsidR="008541AB" w:rsidRDefault="008541AB" w:rsidP="008541AB">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Работая в логопедической группе для детей с ОНР, мне пришлось столкнуться с тем, что детям становятся </w:t>
      </w:r>
      <w:r w:rsidRPr="00AF1029">
        <w:rPr>
          <w:rFonts w:ascii="Times New Roman" w:eastAsia="Times New Roman" w:hAnsi="Times New Roman" w:cs="Times New Roman"/>
          <w:b/>
          <w:bCs/>
          <w:color w:val="000000"/>
          <w:sz w:val="28"/>
          <w:szCs w:val="28"/>
          <w:lang w:eastAsia="ru-RU"/>
        </w:rPr>
        <w:t>недоступны для понимания</w:t>
      </w:r>
      <w:r>
        <w:rPr>
          <w:rFonts w:ascii="Times New Roman" w:eastAsia="Times New Roman" w:hAnsi="Times New Roman" w:cs="Times New Roman"/>
          <w:bCs/>
          <w:color w:val="000000"/>
          <w:sz w:val="28"/>
          <w:szCs w:val="28"/>
          <w:lang w:eastAsia="ru-RU"/>
        </w:rPr>
        <w:t xml:space="preserve"> загадки. Дети затрудняются отгадать загадку, не говоря уже о том, чтобы придумать ее самим. Это связано и с особенностями речевого нарушения (а именно с недостаточным пассивным и активным словарем, с несформированностью грамматического строя речи, с отсутствием связного речевого высказывания), и с особенностями развития психических процессов (неустойчивость внимания, снижение вербальной памяти и продуктивности запоминания, отставание в развитии словесно-логического мышления). </w:t>
      </w:r>
    </w:p>
    <w:p w:rsidR="00DA7EBA" w:rsidRDefault="00131CF3" w:rsidP="00480CDC">
      <w:pPr>
        <w:spacing w:before="100" w:beforeAutospacing="1" w:after="100" w:afterAutospacing="1" w:line="240" w:lineRule="auto"/>
        <w:ind w:firstLine="720"/>
        <w:contextualSpacing/>
        <w:rPr>
          <w:rFonts w:ascii="Times New Roman" w:eastAsia="Times New Roman" w:hAnsi="Times New Roman" w:cs="Times New Roman"/>
          <w:color w:val="000000"/>
          <w:sz w:val="28"/>
          <w:szCs w:val="28"/>
          <w:lang w:eastAsia="ru-RU"/>
        </w:rPr>
      </w:pPr>
      <w:r w:rsidRPr="00131CF3">
        <w:rPr>
          <w:rFonts w:ascii="Times New Roman" w:eastAsia="Times New Roman" w:hAnsi="Times New Roman" w:cs="Times New Roman"/>
          <w:color w:val="000000"/>
          <w:sz w:val="28"/>
          <w:szCs w:val="28"/>
          <w:lang w:eastAsia="ru-RU"/>
        </w:rPr>
        <w:t xml:space="preserve">Дошкольники с ОНР испытывают </w:t>
      </w:r>
      <w:r w:rsidR="001A245C">
        <w:rPr>
          <w:rFonts w:ascii="Times New Roman" w:eastAsia="Times New Roman" w:hAnsi="Times New Roman" w:cs="Times New Roman"/>
          <w:color w:val="000000"/>
          <w:sz w:val="28"/>
          <w:szCs w:val="28"/>
          <w:lang w:eastAsia="ru-RU"/>
        </w:rPr>
        <w:t xml:space="preserve">большие </w:t>
      </w:r>
      <w:r w:rsidRPr="00131CF3">
        <w:rPr>
          <w:rFonts w:ascii="Times New Roman" w:eastAsia="Times New Roman" w:hAnsi="Times New Roman" w:cs="Times New Roman"/>
          <w:color w:val="000000"/>
          <w:sz w:val="28"/>
          <w:szCs w:val="28"/>
          <w:lang w:eastAsia="ru-RU"/>
        </w:rPr>
        <w:t xml:space="preserve">трудности в понимании и интерпретации текста загадок, что, конечно, влияет на правильность отгадывания. </w:t>
      </w:r>
    </w:p>
    <w:p w:rsidR="002D1653" w:rsidRDefault="00480CDC" w:rsidP="004C7786">
      <w:pPr>
        <w:spacing w:before="100" w:beforeAutospacing="1" w:after="100" w:afterAutospacing="1" w:line="240" w:lineRule="auto"/>
        <w:ind w:firstLine="720"/>
        <w:contextualSpacing/>
        <w:rPr>
          <w:rFonts w:ascii="Times New Roman" w:hAnsi="Times New Roman" w:cs="Times New Roman"/>
          <w:sz w:val="28"/>
          <w:szCs w:val="28"/>
        </w:rPr>
      </w:pPr>
      <w:r w:rsidRPr="004C7786">
        <w:rPr>
          <w:rFonts w:ascii="Times New Roman" w:hAnsi="Times New Roman" w:cs="Times New Roman"/>
          <w:sz w:val="28"/>
          <w:szCs w:val="28"/>
        </w:rPr>
        <w:t xml:space="preserve">Наблюдения за детьми показывают, что отгадывание происходит у самых сообразительных дошкольников как бы само собой на уровне инсайта или путем перебора вариантов. При этом большая часть детей группы являются пассивными наблюдателями. Педагог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w:t>
      </w:r>
    </w:p>
    <w:p w:rsidR="00267C21" w:rsidRDefault="008541AB" w:rsidP="004C7786">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В</w:t>
      </w:r>
      <w:r w:rsidR="00267C21" w:rsidRPr="004C7786">
        <w:rPr>
          <w:rFonts w:ascii="Times New Roman" w:hAnsi="Times New Roman" w:cs="Times New Roman"/>
          <w:sz w:val="28"/>
          <w:szCs w:val="28"/>
        </w:rPr>
        <w:t xml:space="preserve">ажнее научить ребенка составлять собственные загадки, чем просто отгадывать знакомые. </w:t>
      </w:r>
      <w:r w:rsidR="00267C21">
        <w:rPr>
          <w:rFonts w:ascii="Times New Roman" w:hAnsi="Times New Roman" w:cs="Times New Roman"/>
          <w:sz w:val="28"/>
          <w:szCs w:val="28"/>
        </w:rPr>
        <w:t>Самостоятельное составление загадок – довольно трудная задача для старших дош</w:t>
      </w:r>
      <w:r>
        <w:rPr>
          <w:rFonts w:ascii="Times New Roman" w:hAnsi="Times New Roman" w:cs="Times New Roman"/>
          <w:sz w:val="28"/>
          <w:szCs w:val="28"/>
        </w:rPr>
        <w:t xml:space="preserve">кольников, особенно на фоне ОНР, поскольку загадка по сути является описательным рассказом о предмете, который не называется. </w:t>
      </w:r>
      <w:r w:rsidR="00267C21">
        <w:rPr>
          <w:rFonts w:ascii="Times New Roman" w:hAnsi="Times New Roman" w:cs="Times New Roman"/>
          <w:sz w:val="28"/>
          <w:szCs w:val="28"/>
        </w:rPr>
        <w:t xml:space="preserve"> И в то же время такие задания способствуют развитию активной речи, умственному воспитанию. Составляя загадки, дети учатся четко и кратко описывать предметы, явления, находить и выделять в них наиболее существенные качества, признаки, свойства предметов, отбрасывая все второстепенное и малозначащее. </w:t>
      </w:r>
    </w:p>
    <w:p w:rsidR="008541AB" w:rsidRDefault="008541AB" w:rsidP="008541AB">
      <w:pPr>
        <w:spacing w:before="100" w:beforeAutospacing="1" w:after="100" w:afterAutospacing="1" w:line="240" w:lineRule="auto"/>
        <w:ind w:firstLine="720"/>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 связи с этим я внимательно изучила имеющийся опыт педагогов по вопросу </w:t>
      </w:r>
      <w:r w:rsidR="007426FA">
        <w:rPr>
          <w:rFonts w:ascii="Times New Roman" w:eastAsia="Times New Roman" w:hAnsi="Times New Roman" w:cs="Times New Roman"/>
          <w:bCs/>
          <w:color w:val="000000"/>
          <w:sz w:val="28"/>
          <w:szCs w:val="28"/>
          <w:lang w:eastAsia="ru-RU"/>
        </w:rPr>
        <w:t xml:space="preserve">обучения составлению загадок </w:t>
      </w:r>
      <w:r>
        <w:rPr>
          <w:rFonts w:ascii="Times New Roman" w:eastAsia="Times New Roman" w:hAnsi="Times New Roman" w:cs="Times New Roman"/>
          <w:bCs/>
          <w:color w:val="000000"/>
          <w:sz w:val="28"/>
          <w:szCs w:val="28"/>
          <w:lang w:eastAsia="ru-RU"/>
        </w:rPr>
        <w:t xml:space="preserve">и взяла на заметку технологию А.А. Нестеренко, адаптировав ее для детей, </w:t>
      </w:r>
      <w:r w:rsidR="00885D9B">
        <w:rPr>
          <w:rFonts w:ascii="Times New Roman" w:eastAsia="Times New Roman" w:hAnsi="Times New Roman" w:cs="Times New Roman"/>
          <w:bCs/>
          <w:color w:val="000000"/>
          <w:sz w:val="28"/>
          <w:szCs w:val="28"/>
          <w:lang w:eastAsia="ru-RU"/>
        </w:rPr>
        <w:t xml:space="preserve">имеющих нарушения речи, т.к. изначально эта технология была разработана для детей школьного возраста. Для облегчения составления загадок возникла необходимость введения карточек-символов в качестве наглядности. </w:t>
      </w:r>
      <w:r>
        <w:rPr>
          <w:rFonts w:ascii="Times New Roman" w:eastAsia="Times New Roman" w:hAnsi="Times New Roman" w:cs="Times New Roman"/>
          <w:bCs/>
          <w:color w:val="000000"/>
          <w:sz w:val="28"/>
          <w:szCs w:val="28"/>
          <w:lang w:eastAsia="ru-RU"/>
        </w:rPr>
        <w:t xml:space="preserve"> </w:t>
      </w:r>
    </w:p>
    <w:p w:rsidR="008541AB" w:rsidRDefault="00AF49EB" w:rsidP="004C7786">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Коррекционная работа по формированию навыков составления описательных рассказов путем загадок строилась с учетом тематического принципа обучения и на основе тесной взаимосвязи в работе логопеда с воспитателями логопедических групп, родителями и специалистами ГОУ.</w:t>
      </w:r>
    </w:p>
    <w:p w:rsidR="00AF49EB" w:rsidRDefault="00AF49EB" w:rsidP="00AF49EB">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Занятия по составлению загадок являлись частью комплексной работы по формированию связной речи у детей с ОНР. При этом ставились следующие задачи:</w:t>
      </w:r>
    </w:p>
    <w:p w:rsidR="00AF49EB" w:rsidRDefault="00AF49EB" w:rsidP="00AF49EB">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формирование умений выделять существенные признаки и осн</w:t>
      </w:r>
      <w:r w:rsidR="004A6C7C">
        <w:rPr>
          <w:rFonts w:ascii="Times New Roman" w:hAnsi="Times New Roman" w:cs="Times New Roman"/>
          <w:sz w:val="28"/>
          <w:szCs w:val="28"/>
        </w:rPr>
        <w:t>овные части (детали) предметов</w:t>
      </w:r>
      <w:r>
        <w:rPr>
          <w:rFonts w:ascii="Times New Roman" w:hAnsi="Times New Roman" w:cs="Times New Roman"/>
          <w:sz w:val="28"/>
          <w:szCs w:val="28"/>
        </w:rPr>
        <w:t>;</w:t>
      </w:r>
    </w:p>
    <w:p w:rsidR="00AF49EB" w:rsidRDefault="00AF49EB" w:rsidP="00AF49EB">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xml:space="preserve">- формирование обобщенных представлений о построении </w:t>
      </w:r>
      <w:r w:rsidR="004A6C7C">
        <w:rPr>
          <w:rFonts w:ascii="Times New Roman" w:hAnsi="Times New Roman" w:cs="Times New Roman"/>
          <w:sz w:val="28"/>
          <w:szCs w:val="28"/>
        </w:rPr>
        <w:t>рассказа-</w:t>
      </w:r>
      <w:r>
        <w:rPr>
          <w:rFonts w:ascii="Times New Roman" w:hAnsi="Times New Roman" w:cs="Times New Roman"/>
          <w:sz w:val="28"/>
          <w:szCs w:val="28"/>
        </w:rPr>
        <w:t>описания предмета;</w:t>
      </w:r>
    </w:p>
    <w:p w:rsidR="00AF49EB" w:rsidRDefault="00AF49EB" w:rsidP="00AF49EB">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практическое усвоение навыков описания предметов путем тренировочных упражнений. </w:t>
      </w:r>
    </w:p>
    <w:p w:rsidR="004A360D" w:rsidRDefault="004A360D" w:rsidP="004A360D">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xml:space="preserve">Настоящий опыт работы накапливался в течение 2-х лет. Занятия проводились в группе детей с ОНР №9 на базе ГОУ Детский сад комбинированного вида №711 г.Москвы. </w:t>
      </w:r>
    </w:p>
    <w:p w:rsidR="00267C21" w:rsidRDefault="004A360D" w:rsidP="004C7786">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xml:space="preserve">Группа состояла из 14 детей с ОНР </w:t>
      </w:r>
      <w:r>
        <w:rPr>
          <w:rFonts w:ascii="Times New Roman" w:hAnsi="Times New Roman" w:cs="Times New Roman"/>
          <w:sz w:val="28"/>
          <w:szCs w:val="28"/>
          <w:lang w:val="en-US"/>
        </w:rPr>
        <w:t>III</w:t>
      </w:r>
      <w:r>
        <w:rPr>
          <w:rFonts w:ascii="Times New Roman" w:hAnsi="Times New Roman" w:cs="Times New Roman"/>
          <w:sz w:val="28"/>
          <w:szCs w:val="28"/>
        </w:rPr>
        <w:t xml:space="preserve"> уровн</w:t>
      </w:r>
      <w:r w:rsidR="004A5B87">
        <w:rPr>
          <w:rFonts w:ascii="Times New Roman" w:hAnsi="Times New Roman" w:cs="Times New Roman"/>
          <w:sz w:val="28"/>
          <w:szCs w:val="28"/>
        </w:rPr>
        <w:t>я</w:t>
      </w:r>
      <w:r>
        <w:rPr>
          <w:rFonts w:ascii="Times New Roman" w:hAnsi="Times New Roman" w:cs="Times New Roman"/>
          <w:sz w:val="28"/>
          <w:szCs w:val="28"/>
        </w:rPr>
        <w:t xml:space="preserve">. 13 детей подготовительного возраста и 1 – старшего. 10 детей посещали данную группу 3-й год, четверо – первый год. </w:t>
      </w:r>
    </w:p>
    <w:p w:rsidR="004A360D" w:rsidRDefault="004A360D" w:rsidP="004A360D">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Результаты диагностики в начале работы представлены в диагностической таблице:</w:t>
      </w:r>
    </w:p>
    <w:tbl>
      <w:tblPr>
        <w:tblStyle w:val="a6"/>
        <w:tblW w:w="0" w:type="auto"/>
        <w:tblLayout w:type="fixed"/>
        <w:tblLook w:val="04A0"/>
      </w:tblPr>
      <w:tblGrid>
        <w:gridCol w:w="3085"/>
        <w:gridCol w:w="1418"/>
        <w:gridCol w:w="1417"/>
        <w:gridCol w:w="2410"/>
        <w:gridCol w:w="1417"/>
      </w:tblGrid>
      <w:tr w:rsidR="004A5B87" w:rsidRPr="004A5B87" w:rsidTr="004A5B87">
        <w:tc>
          <w:tcPr>
            <w:tcW w:w="3085" w:type="dxa"/>
          </w:tcPr>
          <w:p w:rsidR="004A5B87" w:rsidRPr="004A5B87" w:rsidRDefault="004A5B87" w:rsidP="004A5B87">
            <w:pPr>
              <w:spacing w:before="100" w:beforeAutospacing="1" w:after="100" w:afterAutospacing="1"/>
              <w:contextualSpacing/>
              <w:jc w:val="center"/>
              <w:rPr>
                <w:rFonts w:ascii="Times New Roman" w:hAnsi="Times New Roman" w:cs="Times New Roman"/>
                <w:b/>
                <w:sz w:val="28"/>
                <w:szCs w:val="28"/>
              </w:rPr>
            </w:pPr>
          </w:p>
        </w:tc>
        <w:tc>
          <w:tcPr>
            <w:tcW w:w="1418" w:type="dxa"/>
          </w:tcPr>
          <w:p w:rsidR="004A5B87" w:rsidRPr="004A5B87" w:rsidRDefault="004A5B87" w:rsidP="004A5B87">
            <w:pPr>
              <w:spacing w:before="100" w:beforeAutospacing="1" w:after="100" w:afterAutospacing="1"/>
              <w:contextualSpacing/>
              <w:jc w:val="center"/>
              <w:rPr>
                <w:rFonts w:ascii="Times New Roman" w:hAnsi="Times New Roman" w:cs="Times New Roman"/>
                <w:b/>
                <w:sz w:val="28"/>
                <w:szCs w:val="28"/>
              </w:rPr>
            </w:pPr>
            <w:r w:rsidRPr="004A5B87">
              <w:rPr>
                <w:rFonts w:ascii="Times New Roman" w:hAnsi="Times New Roman" w:cs="Times New Roman"/>
                <w:b/>
                <w:sz w:val="28"/>
                <w:szCs w:val="28"/>
              </w:rPr>
              <w:t>Год обучения</w:t>
            </w:r>
          </w:p>
        </w:tc>
        <w:tc>
          <w:tcPr>
            <w:tcW w:w="1417" w:type="dxa"/>
          </w:tcPr>
          <w:p w:rsidR="004A5B87" w:rsidRPr="004A5B87" w:rsidRDefault="004A5B87" w:rsidP="004A5B87">
            <w:pPr>
              <w:spacing w:before="100" w:beforeAutospacing="1" w:after="100" w:afterAutospacing="1"/>
              <w:contextualSpacing/>
              <w:jc w:val="center"/>
              <w:rPr>
                <w:rFonts w:ascii="Times New Roman" w:hAnsi="Times New Roman" w:cs="Times New Roman"/>
                <w:b/>
                <w:sz w:val="28"/>
                <w:szCs w:val="28"/>
              </w:rPr>
            </w:pPr>
            <w:r w:rsidRPr="004A5B87">
              <w:rPr>
                <w:rFonts w:ascii="Times New Roman" w:hAnsi="Times New Roman" w:cs="Times New Roman"/>
                <w:b/>
                <w:sz w:val="28"/>
                <w:szCs w:val="28"/>
              </w:rPr>
              <w:t>Словарь</w:t>
            </w:r>
          </w:p>
        </w:tc>
        <w:tc>
          <w:tcPr>
            <w:tcW w:w="2410" w:type="dxa"/>
          </w:tcPr>
          <w:p w:rsidR="004A5B87" w:rsidRPr="004A5B87" w:rsidRDefault="004A5B87" w:rsidP="004A5B87">
            <w:pPr>
              <w:spacing w:before="100" w:beforeAutospacing="1" w:after="100" w:afterAutospacing="1"/>
              <w:contextualSpacing/>
              <w:jc w:val="center"/>
              <w:rPr>
                <w:rFonts w:ascii="Times New Roman" w:hAnsi="Times New Roman" w:cs="Times New Roman"/>
                <w:b/>
                <w:sz w:val="28"/>
                <w:szCs w:val="28"/>
              </w:rPr>
            </w:pPr>
            <w:r w:rsidRPr="004A5B87">
              <w:rPr>
                <w:rFonts w:ascii="Times New Roman" w:hAnsi="Times New Roman" w:cs="Times New Roman"/>
                <w:b/>
                <w:sz w:val="28"/>
                <w:szCs w:val="28"/>
              </w:rPr>
              <w:t>Грамматический строй речи</w:t>
            </w:r>
          </w:p>
        </w:tc>
        <w:tc>
          <w:tcPr>
            <w:tcW w:w="1417" w:type="dxa"/>
          </w:tcPr>
          <w:p w:rsidR="004A5B87" w:rsidRPr="004A5B87" w:rsidRDefault="004A5B87" w:rsidP="004A5B87">
            <w:pPr>
              <w:spacing w:before="100" w:beforeAutospacing="1" w:after="100" w:afterAutospacing="1"/>
              <w:contextualSpacing/>
              <w:jc w:val="center"/>
              <w:rPr>
                <w:rFonts w:ascii="Times New Roman" w:hAnsi="Times New Roman" w:cs="Times New Roman"/>
                <w:b/>
                <w:sz w:val="28"/>
                <w:szCs w:val="28"/>
              </w:rPr>
            </w:pPr>
            <w:r w:rsidRPr="004A5B87">
              <w:rPr>
                <w:rFonts w:ascii="Times New Roman" w:hAnsi="Times New Roman" w:cs="Times New Roman"/>
                <w:b/>
                <w:sz w:val="28"/>
                <w:szCs w:val="28"/>
              </w:rPr>
              <w:t>Связная речь</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Амбросимов Алеша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1-й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Горанкова Регина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Довженко Никита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1-й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Дьяков Алеша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Кирьякова Ксюша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Корнюшина Ира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Межуева Полина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Мирзоева Зафирон</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1-й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Набиев Витя</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Рималис Миша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Смирнова Саша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1-й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Черников Артем</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4A5B87" w:rsidTr="004A5B87">
        <w:tc>
          <w:tcPr>
            <w:tcW w:w="3085" w:type="dxa"/>
          </w:tcPr>
          <w:p w:rsidR="004A5B87" w:rsidRDefault="004A5B87" w:rsidP="00F3539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Чистов Егор</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4A5B87" w:rsidTr="004A5B87">
        <w:tc>
          <w:tcPr>
            <w:tcW w:w="3085" w:type="dxa"/>
          </w:tcPr>
          <w:p w:rsidR="004A5B87" w:rsidRDefault="004A5B87" w:rsidP="004A360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Яковлев Саша</w:t>
            </w:r>
          </w:p>
        </w:tc>
        <w:tc>
          <w:tcPr>
            <w:tcW w:w="1418"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4A5B87" w:rsidRPr="004A5B87" w:rsidTr="004A5B87">
        <w:tc>
          <w:tcPr>
            <w:tcW w:w="3085" w:type="dxa"/>
          </w:tcPr>
          <w:p w:rsidR="004A5B87" w:rsidRPr="004A5B87" w:rsidRDefault="004A5B87" w:rsidP="004A360D">
            <w:pPr>
              <w:spacing w:before="100" w:beforeAutospacing="1" w:after="100" w:afterAutospacing="1"/>
              <w:contextualSpacing/>
              <w:rPr>
                <w:rFonts w:ascii="Times New Roman" w:hAnsi="Times New Roman" w:cs="Times New Roman"/>
                <w:b/>
                <w:sz w:val="28"/>
                <w:szCs w:val="28"/>
              </w:rPr>
            </w:pPr>
            <w:r w:rsidRPr="004A5B87">
              <w:rPr>
                <w:rFonts w:ascii="Times New Roman" w:hAnsi="Times New Roman" w:cs="Times New Roman"/>
                <w:b/>
                <w:sz w:val="28"/>
                <w:szCs w:val="28"/>
              </w:rPr>
              <w:t>Всего:</w:t>
            </w:r>
          </w:p>
        </w:tc>
        <w:tc>
          <w:tcPr>
            <w:tcW w:w="1418" w:type="dxa"/>
          </w:tcPr>
          <w:p w:rsidR="004A5B87" w:rsidRPr="004A5B87" w:rsidRDefault="004A5B87" w:rsidP="004A360D">
            <w:pPr>
              <w:spacing w:before="100" w:beforeAutospacing="1" w:after="100" w:afterAutospacing="1"/>
              <w:contextualSpacing/>
              <w:rPr>
                <w:rFonts w:ascii="Times New Roman" w:hAnsi="Times New Roman" w:cs="Times New Roman"/>
                <w:b/>
                <w:sz w:val="28"/>
                <w:szCs w:val="28"/>
              </w:rPr>
            </w:pPr>
          </w:p>
        </w:tc>
        <w:tc>
          <w:tcPr>
            <w:tcW w:w="1417" w:type="dxa"/>
          </w:tcPr>
          <w:p w:rsidR="004A5B87" w:rsidRPr="004A5B87" w:rsidRDefault="004A5B87" w:rsidP="004A360D">
            <w:pPr>
              <w:spacing w:before="100" w:beforeAutospacing="1" w:after="100" w:afterAutospacing="1"/>
              <w:contextualSpacing/>
              <w:rPr>
                <w:rFonts w:ascii="Times New Roman" w:hAnsi="Times New Roman" w:cs="Times New Roman"/>
                <w:b/>
                <w:sz w:val="28"/>
                <w:szCs w:val="28"/>
              </w:rPr>
            </w:pPr>
          </w:p>
        </w:tc>
        <w:tc>
          <w:tcPr>
            <w:tcW w:w="2410" w:type="dxa"/>
          </w:tcPr>
          <w:p w:rsidR="004A5B87" w:rsidRPr="004A5B87" w:rsidRDefault="004A5B87" w:rsidP="004A360D">
            <w:pPr>
              <w:spacing w:before="100" w:beforeAutospacing="1" w:after="100" w:afterAutospacing="1"/>
              <w:contextualSpacing/>
              <w:rPr>
                <w:rFonts w:ascii="Times New Roman" w:hAnsi="Times New Roman" w:cs="Times New Roman"/>
                <w:b/>
                <w:sz w:val="28"/>
                <w:szCs w:val="28"/>
              </w:rPr>
            </w:pPr>
          </w:p>
        </w:tc>
        <w:tc>
          <w:tcPr>
            <w:tcW w:w="1417" w:type="dxa"/>
          </w:tcPr>
          <w:p w:rsidR="004A5B87" w:rsidRPr="004A5B87" w:rsidRDefault="004A5B87" w:rsidP="004A360D">
            <w:pPr>
              <w:spacing w:before="100" w:beforeAutospacing="1" w:after="100" w:afterAutospacing="1"/>
              <w:contextualSpacing/>
              <w:rPr>
                <w:rFonts w:ascii="Times New Roman" w:hAnsi="Times New Roman" w:cs="Times New Roman"/>
                <w:b/>
                <w:sz w:val="28"/>
                <w:szCs w:val="28"/>
              </w:rPr>
            </w:pPr>
          </w:p>
        </w:tc>
      </w:tr>
      <w:tr w:rsidR="004A5B87" w:rsidTr="004A5B87">
        <w:tc>
          <w:tcPr>
            <w:tcW w:w="3085" w:type="dxa"/>
          </w:tcPr>
          <w:p w:rsidR="004A5B87" w:rsidRDefault="004A5B87" w:rsidP="00F3539D">
            <w:pPr>
              <w:spacing w:before="100" w:beforeAutospacing="1" w:after="100" w:afterAutospacing="1"/>
              <w:contextualSpacing/>
              <w:jc w:val="right"/>
              <w:rPr>
                <w:rFonts w:ascii="Times New Roman" w:hAnsi="Times New Roman" w:cs="Times New Roman"/>
                <w:sz w:val="28"/>
                <w:szCs w:val="28"/>
              </w:rPr>
            </w:pPr>
            <w:r>
              <w:rPr>
                <w:rFonts w:ascii="Times New Roman" w:hAnsi="Times New Roman" w:cs="Times New Roman"/>
                <w:sz w:val="28"/>
                <w:szCs w:val="28"/>
              </w:rPr>
              <w:t>В</w:t>
            </w:r>
          </w:p>
        </w:tc>
        <w:tc>
          <w:tcPr>
            <w:tcW w:w="1418" w:type="dxa"/>
          </w:tcPr>
          <w:p w:rsidR="004A5B87" w:rsidRDefault="004A5B87" w:rsidP="004A360D">
            <w:pPr>
              <w:spacing w:before="100" w:beforeAutospacing="1" w:after="100" w:afterAutospacing="1"/>
              <w:contextualSpacing/>
              <w:rPr>
                <w:rFonts w:ascii="Times New Roman" w:hAnsi="Times New Roman" w:cs="Times New Roman"/>
                <w:sz w:val="28"/>
                <w:szCs w:val="28"/>
              </w:rPr>
            </w:pP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4A5B87" w:rsidTr="004A5B87">
        <w:tc>
          <w:tcPr>
            <w:tcW w:w="3085" w:type="dxa"/>
          </w:tcPr>
          <w:p w:rsidR="004A5B87" w:rsidRDefault="004A5B87" w:rsidP="00F3539D">
            <w:pPr>
              <w:spacing w:before="100" w:beforeAutospacing="1" w:after="100" w:afterAutospacing="1"/>
              <w:contextualSpacing/>
              <w:jc w:val="right"/>
              <w:rPr>
                <w:rFonts w:ascii="Times New Roman" w:hAnsi="Times New Roman" w:cs="Times New Roman"/>
                <w:sz w:val="28"/>
                <w:szCs w:val="28"/>
              </w:rPr>
            </w:pPr>
            <w:r>
              <w:rPr>
                <w:rFonts w:ascii="Times New Roman" w:hAnsi="Times New Roman" w:cs="Times New Roman"/>
                <w:sz w:val="28"/>
                <w:szCs w:val="28"/>
              </w:rPr>
              <w:t>С</w:t>
            </w:r>
          </w:p>
        </w:tc>
        <w:tc>
          <w:tcPr>
            <w:tcW w:w="1418" w:type="dxa"/>
          </w:tcPr>
          <w:p w:rsidR="004A5B87" w:rsidRDefault="004A5B87" w:rsidP="004A360D">
            <w:pPr>
              <w:spacing w:before="100" w:beforeAutospacing="1" w:after="100" w:afterAutospacing="1"/>
              <w:contextualSpacing/>
              <w:rPr>
                <w:rFonts w:ascii="Times New Roman" w:hAnsi="Times New Roman" w:cs="Times New Roman"/>
                <w:sz w:val="28"/>
                <w:szCs w:val="28"/>
              </w:rPr>
            </w:pP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78,6</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71,4</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64,3</w:t>
            </w:r>
          </w:p>
        </w:tc>
      </w:tr>
      <w:tr w:rsidR="004A5B87" w:rsidTr="004A5B87">
        <w:tc>
          <w:tcPr>
            <w:tcW w:w="3085" w:type="dxa"/>
          </w:tcPr>
          <w:p w:rsidR="004A5B87" w:rsidRDefault="004A5B87" w:rsidP="00F3539D">
            <w:pPr>
              <w:spacing w:before="100" w:beforeAutospacing="1" w:after="100" w:afterAutospacing="1"/>
              <w:contextualSpacing/>
              <w:jc w:val="right"/>
              <w:rPr>
                <w:rFonts w:ascii="Times New Roman" w:hAnsi="Times New Roman" w:cs="Times New Roman"/>
                <w:sz w:val="28"/>
                <w:szCs w:val="28"/>
              </w:rPr>
            </w:pPr>
            <w:r>
              <w:rPr>
                <w:rFonts w:ascii="Times New Roman" w:hAnsi="Times New Roman" w:cs="Times New Roman"/>
                <w:sz w:val="28"/>
                <w:szCs w:val="28"/>
              </w:rPr>
              <w:t>Н</w:t>
            </w:r>
          </w:p>
        </w:tc>
        <w:tc>
          <w:tcPr>
            <w:tcW w:w="1418" w:type="dxa"/>
          </w:tcPr>
          <w:p w:rsidR="004A5B87" w:rsidRDefault="004A5B87" w:rsidP="004A360D">
            <w:pPr>
              <w:spacing w:before="100" w:beforeAutospacing="1" w:after="100" w:afterAutospacing="1"/>
              <w:contextualSpacing/>
              <w:rPr>
                <w:rFonts w:ascii="Times New Roman" w:hAnsi="Times New Roman" w:cs="Times New Roman"/>
                <w:sz w:val="28"/>
                <w:szCs w:val="28"/>
              </w:rPr>
            </w:pP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21,4</w:t>
            </w:r>
          </w:p>
        </w:tc>
        <w:tc>
          <w:tcPr>
            <w:tcW w:w="2410"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28,6</w:t>
            </w:r>
          </w:p>
        </w:tc>
        <w:tc>
          <w:tcPr>
            <w:tcW w:w="1417" w:type="dxa"/>
          </w:tcPr>
          <w:p w:rsidR="004A5B87" w:rsidRDefault="004A5B87" w:rsidP="00F3539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35,7</w:t>
            </w:r>
          </w:p>
        </w:tc>
      </w:tr>
    </w:tbl>
    <w:p w:rsidR="004A360D" w:rsidRPr="004A360D" w:rsidRDefault="004A360D" w:rsidP="004A360D">
      <w:pPr>
        <w:spacing w:before="100" w:beforeAutospacing="1" w:after="100" w:afterAutospacing="1" w:line="240" w:lineRule="auto"/>
        <w:contextualSpacing/>
        <w:rPr>
          <w:rFonts w:ascii="Times New Roman" w:hAnsi="Times New Roman" w:cs="Times New Roman"/>
          <w:sz w:val="28"/>
          <w:szCs w:val="28"/>
        </w:rPr>
      </w:pPr>
    </w:p>
    <w:p w:rsidR="00267C21" w:rsidRDefault="00267C21" w:rsidP="004C7786">
      <w:pPr>
        <w:spacing w:before="100" w:beforeAutospacing="1" w:after="100" w:afterAutospacing="1" w:line="240" w:lineRule="auto"/>
        <w:ind w:firstLine="720"/>
        <w:contextualSpacing/>
        <w:rPr>
          <w:rFonts w:ascii="Times New Roman" w:hAnsi="Times New Roman" w:cs="Times New Roman"/>
          <w:sz w:val="28"/>
          <w:szCs w:val="28"/>
        </w:rPr>
      </w:pPr>
    </w:p>
    <w:p w:rsidR="00267C21" w:rsidRDefault="00267C21" w:rsidP="004C7786">
      <w:pPr>
        <w:spacing w:before="100" w:beforeAutospacing="1" w:after="100" w:afterAutospacing="1" w:line="240" w:lineRule="auto"/>
        <w:ind w:firstLine="720"/>
        <w:contextualSpacing/>
        <w:rPr>
          <w:rFonts w:ascii="Times New Roman" w:hAnsi="Times New Roman" w:cs="Times New Roman"/>
          <w:sz w:val="28"/>
          <w:szCs w:val="28"/>
        </w:rPr>
      </w:pPr>
    </w:p>
    <w:p w:rsidR="00267C21" w:rsidRPr="00A20FF2" w:rsidRDefault="00F3539D" w:rsidP="004C7786">
      <w:pPr>
        <w:spacing w:before="100" w:beforeAutospacing="1" w:after="100" w:afterAutospacing="1" w:line="240" w:lineRule="auto"/>
        <w:ind w:firstLine="720"/>
        <w:contextualSpacing/>
        <w:rPr>
          <w:rFonts w:ascii="Times New Roman" w:hAnsi="Times New Roman" w:cs="Times New Roman"/>
          <w:sz w:val="56"/>
          <w:szCs w:val="56"/>
        </w:rPr>
      </w:pPr>
      <w:r w:rsidRPr="00A20FF2">
        <w:rPr>
          <w:rFonts w:ascii="Times New Roman" w:hAnsi="Times New Roman" w:cs="Times New Roman"/>
          <w:noProof/>
          <w:sz w:val="56"/>
          <w:szCs w:val="56"/>
          <w:lang w:eastAsia="ru-RU"/>
        </w:rPr>
        <w:lastRenderedPageBreak/>
        <w:drawing>
          <wp:inline distT="0" distB="0" distL="0" distR="0">
            <wp:extent cx="5610225" cy="2819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2B09" w:rsidRDefault="005B2B09" w:rsidP="004C7786">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10225" cy="309562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7C21" w:rsidRDefault="005B2B09" w:rsidP="004C7786">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10225" cy="31242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7C21" w:rsidRDefault="00267C21" w:rsidP="004C7786">
      <w:pPr>
        <w:spacing w:before="100" w:beforeAutospacing="1" w:after="100" w:afterAutospacing="1" w:line="240" w:lineRule="auto"/>
        <w:ind w:firstLine="720"/>
        <w:contextualSpacing/>
        <w:rPr>
          <w:rFonts w:ascii="Times New Roman" w:hAnsi="Times New Roman" w:cs="Times New Roman"/>
          <w:sz w:val="28"/>
          <w:szCs w:val="28"/>
        </w:rPr>
      </w:pPr>
    </w:p>
    <w:p w:rsidR="00267C21" w:rsidRPr="00F24296" w:rsidRDefault="00F24296" w:rsidP="007426FA">
      <w:pPr>
        <w:tabs>
          <w:tab w:val="left" w:pos="4515"/>
        </w:tabs>
        <w:spacing w:before="100" w:beforeAutospacing="1" w:after="100" w:afterAutospacing="1" w:line="240" w:lineRule="auto"/>
        <w:ind w:firstLine="720"/>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Этапы работы</w:t>
      </w:r>
    </w:p>
    <w:p w:rsidR="00267C21" w:rsidRDefault="00267C21" w:rsidP="004C7786">
      <w:pPr>
        <w:spacing w:before="100" w:beforeAutospacing="1" w:after="100" w:afterAutospacing="1" w:line="240" w:lineRule="auto"/>
        <w:ind w:firstLine="720"/>
        <w:contextualSpacing/>
        <w:rPr>
          <w:rFonts w:ascii="Times New Roman" w:hAnsi="Times New Roman" w:cs="Times New Roman"/>
          <w:sz w:val="28"/>
          <w:szCs w:val="28"/>
        </w:rPr>
      </w:pPr>
    </w:p>
    <w:p w:rsidR="00480CDC" w:rsidRDefault="00480CDC" w:rsidP="00267C21">
      <w:pPr>
        <w:spacing w:before="100" w:beforeAutospacing="1" w:after="100" w:afterAutospacing="1" w:line="240" w:lineRule="auto"/>
        <w:ind w:firstLine="720"/>
        <w:contextualSpacing/>
        <w:rPr>
          <w:rFonts w:ascii="Times New Roman" w:hAnsi="Times New Roman" w:cs="Times New Roman"/>
          <w:sz w:val="28"/>
          <w:szCs w:val="28"/>
        </w:rPr>
      </w:pPr>
      <w:r w:rsidRPr="004C7786">
        <w:rPr>
          <w:rFonts w:ascii="Times New Roman" w:hAnsi="Times New Roman" w:cs="Times New Roman"/>
          <w:sz w:val="28"/>
          <w:szCs w:val="28"/>
        </w:rPr>
        <w:t>А.А. Нестеренко разработаны модели составления загадок для детей школьного возраста</w:t>
      </w:r>
      <w:r w:rsidR="00267C21">
        <w:rPr>
          <w:rFonts w:ascii="Times New Roman" w:hAnsi="Times New Roman" w:cs="Times New Roman"/>
          <w:sz w:val="28"/>
          <w:szCs w:val="28"/>
        </w:rPr>
        <w:t xml:space="preserve"> с использованием элементов теории решения изобретательских задач (ТРИЗ)</w:t>
      </w:r>
      <w:r w:rsidRPr="004C7786">
        <w:rPr>
          <w:rFonts w:ascii="Times New Roman" w:hAnsi="Times New Roman" w:cs="Times New Roman"/>
          <w:sz w:val="28"/>
          <w:szCs w:val="28"/>
        </w:rPr>
        <w:t xml:space="preserve">.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 </w:t>
      </w:r>
    </w:p>
    <w:p w:rsidR="00AD6B88" w:rsidRDefault="00F24296" w:rsidP="00267C21">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Мною</w:t>
      </w:r>
      <w:r w:rsidR="00AD6B88">
        <w:rPr>
          <w:rFonts w:ascii="Times New Roman" w:hAnsi="Times New Roman" w:cs="Times New Roman"/>
          <w:sz w:val="28"/>
          <w:szCs w:val="28"/>
        </w:rPr>
        <w:t xml:space="preserve"> выбра</w:t>
      </w:r>
      <w:r>
        <w:rPr>
          <w:rFonts w:ascii="Times New Roman" w:hAnsi="Times New Roman" w:cs="Times New Roman"/>
          <w:sz w:val="28"/>
          <w:szCs w:val="28"/>
        </w:rPr>
        <w:t>на</w:t>
      </w:r>
      <w:r w:rsidR="00AD6B88">
        <w:rPr>
          <w:rFonts w:ascii="Times New Roman" w:hAnsi="Times New Roman" w:cs="Times New Roman"/>
          <w:sz w:val="28"/>
          <w:szCs w:val="28"/>
        </w:rPr>
        <w:t xml:space="preserve"> эт</w:t>
      </w:r>
      <w:r>
        <w:rPr>
          <w:rFonts w:ascii="Times New Roman" w:hAnsi="Times New Roman" w:cs="Times New Roman"/>
          <w:sz w:val="28"/>
          <w:szCs w:val="28"/>
        </w:rPr>
        <w:t>а</w:t>
      </w:r>
      <w:r w:rsidR="00AD6B88">
        <w:rPr>
          <w:rFonts w:ascii="Times New Roman" w:hAnsi="Times New Roman" w:cs="Times New Roman"/>
          <w:sz w:val="28"/>
          <w:szCs w:val="28"/>
        </w:rPr>
        <w:t xml:space="preserve"> технологи</w:t>
      </w:r>
      <w:r>
        <w:rPr>
          <w:rFonts w:ascii="Times New Roman" w:hAnsi="Times New Roman" w:cs="Times New Roman"/>
          <w:sz w:val="28"/>
          <w:szCs w:val="28"/>
        </w:rPr>
        <w:t>я</w:t>
      </w:r>
      <w:r w:rsidR="00AD6B88">
        <w:rPr>
          <w:rFonts w:ascii="Times New Roman" w:hAnsi="Times New Roman" w:cs="Times New Roman"/>
          <w:sz w:val="28"/>
          <w:szCs w:val="28"/>
        </w:rPr>
        <w:t xml:space="preserve"> с целью заменить репродуктивный способ обучения, нацеленный на выработку знаний, умений, навыков, обучением через творчество, через решение нестандартных задач. Однако наши дети должны воспринимать и запоминать довольно много информации. Например, умение выделить объект как совокупность элементов и как часть чего-то большего. Здесь приходится давать задания не слишком творчески: назвать части предмета, назвать, куда в свою очередь входит сам предмет и т.д. То же происходит и со всеми инструкциями. Все такие задания требуют тренировки. А где начинается тренинг, там, фактически заканчивается творчество: детям репродуктивные задания, как правило, неинтересны. Если и выполняют они такие задания с охотой, то больше из желания выделиться, заслужить поощрение. Познавательные мотивы – залог будущей успешной учебы – формируются при этом слабо.</w:t>
      </w:r>
    </w:p>
    <w:p w:rsidR="00AD6B88" w:rsidRDefault="00614F13" w:rsidP="00267C21">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Возникает противоречие: нетворческие задания должны быть, чтобы дети получали необходимую тренировку, и их не должно быть, чтобы не пропадал интерес к учебе. Загадка – один из способов разрешения этого противоречия.</w:t>
      </w:r>
    </w:p>
    <w:p w:rsidR="001F16CB" w:rsidRDefault="00614F13" w:rsidP="00614F13">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xml:space="preserve">В самом деле, с точки зрения педагога задание «опиши яблоко»ничем не отличается от предложения составить загадку про яблоко по схеме – простую описательную загадку. Но, выполняя это малотворческое задание, малыш думает о том отгадывающем, который стоит сейчас за дверью: для него, единственного, отгадать загадку – задача действительно творческая. Дети не занимаются скучным сообщением давно известных о яблоке истин, они составляют для своего товарища творческое задание. </w:t>
      </w:r>
    </w:p>
    <w:p w:rsidR="00614F13" w:rsidRDefault="00614F13" w:rsidP="00614F13">
      <w:pPr>
        <w:spacing w:before="100" w:beforeAutospacing="1" w:after="100" w:afterAutospacing="1" w:line="240" w:lineRule="auto"/>
        <w:ind w:firstLine="720"/>
        <w:contextualSpacing/>
        <w:rPr>
          <w:rFonts w:ascii="Times New Roman" w:hAnsi="Times New Roman" w:cs="Times New Roman"/>
          <w:b/>
          <w:sz w:val="28"/>
          <w:szCs w:val="28"/>
        </w:rPr>
      </w:pPr>
    </w:p>
    <w:tbl>
      <w:tblPr>
        <w:tblStyle w:val="a6"/>
        <w:tblW w:w="0" w:type="auto"/>
        <w:tblLook w:val="04A0"/>
      </w:tblPr>
      <w:tblGrid>
        <w:gridCol w:w="1516"/>
        <w:gridCol w:w="2482"/>
        <w:gridCol w:w="6140"/>
      </w:tblGrid>
      <w:tr w:rsidR="0060571A" w:rsidTr="0060571A">
        <w:tc>
          <w:tcPr>
            <w:tcW w:w="1526" w:type="dxa"/>
          </w:tcPr>
          <w:p w:rsidR="0060571A" w:rsidRDefault="0060571A" w:rsidP="00614F13">
            <w:pPr>
              <w:spacing w:before="100" w:beforeAutospacing="1" w:after="100" w:afterAutospacing="1"/>
              <w:contextualSpacing/>
              <w:rPr>
                <w:rFonts w:ascii="Times New Roman" w:hAnsi="Times New Roman" w:cs="Times New Roman"/>
                <w:b/>
                <w:sz w:val="28"/>
                <w:szCs w:val="28"/>
              </w:rPr>
            </w:pPr>
            <w:r>
              <w:rPr>
                <w:rFonts w:ascii="Times New Roman" w:hAnsi="Times New Roman" w:cs="Times New Roman"/>
                <w:b/>
                <w:sz w:val="28"/>
                <w:szCs w:val="28"/>
              </w:rPr>
              <w:t>Этапы</w:t>
            </w:r>
          </w:p>
        </w:tc>
        <w:tc>
          <w:tcPr>
            <w:tcW w:w="2410" w:type="dxa"/>
          </w:tcPr>
          <w:p w:rsidR="0060571A" w:rsidRDefault="0060571A" w:rsidP="00614F13">
            <w:pPr>
              <w:spacing w:before="100" w:beforeAutospacing="1" w:after="100" w:afterAutospacing="1"/>
              <w:contextualSpacing/>
              <w:rPr>
                <w:rFonts w:ascii="Times New Roman" w:hAnsi="Times New Roman" w:cs="Times New Roman"/>
                <w:b/>
                <w:sz w:val="28"/>
                <w:szCs w:val="28"/>
              </w:rPr>
            </w:pPr>
            <w:r>
              <w:rPr>
                <w:rFonts w:ascii="Times New Roman" w:hAnsi="Times New Roman" w:cs="Times New Roman"/>
                <w:b/>
                <w:sz w:val="28"/>
                <w:szCs w:val="28"/>
              </w:rPr>
              <w:t>Цели</w:t>
            </w:r>
          </w:p>
        </w:tc>
        <w:tc>
          <w:tcPr>
            <w:tcW w:w="6202" w:type="dxa"/>
          </w:tcPr>
          <w:p w:rsidR="0060571A" w:rsidRDefault="0060571A" w:rsidP="00614F13">
            <w:pPr>
              <w:spacing w:before="100" w:beforeAutospacing="1" w:after="100" w:afterAutospacing="1"/>
              <w:contextualSpacing/>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p>
        </w:tc>
      </w:tr>
      <w:tr w:rsidR="0060571A" w:rsidRPr="0060571A" w:rsidTr="0060571A">
        <w:tc>
          <w:tcPr>
            <w:tcW w:w="1526" w:type="dxa"/>
          </w:tcPr>
          <w:p w:rsidR="0060571A" w:rsidRPr="0060571A" w:rsidRDefault="0060571A"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1 этап</w:t>
            </w:r>
          </w:p>
        </w:tc>
        <w:tc>
          <w:tcPr>
            <w:tcW w:w="2410" w:type="dxa"/>
          </w:tcPr>
          <w:p w:rsidR="0060571A" w:rsidRPr="0060571A" w:rsidRDefault="0060571A"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Научиться систематизировать предметы по некоторым признакам: форма, цвет, размер, вещество.</w:t>
            </w:r>
          </w:p>
        </w:tc>
        <w:tc>
          <w:tcPr>
            <w:tcW w:w="6202" w:type="dxa"/>
          </w:tcPr>
          <w:p w:rsidR="0060571A" w:rsidRDefault="0060571A"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Путешествие начинается с самых простых загадок. Чтобы загадать предмет, надо описать его по форме, цвету, размеру (в сравнении с другими предметами), из чего он сделан. В</w:t>
            </w:r>
          </w:p>
          <w:p w:rsidR="0060571A" w:rsidRPr="0060571A" w:rsidRDefault="0060571A"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В конце этого периода начинаются игры в загадки.</w:t>
            </w:r>
            <w:r w:rsidR="005B387C">
              <w:rPr>
                <w:rFonts w:ascii="Times New Roman" w:hAnsi="Times New Roman" w:cs="Times New Roman"/>
                <w:sz w:val="28"/>
                <w:szCs w:val="28"/>
              </w:rPr>
              <w:t xml:space="preserve"> Вводится новая игра «Да-нетка»</w:t>
            </w:r>
          </w:p>
        </w:tc>
      </w:tr>
      <w:tr w:rsidR="0060571A" w:rsidRPr="0060571A" w:rsidTr="0060571A">
        <w:tc>
          <w:tcPr>
            <w:tcW w:w="1526" w:type="dxa"/>
          </w:tcPr>
          <w:p w:rsidR="0060571A" w:rsidRPr="0060571A" w:rsidRDefault="0060571A"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2 этап</w:t>
            </w:r>
          </w:p>
        </w:tc>
        <w:tc>
          <w:tcPr>
            <w:tcW w:w="2410" w:type="dxa"/>
          </w:tcPr>
          <w:p w:rsidR="0060571A" w:rsidRPr="0060571A" w:rsidRDefault="0060571A"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Научить детей использовать свои 5 чувств как ресурсы для решения </w:t>
            </w:r>
            <w:r>
              <w:rPr>
                <w:rFonts w:ascii="Times New Roman" w:hAnsi="Times New Roman" w:cs="Times New Roman"/>
                <w:sz w:val="28"/>
                <w:szCs w:val="28"/>
              </w:rPr>
              <w:lastRenderedPageBreak/>
              <w:t>различных задач.</w:t>
            </w:r>
          </w:p>
        </w:tc>
        <w:tc>
          <w:tcPr>
            <w:tcW w:w="6202" w:type="dxa"/>
          </w:tcPr>
          <w:p w:rsidR="0060571A" w:rsidRDefault="0060571A" w:rsidP="0060571A">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Чтобы попасть в Город, надо пройти через Ворота с 5-ю замками. Каждый замок открывается при помощи одного из 5-ти способов что-либо обнаружить.</w:t>
            </w:r>
          </w:p>
          <w:p w:rsidR="0060571A" w:rsidRDefault="0060571A" w:rsidP="0060571A">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5 чувств – 5 органов чувств – 5 способов что-</w:t>
            </w:r>
            <w:r>
              <w:rPr>
                <w:rFonts w:ascii="Times New Roman" w:hAnsi="Times New Roman" w:cs="Times New Roman"/>
                <w:sz w:val="28"/>
                <w:szCs w:val="28"/>
              </w:rPr>
              <w:lastRenderedPageBreak/>
              <w:t xml:space="preserve">либо обнаружить </w:t>
            </w:r>
          </w:p>
          <w:p w:rsidR="0060571A" w:rsidRDefault="0060571A" w:rsidP="0060571A">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Зрение – глаза – увидеть</w:t>
            </w:r>
          </w:p>
          <w:p w:rsidR="0060571A" w:rsidRDefault="0060571A" w:rsidP="0060571A">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Слух – уши – услышать</w:t>
            </w:r>
          </w:p>
          <w:p w:rsidR="0060571A" w:rsidRDefault="0060571A" w:rsidP="0060571A">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Осязание – кожа – пощупать</w:t>
            </w:r>
          </w:p>
          <w:p w:rsidR="0060571A" w:rsidRDefault="0060571A" w:rsidP="0060571A">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Обоняние – нос – понюхать</w:t>
            </w:r>
          </w:p>
          <w:p w:rsidR="0060571A" w:rsidRDefault="0060571A" w:rsidP="0060571A">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Вкус – язык – попробовать на вкус</w:t>
            </w:r>
          </w:p>
          <w:p w:rsidR="0060571A" w:rsidRDefault="0060571A" w:rsidP="0060571A">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Пять чувств – пять улиц в городе.</w:t>
            </w:r>
          </w:p>
          <w:p w:rsidR="0060571A" w:rsidRPr="0060571A" w:rsidRDefault="0060571A" w:rsidP="0060571A">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На этом этапе переходим к загадкам, в которых, кроме известных раньше признаков (форма, цвет…), появляются новые. </w:t>
            </w:r>
            <w:r w:rsidR="005B387C">
              <w:rPr>
                <w:rFonts w:ascii="Times New Roman" w:hAnsi="Times New Roman" w:cs="Times New Roman"/>
                <w:sz w:val="28"/>
                <w:szCs w:val="28"/>
              </w:rPr>
              <w:t>Возможны вопросы: как звучит? Какой на ощупь? Чем пахнет? Какой на вкус? Правила игры те же, что и в предыдущей теме. Меньше останавливаемся на описательных загадках, больше – на «Да-нетках». Загадки могут быть самыми разными, важно только нагрузить все 5 чувств, показать детям их необходимость.</w:t>
            </w:r>
          </w:p>
        </w:tc>
      </w:tr>
      <w:tr w:rsidR="0060571A" w:rsidRPr="0060571A" w:rsidTr="0060571A">
        <w:tc>
          <w:tcPr>
            <w:tcW w:w="1526" w:type="dxa"/>
          </w:tcPr>
          <w:p w:rsidR="0060571A" w:rsidRPr="0060571A" w:rsidRDefault="00600CD8"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3 этап</w:t>
            </w:r>
          </w:p>
        </w:tc>
        <w:tc>
          <w:tcPr>
            <w:tcW w:w="2410" w:type="dxa"/>
          </w:tcPr>
          <w:p w:rsidR="0060571A" w:rsidRPr="0060571A" w:rsidRDefault="00600CD8"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Развитие у детей ассоциативного, образного мышления, научить сравнивать предметы и явления.</w:t>
            </w:r>
          </w:p>
        </w:tc>
        <w:tc>
          <w:tcPr>
            <w:tcW w:w="6202" w:type="dxa"/>
          </w:tcPr>
          <w:p w:rsidR="0060571A" w:rsidRDefault="00600CD8"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В доме Похожестей и Непохожестей живут очень красивые загадки. Здесь можно поселить любой предмет – каждому найдется место. </w:t>
            </w:r>
          </w:p>
          <w:p w:rsidR="00600CD8" w:rsidRDefault="00600CD8"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Форма работы: составляем загадки коллективно для одного отгадывающего (можно и для группы). Здесь не используется составление загадок в уме, т.к. эти загадки предполагают кропотливую работу над словом. Можно разбить детей на команды и организовать соревнования между командами. </w:t>
            </w:r>
          </w:p>
          <w:p w:rsidR="00600CD8" w:rsidRDefault="00600CD8" w:rsidP="00600CD8">
            <w:pPr>
              <w:spacing w:before="100" w:beforeAutospacing="1" w:after="100" w:afterAutospacing="1"/>
              <w:rPr>
                <w:rFonts w:ascii="Times New Roman" w:hAnsi="Times New Roman" w:cs="Times New Roman"/>
                <w:sz w:val="28"/>
                <w:szCs w:val="28"/>
              </w:rPr>
            </w:pPr>
            <w:r w:rsidRPr="00600CD8">
              <w:rPr>
                <w:rFonts w:ascii="Times New Roman" w:hAnsi="Times New Roman" w:cs="Times New Roman"/>
                <w:sz w:val="28"/>
                <w:szCs w:val="28"/>
              </w:rPr>
              <w:t xml:space="preserve">Сравнивать можно все: объекты, их части, окружение, свойства, работу, время, количество. Но: </w:t>
            </w:r>
          </w:p>
          <w:p w:rsidR="00600CD8" w:rsidRDefault="00600CD8" w:rsidP="00600CD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Сравнивают всегда с чем-то: если загадка строится на сравнении, то всегда есть посредник – то, с чем сравнивают. Колокольчик звенит – мы говорим «смеется» - значит, сравниваем с человеком. Человек улыбается – говорим «сияет, светится» - значит, сравнили с солнышком. Сравнить можно и со свойством, и с работой: «кричит, как ужаленный», «бежит, как на пожар» и т.д.</w:t>
            </w:r>
          </w:p>
          <w:p w:rsidR="00600CD8" w:rsidRDefault="00600CD8" w:rsidP="00600CD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Pr="00600CD8">
              <w:rPr>
                <w:rFonts w:ascii="Times New Roman" w:hAnsi="Times New Roman" w:cs="Times New Roman"/>
                <w:sz w:val="28"/>
                <w:szCs w:val="28"/>
              </w:rPr>
              <w:t xml:space="preserve">Описание через сравнение предполагает наличие 3-х элементов: описательной части, посредника («похожесть») и отличительной </w:t>
            </w:r>
            <w:r w:rsidRPr="00600CD8">
              <w:rPr>
                <w:rFonts w:ascii="Times New Roman" w:hAnsi="Times New Roman" w:cs="Times New Roman"/>
                <w:sz w:val="28"/>
                <w:szCs w:val="28"/>
              </w:rPr>
              <w:lastRenderedPageBreak/>
              <w:t>части («различие» или «непохожесть»).</w:t>
            </w:r>
          </w:p>
          <w:p w:rsidR="00600CD8" w:rsidRDefault="00600CD8" w:rsidP="00600CD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На этом этапе изучаются первые правила составления загадок с использованием схем-символов.</w:t>
            </w:r>
          </w:p>
          <w:p w:rsidR="00F460A8" w:rsidRDefault="00600CD8" w:rsidP="00407E7F">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Правило №1:</w:t>
            </w:r>
            <w:r w:rsidR="00B60ED1">
              <w:rPr>
                <w:rFonts w:ascii="Times New Roman" w:hAnsi="Times New Roman" w:cs="Times New Roman"/>
                <w:sz w:val="28"/>
                <w:szCs w:val="28"/>
              </w:rPr>
              <w:t xml:space="preserve"> На что похоже и чем отличается?</w:t>
            </w:r>
            <w:r w:rsidR="00F460A8" w:rsidRPr="00F460A8">
              <w:rPr>
                <w:rFonts w:ascii="Times New Roman" w:hAnsi="Times New Roman" w:cs="Times New Roman"/>
                <w:noProof/>
                <w:sz w:val="28"/>
                <w:szCs w:val="28"/>
                <w:lang w:eastAsia="ru-RU"/>
              </w:rPr>
              <w:drawing>
                <wp:inline distT="0" distB="0" distL="0" distR="0">
                  <wp:extent cx="1080000" cy="1988747"/>
                  <wp:effectExtent l="476250" t="0" r="463050" b="0"/>
                  <wp:docPr id="12" name="Рисунок 2" descr="C:\Documents and Settings\Admin\Мои документы\Мои результаты сканирования\2010-11 (ноя)\сканирование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езультаты сканирования\2010-11 (ноя)\сканирование0006.jpg"/>
                          <pic:cNvPicPr>
                            <a:picLocks noChangeAspect="1" noChangeArrowheads="1"/>
                          </pic:cNvPicPr>
                        </pic:nvPicPr>
                        <pic:blipFill>
                          <a:blip r:embed="rId13"/>
                          <a:srcRect l="17381" r="10198"/>
                          <a:stretch>
                            <a:fillRect/>
                          </a:stretch>
                        </pic:blipFill>
                        <pic:spPr bwMode="auto">
                          <a:xfrm rot="5400000">
                            <a:off x="0" y="0"/>
                            <a:ext cx="1080000" cy="1988747"/>
                          </a:xfrm>
                          <a:prstGeom prst="rect">
                            <a:avLst/>
                          </a:prstGeom>
                          <a:noFill/>
                          <a:ln w="9525">
                            <a:noFill/>
                            <a:miter lim="800000"/>
                            <a:headEnd/>
                            <a:tailEnd/>
                          </a:ln>
                        </pic:spPr>
                      </pic:pic>
                    </a:graphicData>
                  </a:graphic>
                </wp:inline>
              </w:drawing>
            </w:r>
          </w:p>
          <w:p w:rsidR="00600CD8" w:rsidRDefault="00600CD8" w:rsidP="00600CD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Правило №2: Какой? Что бывает таким же?</w:t>
            </w:r>
          </w:p>
          <w:p w:rsidR="00F460A8" w:rsidRDefault="00407E7F" w:rsidP="00407E7F">
            <w:pPr>
              <w:spacing w:before="100" w:beforeAutospacing="1" w:after="100" w:afterAutospacing="1"/>
              <w:jc w:val="center"/>
              <w:rPr>
                <w:rFonts w:ascii="Times New Roman" w:hAnsi="Times New Roman" w:cs="Times New Roman"/>
                <w:sz w:val="28"/>
                <w:szCs w:val="28"/>
              </w:rPr>
            </w:pPr>
            <w:r w:rsidRPr="00407E7F">
              <w:rPr>
                <w:rFonts w:ascii="Times New Roman" w:hAnsi="Times New Roman" w:cs="Times New Roman"/>
                <w:noProof/>
                <w:sz w:val="28"/>
                <w:szCs w:val="28"/>
                <w:lang w:eastAsia="ru-RU"/>
              </w:rPr>
              <w:drawing>
                <wp:inline distT="0" distB="0" distL="0" distR="0">
                  <wp:extent cx="1080000" cy="1617143"/>
                  <wp:effectExtent l="285750" t="0" r="272550" b="0"/>
                  <wp:docPr id="13" name="Рисунок 3" descr="C:\Documents and Settings\Admin\Мои документы\Мои результаты сканирования\2010-11 (ноя)\сканирование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Мои результаты сканирования\2010-11 (ноя)\сканирование0009.jpg"/>
                          <pic:cNvPicPr>
                            <a:picLocks noChangeAspect="1" noChangeArrowheads="1"/>
                          </pic:cNvPicPr>
                        </pic:nvPicPr>
                        <pic:blipFill>
                          <a:blip r:embed="rId14"/>
                          <a:srcRect l="6349" t="3233" r="7143"/>
                          <a:stretch>
                            <a:fillRect/>
                          </a:stretch>
                        </pic:blipFill>
                        <pic:spPr bwMode="auto">
                          <a:xfrm rot="5400000">
                            <a:off x="0" y="0"/>
                            <a:ext cx="1080000" cy="1617143"/>
                          </a:xfrm>
                          <a:prstGeom prst="rect">
                            <a:avLst/>
                          </a:prstGeom>
                          <a:noFill/>
                          <a:ln w="9525">
                            <a:noFill/>
                            <a:miter lim="800000"/>
                            <a:headEnd/>
                            <a:tailEnd/>
                          </a:ln>
                        </pic:spPr>
                      </pic:pic>
                    </a:graphicData>
                  </a:graphic>
                </wp:inline>
              </w:drawing>
            </w:r>
          </w:p>
          <w:p w:rsidR="00600CD8" w:rsidRDefault="00600CD8" w:rsidP="00600CD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Правило №3: Что делает? Кто (что) делает также?</w:t>
            </w:r>
          </w:p>
          <w:p w:rsidR="00600CD8" w:rsidRPr="0060571A" w:rsidRDefault="0062210B" w:rsidP="0062210B">
            <w:pPr>
              <w:spacing w:before="100" w:beforeAutospacing="1" w:after="100" w:afterAutospacing="1"/>
              <w:jc w:val="center"/>
              <w:rPr>
                <w:rFonts w:ascii="Times New Roman" w:hAnsi="Times New Roman" w:cs="Times New Roman"/>
                <w:sz w:val="28"/>
                <w:szCs w:val="28"/>
              </w:rPr>
            </w:pPr>
            <w:r w:rsidRPr="0062210B">
              <w:rPr>
                <w:rFonts w:ascii="Times New Roman" w:hAnsi="Times New Roman" w:cs="Times New Roman"/>
                <w:noProof/>
                <w:sz w:val="28"/>
                <w:szCs w:val="28"/>
                <w:lang w:eastAsia="ru-RU"/>
              </w:rPr>
              <w:drawing>
                <wp:inline distT="0" distB="0" distL="0" distR="0">
                  <wp:extent cx="1080000" cy="1476190"/>
                  <wp:effectExtent l="209550" t="0" r="196350" b="0"/>
                  <wp:docPr id="14" name="Рисунок 2" descr="C:\Documents and Settings\Admin\Мои документы\Мои результаты сканирования\2010-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езультаты сканирования\2010-11 (ноя)\сканирование0003.jpg"/>
                          <pic:cNvPicPr>
                            <a:picLocks noChangeAspect="1" noChangeArrowheads="1"/>
                          </pic:cNvPicPr>
                        </pic:nvPicPr>
                        <pic:blipFill>
                          <a:blip r:embed="rId15"/>
                          <a:srcRect r="5291"/>
                          <a:stretch>
                            <a:fillRect/>
                          </a:stretch>
                        </pic:blipFill>
                        <pic:spPr bwMode="auto">
                          <a:xfrm rot="5400000">
                            <a:off x="0" y="0"/>
                            <a:ext cx="1080000" cy="1476190"/>
                          </a:xfrm>
                          <a:prstGeom prst="rect">
                            <a:avLst/>
                          </a:prstGeom>
                          <a:noFill/>
                          <a:ln w="9525">
                            <a:noFill/>
                            <a:miter lim="800000"/>
                            <a:headEnd/>
                            <a:tailEnd/>
                          </a:ln>
                        </pic:spPr>
                      </pic:pic>
                    </a:graphicData>
                  </a:graphic>
                </wp:inline>
              </w:drawing>
            </w:r>
          </w:p>
        </w:tc>
      </w:tr>
      <w:tr w:rsidR="0060571A" w:rsidRPr="0060571A" w:rsidTr="0060571A">
        <w:tc>
          <w:tcPr>
            <w:tcW w:w="1526" w:type="dxa"/>
          </w:tcPr>
          <w:p w:rsidR="0060571A" w:rsidRPr="0060571A" w:rsidRDefault="00600CD8"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4 этап</w:t>
            </w:r>
          </w:p>
        </w:tc>
        <w:tc>
          <w:tcPr>
            <w:tcW w:w="2410" w:type="dxa"/>
          </w:tcPr>
          <w:p w:rsidR="0060571A" w:rsidRPr="0060571A" w:rsidRDefault="00600CD8"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Познакомить детей с понятием подсистемы (части объекта), научить выделять части внутри целого.</w:t>
            </w:r>
          </w:p>
        </w:tc>
        <w:tc>
          <w:tcPr>
            <w:tcW w:w="6202" w:type="dxa"/>
          </w:tcPr>
          <w:p w:rsidR="00E66472" w:rsidRDefault="00600CD8"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На этом этапе все загадки загадывают, указывая на их части. </w:t>
            </w:r>
          </w:p>
          <w:p w:rsidR="00E66472" w:rsidRPr="0060571A" w:rsidRDefault="00E66472" w:rsidP="00E6647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Используются игры «Дорисуй неоконченную картину», «Разбери предметы». </w:t>
            </w:r>
          </w:p>
        </w:tc>
      </w:tr>
      <w:tr w:rsidR="0060571A" w:rsidRPr="0060571A" w:rsidTr="0060571A">
        <w:tc>
          <w:tcPr>
            <w:tcW w:w="1526" w:type="dxa"/>
          </w:tcPr>
          <w:p w:rsidR="0060571A" w:rsidRPr="0060571A" w:rsidRDefault="00E66472"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5 этап</w:t>
            </w:r>
          </w:p>
        </w:tc>
        <w:tc>
          <w:tcPr>
            <w:tcW w:w="2410" w:type="dxa"/>
          </w:tcPr>
          <w:p w:rsidR="0060571A" w:rsidRPr="0060571A" w:rsidRDefault="00E66472"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Дать детям представление о надсистемах (об окружении объекта, о том, частью чего он является).</w:t>
            </w:r>
          </w:p>
        </w:tc>
        <w:tc>
          <w:tcPr>
            <w:tcW w:w="6202" w:type="dxa"/>
          </w:tcPr>
          <w:p w:rsidR="0060571A" w:rsidRDefault="003F44B3"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Этот этап является противоположным предыдущему. Знакомимся с новым правилом составления загадки:</w:t>
            </w:r>
          </w:p>
          <w:p w:rsidR="003F44B3" w:rsidRPr="0060571A" w:rsidRDefault="003F44B3"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Правило №4: У кого есть? (И у одного предмета есть, и у другого предмета есть).</w:t>
            </w:r>
          </w:p>
        </w:tc>
      </w:tr>
      <w:tr w:rsidR="0060571A" w:rsidRPr="0060571A" w:rsidTr="0060571A">
        <w:tc>
          <w:tcPr>
            <w:tcW w:w="1526" w:type="dxa"/>
          </w:tcPr>
          <w:p w:rsidR="0060571A" w:rsidRPr="0060571A" w:rsidRDefault="003F44B3"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6 этап</w:t>
            </w:r>
          </w:p>
        </w:tc>
        <w:tc>
          <w:tcPr>
            <w:tcW w:w="2410" w:type="dxa"/>
          </w:tcPr>
          <w:p w:rsidR="0060571A" w:rsidRPr="0060571A" w:rsidRDefault="003F44B3"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Научить видеть функции предметов – главные и второстепенные, явные и скрытые.</w:t>
            </w:r>
          </w:p>
        </w:tc>
        <w:tc>
          <w:tcPr>
            <w:tcW w:w="6202" w:type="dxa"/>
          </w:tcPr>
          <w:p w:rsidR="0060571A"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Названия многих вещей говорят о том, для чего служат эти предметы. Например, расческа, скрепка, указка, будильник. А если придумать по этому же принципу названия другим вещам – выйдут загадки. Что такое затемнялки? (Шторы.) Освещалка? (Лампочка.) и т.д.</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Правило №5: И то свойство предмета есть, и другое свойство есть, но не предмет.</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Правило №6: Объект есть, а функций объекта нет.</w:t>
            </w:r>
          </w:p>
          <w:p w:rsidR="003F44B3" w:rsidRPr="0060571A"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Правило №7: Не объект, а свойства эти есть. </w:t>
            </w:r>
          </w:p>
        </w:tc>
      </w:tr>
      <w:tr w:rsidR="0060571A" w:rsidRPr="0060571A" w:rsidTr="0060571A">
        <w:tc>
          <w:tcPr>
            <w:tcW w:w="1526" w:type="dxa"/>
          </w:tcPr>
          <w:p w:rsidR="0060571A" w:rsidRPr="0060571A" w:rsidRDefault="003F44B3"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7 этап</w:t>
            </w:r>
          </w:p>
        </w:tc>
        <w:tc>
          <w:tcPr>
            <w:tcW w:w="2410" w:type="dxa"/>
          </w:tcPr>
          <w:p w:rsidR="0060571A" w:rsidRPr="0060571A" w:rsidRDefault="003F44B3"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Научить детей видеть во всем положительные и отрицательные (полезные и вредные стороны)</w:t>
            </w:r>
          </w:p>
        </w:tc>
        <w:tc>
          <w:tcPr>
            <w:tcW w:w="6202" w:type="dxa"/>
          </w:tcPr>
          <w:p w:rsidR="0060571A" w:rsidRPr="0060571A" w:rsidRDefault="003F44B3"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Используется игра «Хорошо – плохо». Рассматриваем какой-либо предмет или явление и стараемся дать как можно больше ответов на вопрос, чем это хорошо и чем плохо. </w:t>
            </w:r>
          </w:p>
        </w:tc>
      </w:tr>
      <w:tr w:rsidR="0060571A" w:rsidRPr="0060571A" w:rsidTr="0060571A">
        <w:tc>
          <w:tcPr>
            <w:tcW w:w="1526" w:type="dxa"/>
          </w:tcPr>
          <w:p w:rsidR="0060571A" w:rsidRPr="0060571A" w:rsidRDefault="003F44B3" w:rsidP="00614F1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8 этап</w:t>
            </w:r>
          </w:p>
        </w:tc>
        <w:tc>
          <w:tcPr>
            <w:tcW w:w="2410" w:type="dxa"/>
          </w:tcPr>
          <w:p w:rsidR="0060571A" w:rsidRPr="0060571A" w:rsidRDefault="003F44B3" w:rsidP="004E4100">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Развивать фантазию, </w:t>
            </w:r>
            <w:r w:rsidR="004E4100">
              <w:rPr>
                <w:rFonts w:ascii="Times New Roman" w:hAnsi="Times New Roman" w:cs="Times New Roman"/>
                <w:sz w:val="28"/>
                <w:szCs w:val="28"/>
              </w:rPr>
              <w:t xml:space="preserve">внимание </w:t>
            </w:r>
            <w:r>
              <w:rPr>
                <w:rFonts w:ascii="Times New Roman" w:hAnsi="Times New Roman" w:cs="Times New Roman"/>
                <w:sz w:val="28"/>
                <w:szCs w:val="28"/>
              </w:rPr>
              <w:t>обогащать словарный запас,. Тренировать детей в составлении загадок на все правила.</w:t>
            </w:r>
          </w:p>
        </w:tc>
        <w:tc>
          <w:tcPr>
            <w:tcW w:w="6202" w:type="dxa"/>
          </w:tcPr>
          <w:p w:rsidR="003F44B3" w:rsidRPr="00F968D4" w:rsidRDefault="003F44B3" w:rsidP="003F44B3">
            <w:pPr>
              <w:spacing w:before="100" w:beforeAutospacing="1" w:after="100" w:afterAutospacing="1"/>
              <w:contextualSpacing/>
              <w:rPr>
                <w:rFonts w:ascii="Times New Roman" w:hAnsi="Times New Roman" w:cs="Times New Roman"/>
                <w:sz w:val="28"/>
                <w:szCs w:val="28"/>
                <w:u w:val="single"/>
              </w:rPr>
            </w:pPr>
            <w:r w:rsidRPr="00F968D4">
              <w:rPr>
                <w:rFonts w:ascii="Times New Roman" w:hAnsi="Times New Roman" w:cs="Times New Roman"/>
                <w:sz w:val="28"/>
                <w:szCs w:val="28"/>
                <w:u w:val="single"/>
              </w:rPr>
              <w:t>Упражнение №1.</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Обозначим В – вкусная еда, неВ – невкусная еда.</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В+В=В (яичница с хлебом)</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В+неВ=В (хлеб с солью)</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В+неВ=неВ (мед с солью)</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неВ+неВ=В (каша с солью)</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В+В=неВ (чай с селедкой)</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неВ+неВ=неВ (соль с перцем)</w:t>
            </w:r>
          </w:p>
          <w:p w:rsidR="003F44B3" w:rsidRPr="00F968D4" w:rsidRDefault="003F44B3" w:rsidP="003F44B3">
            <w:pPr>
              <w:spacing w:before="100" w:beforeAutospacing="1" w:after="100" w:afterAutospacing="1"/>
              <w:contextualSpacing/>
              <w:rPr>
                <w:rFonts w:ascii="Times New Roman" w:hAnsi="Times New Roman" w:cs="Times New Roman"/>
                <w:sz w:val="28"/>
                <w:szCs w:val="28"/>
                <w:u w:val="single"/>
              </w:rPr>
            </w:pPr>
            <w:r w:rsidRPr="00F968D4">
              <w:rPr>
                <w:rFonts w:ascii="Times New Roman" w:hAnsi="Times New Roman" w:cs="Times New Roman"/>
                <w:sz w:val="28"/>
                <w:szCs w:val="28"/>
                <w:u w:val="single"/>
              </w:rPr>
              <w:t>Упражнение №2.</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Какие дела трудно делать в одиночку, но легко вдвоем? (Качаться на качелях, доставать яблоко с высокой ветки.) Можно привести в пример альпинистов – обсудить, почему они ходят по горам в связке.</w:t>
            </w:r>
          </w:p>
          <w:p w:rsidR="003F44B3" w:rsidRPr="00F968D4" w:rsidRDefault="003F44B3" w:rsidP="003F44B3">
            <w:pPr>
              <w:spacing w:before="100" w:beforeAutospacing="1" w:after="100" w:afterAutospacing="1"/>
              <w:contextualSpacing/>
              <w:rPr>
                <w:rFonts w:ascii="Times New Roman" w:hAnsi="Times New Roman" w:cs="Times New Roman"/>
                <w:sz w:val="28"/>
                <w:szCs w:val="28"/>
                <w:u w:val="single"/>
              </w:rPr>
            </w:pPr>
            <w:r w:rsidRPr="00F968D4">
              <w:rPr>
                <w:rFonts w:ascii="Times New Roman" w:hAnsi="Times New Roman" w:cs="Times New Roman"/>
                <w:sz w:val="28"/>
                <w:szCs w:val="28"/>
                <w:u w:val="single"/>
              </w:rPr>
              <w:t>Упражнение №3.</w:t>
            </w:r>
          </w:p>
          <w:p w:rsidR="003F44B3" w:rsidRDefault="003F44B3" w:rsidP="003F44B3">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«Загадочное письмо». Написать букву или цифру крупно на листе из альбома. Дорисовать ее так, чтобы получилась настоящая картина.</w:t>
            </w:r>
          </w:p>
          <w:p w:rsidR="003F44B3" w:rsidRPr="00F968D4" w:rsidRDefault="003F44B3" w:rsidP="003F44B3">
            <w:pPr>
              <w:spacing w:before="100" w:beforeAutospacing="1" w:after="100" w:afterAutospacing="1"/>
              <w:contextualSpacing/>
              <w:rPr>
                <w:rFonts w:ascii="Times New Roman" w:hAnsi="Times New Roman" w:cs="Times New Roman"/>
                <w:sz w:val="28"/>
                <w:szCs w:val="28"/>
                <w:u w:val="single"/>
              </w:rPr>
            </w:pPr>
            <w:r w:rsidRPr="00F968D4">
              <w:rPr>
                <w:rFonts w:ascii="Times New Roman" w:hAnsi="Times New Roman" w:cs="Times New Roman"/>
                <w:sz w:val="28"/>
                <w:szCs w:val="28"/>
                <w:u w:val="single"/>
              </w:rPr>
              <w:t>Упражнение №4.</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Детям дается часть слов, дополнить, чтобы </w:t>
            </w:r>
            <w:r>
              <w:rPr>
                <w:rFonts w:ascii="Times New Roman" w:hAnsi="Times New Roman" w:cs="Times New Roman"/>
                <w:sz w:val="28"/>
                <w:szCs w:val="28"/>
              </w:rPr>
              <w:lastRenderedPageBreak/>
              <w:t>получились целые слова.</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чик – (ключик, кирпичик, блинчик, чик-чирик, чикать и т.д.)</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ват – (виноват, вата, приватизация, кровать и т.д.)</w:t>
            </w:r>
          </w:p>
          <w:p w:rsidR="003F44B3" w:rsidRPr="00F968D4" w:rsidRDefault="003F44B3" w:rsidP="003F44B3">
            <w:pPr>
              <w:spacing w:before="100" w:beforeAutospacing="1" w:after="100" w:afterAutospacing="1"/>
              <w:contextualSpacing/>
              <w:rPr>
                <w:rFonts w:ascii="Times New Roman" w:hAnsi="Times New Roman" w:cs="Times New Roman"/>
                <w:sz w:val="28"/>
                <w:szCs w:val="28"/>
                <w:u w:val="single"/>
              </w:rPr>
            </w:pPr>
            <w:r w:rsidRPr="00F968D4">
              <w:rPr>
                <w:rFonts w:ascii="Times New Roman" w:hAnsi="Times New Roman" w:cs="Times New Roman"/>
                <w:sz w:val="28"/>
                <w:szCs w:val="28"/>
                <w:u w:val="single"/>
              </w:rPr>
              <w:t>Упражнение №5.</w:t>
            </w:r>
          </w:p>
          <w:p w:rsidR="003F44B3" w:rsidRDefault="003F44B3" w:rsidP="003F44B3">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«Загадочное рисование». Некто сказал о себе: «Я холодный и горячий, твердый и мягкий.» Нарисуйте этого «некто».</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Например, существо, одна половина которого снежная, а другая – огненная; пушистый зверек, опоясанный ремнем с блестящей пряжкой: весь он мягкий и горячий, а пряжка ремня – твердая и всегда холодная на ощупь.</w:t>
            </w:r>
          </w:p>
          <w:p w:rsidR="003F44B3" w:rsidRPr="00F968D4" w:rsidRDefault="003F44B3" w:rsidP="003F44B3">
            <w:pPr>
              <w:spacing w:before="100" w:beforeAutospacing="1" w:after="100" w:afterAutospacing="1"/>
              <w:contextualSpacing/>
              <w:rPr>
                <w:rFonts w:ascii="Times New Roman" w:hAnsi="Times New Roman" w:cs="Times New Roman"/>
                <w:sz w:val="28"/>
                <w:szCs w:val="28"/>
                <w:u w:val="single"/>
              </w:rPr>
            </w:pPr>
            <w:r w:rsidRPr="00F968D4">
              <w:rPr>
                <w:rFonts w:ascii="Times New Roman" w:hAnsi="Times New Roman" w:cs="Times New Roman"/>
                <w:sz w:val="28"/>
                <w:szCs w:val="28"/>
                <w:u w:val="single"/>
              </w:rPr>
              <w:t>Упражнение №6.</w:t>
            </w:r>
          </w:p>
          <w:p w:rsidR="003F44B3" w:rsidRDefault="003F44B3" w:rsidP="003F44B3">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«Графический диктант». Рисуем под диктовку: 1 клеточка вправо, четыре вниз, три влево и т.п. Рисунки составлять так, что каждый из них представляет собой контур какого-либо предмета или существа. Окончив диктант, показать рисунки – ошибку сразу видно.</w:t>
            </w:r>
          </w:p>
          <w:p w:rsidR="0060571A" w:rsidRPr="0060571A" w:rsidRDefault="003F44B3" w:rsidP="003F44B3">
            <w:pPr>
              <w:spacing w:before="100" w:beforeAutospacing="1" w:after="100" w:afterAutospacing="1"/>
              <w:rPr>
                <w:rFonts w:ascii="Times New Roman" w:hAnsi="Times New Roman" w:cs="Times New Roman"/>
                <w:sz w:val="28"/>
                <w:szCs w:val="28"/>
              </w:rPr>
            </w:pPr>
            <w:r w:rsidRPr="001E6399">
              <w:rPr>
                <w:rFonts w:ascii="Times New Roman" w:hAnsi="Times New Roman" w:cs="Times New Roman"/>
                <w:sz w:val="28"/>
                <w:szCs w:val="28"/>
              </w:rPr>
              <w:tab/>
              <w:t xml:space="preserve">Упражнение тренирует внимание, умение работать по инструкции. Для детей же это просто рисование загадочных существ. </w:t>
            </w:r>
          </w:p>
        </w:tc>
      </w:tr>
    </w:tbl>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8A556B" w:rsidRDefault="008A556B" w:rsidP="00614F13">
      <w:pPr>
        <w:spacing w:before="100" w:beforeAutospacing="1" w:after="100" w:afterAutospacing="1" w:line="240" w:lineRule="auto"/>
        <w:contextualSpacing/>
        <w:jc w:val="center"/>
        <w:rPr>
          <w:rFonts w:ascii="Times New Roman" w:hAnsi="Times New Roman" w:cs="Times New Roman"/>
          <w:b/>
          <w:sz w:val="28"/>
          <w:szCs w:val="28"/>
        </w:rPr>
      </w:pPr>
    </w:p>
    <w:p w:rsidR="00267C21" w:rsidRDefault="005E7A5B" w:rsidP="00614F13">
      <w:pPr>
        <w:spacing w:before="100" w:beforeAutospacing="1" w:after="100" w:afterAutospacing="1"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614F13" w:rsidRDefault="00614F13" w:rsidP="00614F13">
      <w:pPr>
        <w:spacing w:before="100" w:beforeAutospacing="1" w:after="100" w:afterAutospacing="1" w:line="240" w:lineRule="auto"/>
        <w:contextualSpacing/>
        <w:jc w:val="center"/>
        <w:rPr>
          <w:rFonts w:ascii="Times New Roman" w:hAnsi="Times New Roman" w:cs="Times New Roman"/>
          <w:b/>
          <w:sz w:val="28"/>
          <w:szCs w:val="28"/>
        </w:rPr>
      </w:pPr>
    </w:p>
    <w:p w:rsidR="00E95C77" w:rsidRDefault="00E95C77" w:rsidP="00375F42">
      <w:pPr>
        <w:spacing w:before="100" w:beforeAutospacing="1" w:after="100" w:afterAutospacing="1"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Описательный рассказ имеет параллельную структуру, когда мысль каждого нового предложения не вытекает из мысли предыдущего предложения, а существует как бы самостоятельно, подчиняясь только общей теме – рассказу о качествах и свойствах предмета. (Воробьева В.К.)</w:t>
      </w:r>
    </w:p>
    <w:p w:rsidR="00E95C77" w:rsidRDefault="00E95C77" w:rsidP="00E95C77">
      <w:pPr>
        <w:spacing w:before="100" w:beforeAutospacing="1" w:after="100" w:afterAutospacing="1"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Сложность овладения описательной речью связана с тем, что для его создания и понимания недостаточно накопленного сенсорного опыта ребенка, а необходима активная интеллектуальная работа, направленная на выделение не только видимых свойств и признаков предмета, но и тех его качеств, которые не представлены в явном виде. С другой стороны, трудности обучения описательной речи сопряжены с тем, что внутренняя, смысловая организация такого связного сообщения не имеет «жесткой» программы, как в рассказах повествовательного типа. Программа описательного рассказа носит условный, субъективный характер и зависит от последовательности выделения качеств предмета или характеристик явления в зависимости от целей коммуникации. </w:t>
      </w:r>
    </w:p>
    <w:p w:rsidR="00375F42" w:rsidRDefault="00375F42" w:rsidP="00E95C77">
      <w:pPr>
        <w:spacing w:before="100" w:beforeAutospacing="1" w:after="100" w:afterAutospacing="1" w:line="240" w:lineRule="auto"/>
        <w:ind w:firstLine="709"/>
        <w:contextualSpacing/>
        <w:rPr>
          <w:rFonts w:ascii="Times New Roman" w:hAnsi="Times New Roman" w:cs="Times New Roman"/>
          <w:sz w:val="28"/>
          <w:szCs w:val="28"/>
        </w:rPr>
      </w:pPr>
      <w:r w:rsidRPr="001E6399">
        <w:rPr>
          <w:rFonts w:ascii="Times New Roman" w:hAnsi="Times New Roman" w:cs="Times New Roman"/>
          <w:sz w:val="28"/>
          <w:szCs w:val="28"/>
        </w:rPr>
        <w:t>Придумывание загадок сложнее, чем их отгадывание. На первых порах дети с трудом придумыва</w:t>
      </w:r>
      <w:r w:rsidR="00E95C77">
        <w:rPr>
          <w:rFonts w:ascii="Times New Roman" w:hAnsi="Times New Roman" w:cs="Times New Roman"/>
          <w:sz w:val="28"/>
          <w:szCs w:val="28"/>
        </w:rPr>
        <w:t>ли</w:t>
      </w:r>
      <w:r w:rsidRPr="001E6399">
        <w:rPr>
          <w:rFonts w:ascii="Times New Roman" w:hAnsi="Times New Roman" w:cs="Times New Roman"/>
          <w:sz w:val="28"/>
          <w:szCs w:val="28"/>
        </w:rPr>
        <w:t xml:space="preserve"> загадки по образцу данной загадки. Но чем больше эта работа проводится, тем интереснее загадки придумыва</w:t>
      </w:r>
      <w:r w:rsidR="00E95C77">
        <w:rPr>
          <w:rFonts w:ascii="Times New Roman" w:hAnsi="Times New Roman" w:cs="Times New Roman"/>
          <w:sz w:val="28"/>
          <w:szCs w:val="28"/>
        </w:rPr>
        <w:t>ли</w:t>
      </w:r>
      <w:r w:rsidRPr="001E6399">
        <w:rPr>
          <w:rFonts w:ascii="Times New Roman" w:hAnsi="Times New Roman" w:cs="Times New Roman"/>
          <w:sz w:val="28"/>
          <w:szCs w:val="28"/>
        </w:rPr>
        <w:t xml:space="preserve"> дети и с большим желанием. Изучая лексические темы, необходимо учить детей придумывать загадки на все предметы: овощи, фрукты и домашних животных, вещи, мебель и другие предметы. Детям очень нрави</w:t>
      </w:r>
      <w:r w:rsidR="00E95C77">
        <w:rPr>
          <w:rFonts w:ascii="Times New Roman" w:hAnsi="Times New Roman" w:cs="Times New Roman"/>
          <w:sz w:val="28"/>
          <w:szCs w:val="28"/>
        </w:rPr>
        <w:t>лся</w:t>
      </w:r>
      <w:r w:rsidRPr="001E6399">
        <w:rPr>
          <w:rFonts w:ascii="Times New Roman" w:hAnsi="Times New Roman" w:cs="Times New Roman"/>
          <w:sz w:val="28"/>
          <w:szCs w:val="28"/>
        </w:rPr>
        <w:t xml:space="preserve"> вид этой творческой работы. </w:t>
      </w:r>
    </w:p>
    <w:p w:rsidR="00885D9B" w:rsidRDefault="00885D9B" w:rsidP="00375F42">
      <w:pPr>
        <w:spacing w:before="100" w:beforeAutospacing="1" w:after="100" w:afterAutospacing="1" w:line="240" w:lineRule="auto"/>
        <w:ind w:firstLine="709"/>
        <w:contextualSpacing/>
        <w:rPr>
          <w:rFonts w:ascii="Times New Roman" w:hAnsi="Times New Roman" w:cs="Times New Roman"/>
          <w:sz w:val="28"/>
          <w:szCs w:val="28"/>
        </w:rPr>
      </w:pPr>
    </w:p>
    <w:p w:rsidR="005C1CF5" w:rsidRPr="00885D9B" w:rsidRDefault="005C1CF5" w:rsidP="00885D9B">
      <w:pPr>
        <w:spacing w:before="100" w:beforeAutospacing="1" w:after="100" w:afterAutospacing="1" w:line="240" w:lineRule="auto"/>
        <w:ind w:firstLine="709"/>
        <w:contextualSpacing/>
        <w:jc w:val="center"/>
        <w:rPr>
          <w:rFonts w:ascii="Times New Roman" w:hAnsi="Times New Roman" w:cs="Times New Roman"/>
          <w:i/>
          <w:sz w:val="28"/>
          <w:szCs w:val="28"/>
        </w:rPr>
      </w:pPr>
      <w:r w:rsidRPr="00885D9B">
        <w:rPr>
          <w:rFonts w:ascii="Times New Roman" w:hAnsi="Times New Roman" w:cs="Times New Roman"/>
          <w:i/>
          <w:sz w:val="28"/>
          <w:szCs w:val="28"/>
        </w:rPr>
        <w:t>Чему же учатся дети, составляя загадки?</w:t>
      </w:r>
    </w:p>
    <w:p w:rsidR="005C1CF5" w:rsidRDefault="005C1CF5" w:rsidP="00375F42">
      <w:pPr>
        <w:spacing w:before="100" w:beforeAutospacing="1" w:after="100" w:afterAutospacing="1" w:line="240" w:lineRule="auto"/>
        <w:ind w:firstLine="709"/>
        <w:contextualSpacing/>
        <w:rPr>
          <w:rFonts w:ascii="Times New Roman" w:hAnsi="Times New Roman" w:cs="Times New Roman"/>
          <w:sz w:val="28"/>
          <w:szCs w:val="28"/>
        </w:rPr>
      </w:pPr>
    </w:p>
    <w:tbl>
      <w:tblPr>
        <w:tblStyle w:val="a6"/>
        <w:tblW w:w="0" w:type="auto"/>
        <w:tblLayout w:type="fixed"/>
        <w:tblLook w:val="04A0"/>
      </w:tblPr>
      <w:tblGrid>
        <w:gridCol w:w="2943"/>
        <w:gridCol w:w="1985"/>
        <w:gridCol w:w="2410"/>
        <w:gridCol w:w="2800"/>
      </w:tblGrid>
      <w:tr w:rsidR="005C1CF5" w:rsidTr="005C1CF5">
        <w:tc>
          <w:tcPr>
            <w:tcW w:w="2943"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Чему учимся?</w:t>
            </w:r>
          </w:p>
        </w:tc>
        <w:tc>
          <w:tcPr>
            <w:tcW w:w="1985"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Опорное слово</w:t>
            </w:r>
          </w:p>
        </w:tc>
        <w:tc>
          <w:tcPr>
            <w:tcW w:w="241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Вариант опорного вопроса</w:t>
            </w:r>
          </w:p>
        </w:tc>
        <w:tc>
          <w:tcPr>
            <w:tcW w:w="280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Опорный образ </w:t>
            </w:r>
          </w:p>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Опорные действия</w:t>
            </w:r>
          </w:p>
        </w:tc>
      </w:tr>
      <w:tr w:rsidR="005C1CF5" w:rsidTr="005C1CF5">
        <w:tc>
          <w:tcPr>
            <w:tcW w:w="2943"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Выделять части «загадочного объекта» (ЗО)</w:t>
            </w:r>
          </w:p>
        </w:tc>
        <w:tc>
          <w:tcPr>
            <w:tcW w:w="1985"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Часть</w:t>
            </w:r>
          </w:p>
        </w:tc>
        <w:tc>
          <w:tcPr>
            <w:tcW w:w="241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Из чего состоит</w:t>
            </w:r>
          </w:p>
        </w:tc>
        <w:tc>
          <w:tcPr>
            <w:tcW w:w="280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Мысленно навести бинокль на загадочный объект, просматривая его по частям.</w:t>
            </w:r>
          </w:p>
        </w:tc>
      </w:tr>
      <w:tr w:rsidR="005C1CF5" w:rsidTr="005C1CF5">
        <w:tc>
          <w:tcPr>
            <w:tcW w:w="2943"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Определять надсистемы – место или другие объекты, частью которых является наш ЗО.</w:t>
            </w:r>
          </w:p>
        </w:tc>
        <w:tc>
          <w:tcPr>
            <w:tcW w:w="1985"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Место, жилище</w:t>
            </w:r>
          </w:p>
        </w:tc>
        <w:tc>
          <w:tcPr>
            <w:tcW w:w="241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Где? В чем?</w:t>
            </w:r>
          </w:p>
        </w:tc>
        <w:tc>
          <w:tcPr>
            <w:tcW w:w="280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Мысленно отойти от ЗО на такое расстояние, чтобы стала видна его «оболочка2.</w:t>
            </w:r>
          </w:p>
        </w:tc>
      </w:tr>
      <w:tr w:rsidR="005C1CF5" w:rsidTr="005C1CF5">
        <w:tc>
          <w:tcPr>
            <w:tcW w:w="2943"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Определять объекты, окружающие ЗО, сопутствующие ему («обживать надсистему»).</w:t>
            </w:r>
          </w:p>
        </w:tc>
        <w:tc>
          <w:tcPr>
            <w:tcW w:w="1985"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Окружение, «соседи»</w:t>
            </w:r>
          </w:p>
        </w:tc>
        <w:tc>
          <w:tcPr>
            <w:tcW w:w="241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Что вокруг? Среди кого (чего)?</w:t>
            </w:r>
          </w:p>
        </w:tc>
        <w:tc>
          <w:tcPr>
            <w:tcW w:w="280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Поставить себя на место ЗО и оглядеться кругом.</w:t>
            </w:r>
          </w:p>
        </w:tc>
      </w:tr>
      <w:tr w:rsidR="005C1CF5" w:rsidTr="005C1CF5">
        <w:tc>
          <w:tcPr>
            <w:tcW w:w="2943"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Определять свойства ЗО, его частей, «оболочки», </w:t>
            </w:r>
            <w:r>
              <w:rPr>
                <w:rFonts w:ascii="Times New Roman" w:hAnsi="Times New Roman" w:cs="Times New Roman"/>
                <w:sz w:val="28"/>
                <w:szCs w:val="28"/>
              </w:rPr>
              <w:lastRenderedPageBreak/>
              <w:t>«соседей». Замечать, как проявляются свойства в разных условиях. Выявлять, в какие взаимодействия вступает ЗО и что при этом меняется.</w:t>
            </w:r>
          </w:p>
        </w:tc>
        <w:tc>
          <w:tcPr>
            <w:tcW w:w="1985"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Свойства и взаимодействия</w:t>
            </w:r>
          </w:p>
        </w:tc>
        <w:tc>
          <w:tcPr>
            <w:tcW w:w="241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Какой? Что делает? На что способен? Что </w:t>
            </w:r>
            <w:r>
              <w:rPr>
                <w:rFonts w:ascii="Times New Roman" w:hAnsi="Times New Roman" w:cs="Times New Roman"/>
                <w:sz w:val="28"/>
                <w:szCs w:val="28"/>
              </w:rPr>
              <w:lastRenderedPageBreak/>
              <w:t>можно делать с ним? (не путайте с работой).</w:t>
            </w:r>
          </w:p>
        </w:tc>
        <w:tc>
          <w:tcPr>
            <w:tcW w:w="280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Взять в руки (на первых порах по-настоящему, потом </w:t>
            </w:r>
            <w:r>
              <w:rPr>
                <w:rFonts w:ascii="Times New Roman" w:hAnsi="Times New Roman" w:cs="Times New Roman"/>
                <w:sz w:val="28"/>
                <w:szCs w:val="28"/>
              </w:rPr>
              <w:lastRenderedPageBreak/>
              <w:t>мысленно), осмотреть, ощупать и т.д.</w:t>
            </w:r>
          </w:p>
        </w:tc>
      </w:tr>
      <w:tr w:rsidR="005C1CF5" w:rsidTr="005C1CF5">
        <w:tc>
          <w:tcPr>
            <w:tcW w:w="2943"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Находить различные применения данному ЗО (полезные в данных условиях)</w:t>
            </w:r>
          </w:p>
        </w:tc>
        <w:tc>
          <w:tcPr>
            <w:tcW w:w="1985"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Работа</w:t>
            </w:r>
          </w:p>
        </w:tc>
        <w:tc>
          <w:tcPr>
            <w:tcW w:w="241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Для чего служит?</w:t>
            </w:r>
          </w:p>
        </w:tc>
        <w:tc>
          <w:tcPr>
            <w:tcW w:w="2800" w:type="dxa"/>
          </w:tcPr>
          <w:p w:rsidR="005C1CF5" w:rsidRDefault="005C1CF5" w:rsidP="00375F42">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Действовать с ЗО (реально, потом мысленно).</w:t>
            </w:r>
          </w:p>
        </w:tc>
      </w:tr>
    </w:tbl>
    <w:p w:rsidR="005C1CF5" w:rsidRDefault="005C1CF5" w:rsidP="00375F42">
      <w:pPr>
        <w:spacing w:before="100" w:beforeAutospacing="1" w:after="100" w:afterAutospacing="1" w:line="240" w:lineRule="auto"/>
        <w:ind w:firstLine="709"/>
        <w:contextualSpacing/>
        <w:rPr>
          <w:rFonts w:ascii="Times New Roman" w:hAnsi="Times New Roman" w:cs="Times New Roman"/>
          <w:sz w:val="28"/>
          <w:szCs w:val="28"/>
        </w:rPr>
      </w:pPr>
    </w:p>
    <w:p w:rsidR="005C1CF5" w:rsidRPr="00885D9B" w:rsidRDefault="005C1CF5" w:rsidP="00885D9B">
      <w:pPr>
        <w:spacing w:before="100" w:beforeAutospacing="1" w:after="100" w:afterAutospacing="1" w:line="240" w:lineRule="auto"/>
        <w:ind w:firstLine="708"/>
        <w:jc w:val="center"/>
        <w:rPr>
          <w:rFonts w:ascii="Times New Roman" w:hAnsi="Times New Roman" w:cs="Times New Roman"/>
          <w:i/>
          <w:sz w:val="28"/>
          <w:szCs w:val="28"/>
        </w:rPr>
      </w:pPr>
      <w:r w:rsidRPr="00885D9B">
        <w:rPr>
          <w:rFonts w:ascii="Times New Roman" w:hAnsi="Times New Roman" w:cs="Times New Roman"/>
          <w:i/>
          <w:sz w:val="28"/>
          <w:szCs w:val="28"/>
        </w:rPr>
        <w:t>Способы описания загадочного объекта</w:t>
      </w:r>
    </w:p>
    <w:tbl>
      <w:tblPr>
        <w:tblStyle w:val="a6"/>
        <w:tblW w:w="0" w:type="auto"/>
        <w:tblLook w:val="04A0"/>
      </w:tblPr>
      <w:tblGrid>
        <w:gridCol w:w="485"/>
        <w:gridCol w:w="2884"/>
        <w:gridCol w:w="4261"/>
        <w:gridCol w:w="2508"/>
      </w:tblGrid>
      <w:tr w:rsidR="00D61F2F" w:rsidTr="00D61F2F">
        <w:tc>
          <w:tcPr>
            <w:tcW w:w="485"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w:t>
            </w:r>
          </w:p>
        </w:tc>
        <w:tc>
          <w:tcPr>
            <w:tcW w:w="2884"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Название способа описания</w:t>
            </w:r>
          </w:p>
        </w:tc>
        <w:tc>
          <w:tcPr>
            <w:tcW w:w="4261"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Примеры из загадок</w:t>
            </w:r>
          </w:p>
        </w:tc>
        <w:tc>
          <w:tcPr>
            <w:tcW w:w="2508"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Пояснения</w:t>
            </w:r>
          </w:p>
        </w:tc>
      </w:tr>
      <w:tr w:rsidR="00D61F2F" w:rsidTr="00D61F2F">
        <w:tc>
          <w:tcPr>
            <w:tcW w:w="485"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p>
        </w:tc>
        <w:tc>
          <w:tcPr>
            <w:tcW w:w="2884"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Прямое название</w:t>
            </w:r>
          </w:p>
        </w:tc>
        <w:tc>
          <w:tcPr>
            <w:tcW w:w="4261"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«С бородой, а не старик, с рогами, а не бык» (козел).</w:t>
            </w:r>
          </w:p>
        </w:tc>
        <w:tc>
          <w:tcPr>
            <w:tcW w:w="2508"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Прямо названы части.</w:t>
            </w:r>
          </w:p>
        </w:tc>
      </w:tr>
      <w:tr w:rsidR="00D61F2F" w:rsidTr="00D61F2F">
        <w:tc>
          <w:tcPr>
            <w:tcW w:w="485"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w:t>
            </w:r>
          </w:p>
        </w:tc>
        <w:tc>
          <w:tcPr>
            <w:tcW w:w="2884"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Отрицание</w:t>
            </w:r>
          </w:p>
        </w:tc>
        <w:tc>
          <w:tcPr>
            <w:tcW w:w="4261"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«Ног нет, а хожу, рта нет, а скажу – когда спать, когда вставать» (будильник)</w:t>
            </w:r>
          </w:p>
          <w:p w:rsidR="00D61F2F" w:rsidRDefault="00D61F2F" w:rsidP="00D61F2F">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«Без рук, без топоренка построена избенка» (гнездо).</w:t>
            </w:r>
          </w:p>
        </w:tc>
        <w:tc>
          <w:tcPr>
            <w:tcW w:w="2508"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Названы отсутствующие части. Названы отсутствующие «соседи».</w:t>
            </w:r>
          </w:p>
        </w:tc>
      </w:tr>
      <w:tr w:rsidR="00D61F2F" w:rsidTr="00D61F2F">
        <w:tc>
          <w:tcPr>
            <w:tcW w:w="485"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2884"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Неопределенное, указательное описание (с помощью таких слов, как «он», «мы», «часть», «свойство», «работа» и т.д.)</w:t>
            </w:r>
          </w:p>
        </w:tc>
        <w:tc>
          <w:tcPr>
            <w:tcW w:w="4261"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«Кто-то утром не спеша надувает красный шар» (восход).</w:t>
            </w:r>
          </w:p>
        </w:tc>
        <w:tc>
          <w:tcPr>
            <w:tcW w:w="2508"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«Кто-то» - указание на «соседа» (которого на самом деле нет).</w:t>
            </w:r>
          </w:p>
        </w:tc>
      </w:tr>
      <w:tr w:rsidR="00D61F2F" w:rsidTr="00D61F2F">
        <w:tc>
          <w:tcPr>
            <w:tcW w:w="485"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4</w:t>
            </w:r>
          </w:p>
        </w:tc>
        <w:tc>
          <w:tcPr>
            <w:tcW w:w="2884"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Метафора – «маска» для описания.</w:t>
            </w:r>
          </w:p>
        </w:tc>
        <w:tc>
          <w:tcPr>
            <w:tcW w:w="4261"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«За леском, леском кипит гора с песком» (муравейник).</w:t>
            </w:r>
          </w:p>
        </w:tc>
        <w:tc>
          <w:tcPr>
            <w:tcW w:w="2508" w:type="dxa"/>
          </w:tcPr>
          <w:p w:rsidR="00D61F2F" w:rsidRDefault="00D61F2F" w:rsidP="00375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«Гора с песком» - описывается ЗО, «кипит» - образное описание свойства.</w:t>
            </w:r>
          </w:p>
        </w:tc>
      </w:tr>
    </w:tbl>
    <w:p w:rsidR="00375F42" w:rsidRDefault="00375F42" w:rsidP="00375F42">
      <w:pPr>
        <w:spacing w:before="100" w:beforeAutospacing="1" w:after="100" w:afterAutospacing="1" w:line="240" w:lineRule="auto"/>
        <w:ind w:firstLine="720"/>
        <w:contextualSpacing/>
        <w:rPr>
          <w:rFonts w:ascii="Times New Roman" w:hAnsi="Times New Roman" w:cs="Times New Roman"/>
          <w:sz w:val="28"/>
          <w:szCs w:val="28"/>
        </w:rPr>
      </w:pPr>
    </w:p>
    <w:p w:rsidR="00375F42" w:rsidRDefault="007B1E8C" w:rsidP="00375F42">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xml:space="preserve">Подводя итоги работы в конце учебного года, мы отмечали, что, используя системный подход в обучении, специальное планирование раздела работы по развитию связной речи, использование наглядности, разнообразных, дополняющих друг друга приемов, видов и форм обучения с учетом особенностей речевого и познавательного развития детей с ОНР, мы получили хороший результат. </w:t>
      </w:r>
      <w:r w:rsidR="00906281">
        <w:rPr>
          <w:rFonts w:ascii="Times New Roman" w:hAnsi="Times New Roman" w:cs="Times New Roman"/>
          <w:sz w:val="28"/>
          <w:szCs w:val="28"/>
        </w:rPr>
        <w:t xml:space="preserve">У детей значительно обогатился словарный запас, значительно уменьшилось количество аграмматизмов, улучшилась связная речь. </w:t>
      </w:r>
    </w:p>
    <w:p w:rsidR="005E7A5B" w:rsidRDefault="005E7A5B" w:rsidP="00375F42">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lastRenderedPageBreak/>
        <w:t>Как показал опыт работы, введение в занятия различных заданий творческого характера значительно способствовало развитию связной речи и творческих возможностей детей. При проведении итоговой диагностики наблюдалась следующая картина:</w:t>
      </w:r>
    </w:p>
    <w:p w:rsidR="00375F42" w:rsidRDefault="00375F42" w:rsidP="00375F42">
      <w:pPr>
        <w:spacing w:before="100" w:beforeAutospacing="1" w:after="100" w:afterAutospacing="1" w:line="240" w:lineRule="auto"/>
        <w:ind w:firstLine="720"/>
        <w:contextualSpacing/>
        <w:rPr>
          <w:rFonts w:ascii="Times New Roman" w:hAnsi="Times New Roman" w:cs="Times New Roman"/>
          <w:sz w:val="28"/>
          <w:szCs w:val="28"/>
        </w:rPr>
      </w:pPr>
    </w:p>
    <w:p w:rsidR="00375F42" w:rsidRDefault="00375F42" w:rsidP="00375F42">
      <w:pPr>
        <w:spacing w:before="100" w:beforeAutospacing="1" w:after="100" w:afterAutospacing="1" w:line="240" w:lineRule="auto"/>
        <w:ind w:firstLine="720"/>
        <w:contextualSpacing/>
        <w:rPr>
          <w:rFonts w:ascii="Times New Roman" w:hAnsi="Times New Roman" w:cs="Times New Roman"/>
          <w:sz w:val="28"/>
          <w:szCs w:val="28"/>
        </w:rPr>
      </w:pPr>
    </w:p>
    <w:tbl>
      <w:tblPr>
        <w:tblStyle w:val="a6"/>
        <w:tblW w:w="0" w:type="auto"/>
        <w:tblLayout w:type="fixed"/>
        <w:tblLook w:val="04A0"/>
      </w:tblPr>
      <w:tblGrid>
        <w:gridCol w:w="3085"/>
        <w:gridCol w:w="1418"/>
        <w:gridCol w:w="1417"/>
        <w:gridCol w:w="2410"/>
        <w:gridCol w:w="1417"/>
      </w:tblGrid>
      <w:tr w:rsidR="00A20FF2" w:rsidRPr="00B4692B" w:rsidTr="00B4692B">
        <w:tc>
          <w:tcPr>
            <w:tcW w:w="3085" w:type="dxa"/>
          </w:tcPr>
          <w:p w:rsidR="00A20FF2" w:rsidRPr="00B4692B" w:rsidRDefault="00A20FF2" w:rsidP="00557B3C">
            <w:pPr>
              <w:spacing w:before="100" w:beforeAutospacing="1" w:after="100" w:afterAutospacing="1"/>
              <w:contextualSpacing/>
              <w:jc w:val="center"/>
              <w:rPr>
                <w:rFonts w:ascii="Times New Roman" w:hAnsi="Times New Roman" w:cs="Times New Roman"/>
                <w:b/>
                <w:sz w:val="28"/>
                <w:szCs w:val="28"/>
              </w:rPr>
            </w:pPr>
          </w:p>
        </w:tc>
        <w:tc>
          <w:tcPr>
            <w:tcW w:w="1418" w:type="dxa"/>
          </w:tcPr>
          <w:p w:rsidR="00A20FF2" w:rsidRPr="00B4692B" w:rsidRDefault="00A20FF2" w:rsidP="00557B3C">
            <w:pPr>
              <w:spacing w:before="100" w:beforeAutospacing="1" w:after="100" w:afterAutospacing="1"/>
              <w:contextualSpacing/>
              <w:jc w:val="center"/>
              <w:rPr>
                <w:rFonts w:ascii="Times New Roman" w:hAnsi="Times New Roman" w:cs="Times New Roman"/>
                <w:b/>
                <w:sz w:val="28"/>
                <w:szCs w:val="28"/>
              </w:rPr>
            </w:pPr>
            <w:r w:rsidRPr="00B4692B">
              <w:rPr>
                <w:rFonts w:ascii="Times New Roman" w:hAnsi="Times New Roman" w:cs="Times New Roman"/>
                <w:b/>
                <w:sz w:val="28"/>
                <w:szCs w:val="28"/>
              </w:rPr>
              <w:t>Год обучения</w:t>
            </w:r>
          </w:p>
        </w:tc>
        <w:tc>
          <w:tcPr>
            <w:tcW w:w="1417" w:type="dxa"/>
          </w:tcPr>
          <w:p w:rsidR="00A20FF2" w:rsidRPr="00B4692B" w:rsidRDefault="00A20FF2" w:rsidP="00557B3C">
            <w:pPr>
              <w:spacing w:before="100" w:beforeAutospacing="1" w:after="100" w:afterAutospacing="1"/>
              <w:contextualSpacing/>
              <w:jc w:val="center"/>
              <w:rPr>
                <w:rFonts w:ascii="Times New Roman" w:hAnsi="Times New Roman" w:cs="Times New Roman"/>
                <w:b/>
                <w:sz w:val="28"/>
                <w:szCs w:val="28"/>
              </w:rPr>
            </w:pPr>
            <w:r w:rsidRPr="00B4692B">
              <w:rPr>
                <w:rFonts w:ascii="Times New Roman" w:hAnsi="Times New Roman" w:cs="Times New Roman"/>
                <w:b/>
                <w:sz w:val="28"/>
                <w:szCs w:val="28"/>
              </w:rPr>
              <w:t>Словарь</w:t>
            </w:r>
          </w:p>
        </w:tc>
        <w:tc>
          <w:tcPr>
            <w:tcW w:w="2410" w:type="dxa"/>
          </w:tcPr>
          <w:p w:rsidR="00A20FF2" w:rsidRPr="00B4692B" w:rsidRDefault="00A20FF2" w:rsidP="00557B3C">
            <w:pPr>
              <w:spacing w:before="100" w:beforeAutospacing="1" w:after="100" w:afterAutospacing="1"/>
              <w:contextualSpacing/>
              <w:jc w:val="center"/>
              <w:rPr>
                <w:rFonts w:ascii="Times New Roman" w:hAnsi="Times New Roman" w:cs="Times New Roman"/>
                <w:b/>
                <w:sz w:val="28"/>
                <w:szCs w:val="28"/>
              </w:rPr>
            </w:pPr>
            <w:r w:rsidRPr="00B4692B">
              <w:rPr>
                <w:rFonts w:ascii="Times New Roman" w:hAnsi="Times New Roman" w:cs="Times New Roman"/>
                <w:b/>
                <w:sz w:val="28"/>
                <w:szCs w:val="28"/>
              </w:rPr>
              <w:t>Грамматический строй речи</w:t>
            </w:r>
          </w:p>
        </w:tc>
        <w:tc>
          <w:tcPr>
            <w:tcW w:w="1417" w:type="dxa"/>
          </w:tcPr>
          <w:p w:rsidR="00A20FF2" w:rsidRPr="00B4692B" w:rsidRDefault="00A20FF2" w:rsidP="00557B3C">
            <w:pPr>
              <w:spacing w:before="100" w:beforeAutospacing="1" w:after="100" w:afterAutospacing="1"/>
              <w:contextualSpacing/>
              <w:jc w:val="center"/>
              <w:rPr>
                <w:rFonts w:ascii="Times New Roman" w:hAnsi="Times New Roman" w:cs="Times New Roman"/>
                <w:b/>
                <w:sz w:val="28"/>
                <w:szCs w:val="28"/>
              </w:rPr>
            </w:pPr>
            <w:r w:rsidRPr="00B4692B">
              <w:rPr>
                <w:rFonts w:ascii="Times New Roman" w:hAnsi="Times New Roman" w:cs="Times New Roman"/>
                <w:b/>
                <w:sz w:val="28"/>
                <w:szCs w:val="28"/>
              </w:rPr>
              <w:t>Связная речь</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Амбросимов Алеша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1-й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Горанкова Регина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Довженко Никита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1-й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Дьяков Алеша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Кирьякова Ксюша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Корнюшина Ира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Межуева Полина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Мирзоева Зафирон</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1-й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Набиев Витя</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Рималис Миша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Н</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Смирнова Саша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1-й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Черников Артем</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Чистов Егор</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Яковлев Саша</w:t>
            </w:r>
          </w:p>
        </w:tc>
        <w:tc>
          <w:tcPr>
            <w:tcW w:w="1418"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3-й</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С</w:t>
            </w:r>
          </w:p>
        </w:tc>
      </w:tr>
      <w:tr w:rsidR="00A20FF2" w:rsidTr="00B4692B">
        <w:tc>
          <w:tcPr>
            <w:tcW w:w="3085" w:type="dxa"/>
          </w:tcPr>
          <w:p w:rsidR="00A20FF2" w:rsidRDefault="00A20FF2" w:rsidP="00782E6D">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Всего:</w:t>
            </w:r>
          </w:p>
        </w:tc>
        <w:tc>
          <w:tcPr>
            <w:tcW w:w="1418" w:type="dxa"/>
          </w:tcPr>
          <w:p w:rsidR="00A20FF2" w:rsidRDefault="00A20FF2" w:rsidP="00782E6D">
            <w:pPr>
              <w:spacing w:before="100" w:beforeAutospacing="1" w:after="100" w:afterAutospacing="1"/>
              <w:contextualSpacing/>
              <w:rPr>
                <w:rFonts w:ascii="Times New Roman" w:hAnsi="Times New Roman" w:cs="Times New Roman"/>
                <w:sz w:val="28"/>
                <w:szCs w:val="28"/>
              </w:rPr>
            </w:pPr>
          </w:p>
        </w:tc>
        <w:tc>
          <w:tcPr>
            <w:tcW w:w="1417" w:type="dxa"/>
          </w:tcPr>
          <w:p w:rsidR="00A20FF2" w:rsidRDefault="00A20FF2" w:rsidP="00782E6D">
            <w:pPr>
              <w:spacing w:before="100" w:beforeAutospacing="1" w:after="100" w:afterAutospacing="1"/>
              <w:contextualSpacing/>
              <w:rPr>
                <w:rFonts w:ascii="Times New Roman" w:hAnsi="Times New Roman" w:cs="Times New Roman"/>
                <w:sz w:val="28"/>
                <w:szCs w:val="28"/>
              </w:rPr>
            </w:pPr>
          </w:p>
        </w:tc>
        <w:tc>
          <w:tcPr>
            <w:tcW w:w="2410" w:type="dxa"/>
          </w:tcPr>
          <w:p w:rsidR="00A20FF2" w:rsidRDefault="00A20FF2" w:rsidP="00782E6D">
            <w:pPr>
              <w:spacing w:before="100" w:beforeAutospacing="1" w:after="100" w:afterAutospacing="1"/>
              <w:contextualSpacing/>
              <w:rPr>
                <w:rFonts w:ascii="Times New Roman" w:hAnsi="Times New Roman" w:cs="Times New Roman"/>
                <w:sz w:val="28"/>
                <w:szCs w:val="28"/>
              </w:rPr>
            </w:pPr>
          </w:p>
        </w:tc>
        <w:tc>
          <w:tcPr>
            <w:tcW w:w="1417" w:type="dxa"/>
          </w:tcPr>
          <w:p w:rsidR="00A20FF2" w:rsidRDefault="00A20FF2" w:rsidP="00782E6D">
            <w:pPr>
              <w:spacing w:before="100" w:beforeAutospacing="1" w:after="100" w:afterAutospacing="1"/>
              <w:contextualSpacing/>
              <w:rPr>
                <w:rFonts w:ascii="Times New Roman" w:hAnsi="Times New Roman" w:cs="Times New Roman"/>
                <w:sz w:val="28"/>
                <w:szCs w:val="28"/>
              </w:rPr>
            </w:pPr>
          </w:p>
        </w:tc>
      </w:tr>
      <w:tr w:rsidR="00A20FF2" w:rsidTr="00B4692B">
        <w:tc>
          <w:tcPr>
            <w:tcW w:w="3085" w:type="dxa"/>
          </w:tcPr>
          <w:p w:rsidR="00A20FF2" w:rsidRDefault="00A20FF2" w:rsidP="00782E6D">
            <w:pPr>
              <w:spacing w:before="100" w:beforeAutospacing="1" w:after="100" w:afterAutospacing="1"/>
              <w:contextualSpacing/>
              <w:jc w:val="right"/>
              <w:rPr>
                <w:rFonts w:ascii="Times New Roman" w:hAnsi="Times New Roman" w:cs="Times New Roman"/>
                <w:sz w:val="28"/>
                <w:szCs w:val="28"/>
              </w:rPr>
            </w:pPr>
            <w:r>
              <w:rPr>
                <w:rFonts w:ascii="Times New Roman" w:hAnsi="Times New Roman" w:cs="Times New Roman"/>
                <w:sz w:val="28"/>
                <w:szCs w:val="28"/>
              </w:rPr>
              <w:t>В</w:t>
            </w:r>
          </w:p>
        </w:tc>
        <w:tc>
          <w:tcPr>
            <w:tcW w:w="1418" w:type="dxa"/>
          </w:tcPr>
          <w:p w:rsidR="00A20FF2" w:rsidRDefault="00A20FF2" w:rsidP="00782E6D">
            <w:pPr>
              <w:spacing w:before="100" w:beforeAutospacing="1" w:after="100" w:afterAutospacing="1"/>
              <w:contextualSpacing/>
              <w:rPr>
                <w:rFonts w:ascii="Times New Roman" w:hAnsi="Times New Roman" w:cs="Times New Roman"/>
                <w:sz w:val="28"/>
                <w:szCs w:val="28"/>
              </w:rPr>
            </w:pP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42,8</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35,7</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14,3</w:t>
            </w:r>
          </w:p>
        </w:tc>
      </w:tr>
      <w:tr w:rsidR="00A20FF2" w:rsidTr="00B4692B">
        <w:tc>
          <w:tcPr>
            <w:tcW w:w="3085" w:type="dxa"/>
          </w:tcPr>
          <w:p w:rsidR="00A20FF2" w:rsidRDefault="00A20FF2" w:rsidP="00782E6D">
            <w:pPr>
              <w:spacing w:before="100" w:beforeAutospacing="1" w:after="100" w:afterAutospacing="1"/>
              <w:contextualSpacing/>
              <w:jc w:val="right"/>
              <w:rPr>
                <w:rFonts w:ascii="Times New Roman" w:hAnsi="Times New Roman" w:cs="Times New Roman"/>
                <w:sz w:val="28"/>
                <w:szCs w:val="28"/>
              </w:rPr>
            </w:pPr>
            <w:r>
              <w:rPr>
                <w:rFonts w:ascii="Times New Roman" w:hAnsi="Times New Roman" w:cs="Times New Roman"/>
                <w:sz w:val="28"/>
                <w:szCs w:val="28"/>
              </w:rPr>
              <w:t>С</w:t>
            </w:r>
          </w:p>
        </w:tc>
        <w:tc>
          <w:tcPr>
            <w:tcW w:w="1418" w:type="dxa"/>
          </w:tcPr>
          <w:p w:rsidR="00A20FF2" w:rsidRDefault="00A20FF2" w:rsidP="00782E6D">
            <w:pPr>
              <w:spacing w:before="100" w:beforeAutospacing="1" w:after="100" w:afterAutospacing="1"/>
              <w:contextualSpacing/>
              <w:rPr>
                <w:rFonts w:ascii="Times New Roman" w:hAnsi="Times New Roman" w:cs="Times New Roman"/>
                <w:sz w:val="28"/>
                <w:szCs w:val="28"/>
              </w:rPr>
            </w:pP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57,2</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64,3</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57,2</w:t>
            </w:r>
          </w:p>
        </w:tc>
      </w:tr>
      <w:tr w:rsidR="00A20FF2" w:rsidTr="00B4692B">
        <w:tc>
          <w:tcPr>
            <w:tcW w:w="3085" w:type="dxa"/>
          </w:tcPr>
          <w:p w:rsidR="00A20FF2" w:rsidRDefault="00A20FF2" w:rsidP="00782E6D">
            <w:pPr>
              <w:spacing w:before="100" w:beforeAutospacing="1" w:after="100" w:afterAutospacing="1"/>
              <w:contextualSpacing/>
              <w:jc w:val="right"/>
              <w:rPr>
                <w:rFonts w:ascii="Times New Roman" w:hAnsi="Times New Roman" w:cs="Times New Roman"/>
                <w:sz w:val="28"/>
                <w:szCs w:val="28"/>
              </w:rPr>
            </w:pPr>
            <w:r>
              <w:rPr>
                <w:rFonts w:ascii="Times New Roman" w:hAnsi="Times New Roman" w:cs="Times New Roman"/>
                <w:sz w:val="28"/>
                <w:szCs w:val="28"/>
              </w:rPr>
              <w:t>Н</w:t>
            </w:r>
          </w:p>
        </w:tc>
        <w:tc>
          <w:tcPr>
            <w:tcW w:w="1418" w:type="dxa"/>
          </w:tcPr>
          <w:p w:rsidR="00A20FF2" w:rsidRDefault="00A20FF2" w:rsidP="00782E6D">
            <w:pPr>
              <w:spacing w:before="100" w:beforeAutospacing="1" w:after="100" w:afterAutospacing="1"/>
              <w:contextualSpacing/>
              <w:rPr>
                <w:rFonts w:ascii="Times New Roman" w:hAnsi="Times New Roman" w:cs="Times New Roman"/>
                <w:sz w:val="28"/>
                <w:szCs w:val="28"/>
              </w:rPr>
            </w:pP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410"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Pr>
          <w:p w:rsidR="00A20FF2" w:rsidRDefault="00A20FF2" w:rsidP="00782E6D">
            <w:pPr>
              <w:spacing w:before="100" w:beforeAutospacing="1" w:after="100" w:afterAutospacing="1"/>
              <w:contextualSpacing/>
              <w:jc w:val="center"/>
              <w:rPr>
                <w:rFonts w:ascii="Times New Roman" w:hAnsi="Times New Roman" w:cs="Times New Roman"/>
                <w:sz w:val="28"/>
                <w:szCs w:val="28"/>
              </w:rPr>
            </w:pPr>
            <w:r>
              <w:rPr>
                <w:rFonts w:ascii="Times New Roman" w:hAnsi="Times New Roman" w:cs="Times New Roman"/>
                <w:sz w:val="28"/>
                <w:szCs w:val="28"/>
              </w:rPr>
              <w:t>28,5</w:t>
            </w:r>
          </w:p>
        </w:tc>
      </w:tr>
    </w:tbl>
    <w:p w:rsidR="00267C21" w:rsidRDefault="00267C21" w:rsidP="00AE6B7B">
      <w:pPr>
        <w:spacing w:before="100" w:beforeAutospacing="1" w:after="100" w:afterAutospacing="1" w:line="240" w:lineRule="auto"/>
        <w:ind w:firstLine="720"/>
        <w:contextualSpacing/>
        <w:jc w:val="right"/>
        <w:rPr>
          <w:rFonts w:ascii="Times New Roman" w:hAnsi="Times New Roman" w:cs="Times New Roman"/>
          <w:sz w:val="28"/>
          <w:szCs w:val="28"/>
        </w:rPr>
      </w:pPr>
    </w:p>
    <w:p w:rsidR="00AE6B7B" w:rsidRDefault="00AE6B7B" w:rsidP="00AE6B7B">
      <w:pPr>
        <w:spacing w:before="100" w:beforeAutospacing="1" w:after="100" w:afterAutospacing="1" w:line="240" w:lineRule="auto"/>
        <w:ind w:firstLine="720"/>
        <w:contextualSpacing/>
        <w:jc w:val="right"/>
        <w:rPr>
          <w:rFonts w:ascii="Times New Roman" w:hAnsi="Times New Roman" w:cs="Times New Roman"/>
          <w:sz w:val="28"/>
          <w:szCs w:val="28"/>
        </w:rPr>
      </w:pPr>
    </w:p>
    <w:p w:rsidR="00906281" w:rsidRDefault="00906281" w:rsidP="00267C21">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0956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1D23" w:rsidRDefault="008F1D23" w:rsidP="00267C21">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00037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1D23" w:rsidRDefault="008F1D23" w:rsidP="00267C21">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01942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728A3" w:rsidRDefault="001E5923" w:rsidP="001728A3">
      <w:pPr>
        <w:tabs>
          <w:tab w:val="left" w:pos="1215"/>
        </w:tabs>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В практике работы с детьми дошкольного возраста доступно использовать следующие модели (правила) составления загадок.</w:t>
      </w:r>
    </w:p>
    <w:p w:rsidR="001728A3" w:rsidRDefault="001728A3" w:rsidP="001728A3">
      <w:pPr>
        <w:tabs>
          <w:tab w:val="left" w:pos="1215"/>
          <w:tab w:val="left" w:pos="6735"/>
        </w:tabs>
        <w:spacing w:before="100" w:beforeAutospacing="1" w:after="100" w:afterAutospacing="1" w:line="240" w:lineRule="auto"/>
        <w:ind w:firstLine="720"/>
        <w:contextualSpacing/>
        <w:rPr>
          <w:rFonts w:ascii="Times New Roman" w:hAnsi="Times New Roman" w:cs="Times New Roman"/>
          <w:i/>
          <w:sz w:val="28"/>
          <w:szCs w:val="28"/>
        </w:rPr>
      </w:pPr>
      <w:r>
        <w:rPr>
          <w:rFonts w:ascii="Times New Roman" w:hAnsi="Times New Roman" w:cs="Times New Roman"/>
          <w:b/>
          <w:sz w:val="28"/>
          <w:szCs w:val="28"/>
        </w:rPr>
        <w:t>1 правило: На что похоже и чем отличается? «</w:t>
      </w:r>
      <w:r>
        <w:rPr>
          <w:rFonts w:ascii="Times New Roman" w:hAnsi="Times New Roman" w:cs="Times New Roman"/>
          <w:i/>
          <w:sz w:val="28"/>
          <w:szCs w:val="28"/>
        </w:rPr>
        <w:t>Похож на мячик, но не скачет – шарик», «Похожа на грушу, но не съешь – груша».</w:t>
      </w:r>
    </w:p>
    <w:p w:rsidR="001E5923" w:rsidRDefault="001728A3" w:rsidP="001728A3">
      <w:pPr>
        <w:tabs>
          <w:tab w:val="left" w:pos="1215"/>
          <w:tab w:val="left" w:pos="6735"/>
        </w:tabs>
        <w:spacing w:before="100" w:beforeAutospacing="1" w:after="100" w:afterAutospacing="1" w:line="240" w:lineRule="auto"/>
        <w:ind w:firstLine="720"/>
        <w:contextualSpacing/>
        <w:rPr>
          <w:rFonts w:ascii="Times New Roman" w:hAnsi="Times New Roman" w:cs="Times New Roman"/>
          <w:i/>
          <w:sz w:val="28"/>
          <w:szCs w:val="28"/>
        </w:rPr>
      </w:pPr>
      <w:r>
        <w:rPr>
          <w:rFonts w:ascii="Times New Roman" w:hAnsi="Times New Roman" w:cs="Times New Roman"/>
          <w:b/>
          <w:sz w:val="28"/>
          <w:szCs w:val="28"/>
        </w:rPr>
        <w:t xml:space="preserve">2 правило: </w:t>
      </w:r>
      <w:r w:rsidRPr="001728A3">
        <w:rPr>
          <w:rFonts w:ascii="Times New Roman" w:hAnsi="Times New Roman" w:cs="Times New Roman"/>
          <w:b/>
          <w:sz w:val="28"/>
          <w:szCs w:val="28"/>
        </w:rPr>
        <w:t xml:space="preserve">Какой? Что бывает таким же? </w:t>
      </w:r>
      <w:r>
        <w:rPr>
          <w:rFonts w:ascii="Times New Roman" w:hAnsi="Times New Roman" w:cs="Times New Roman"/>
          <w:b/>
          <w:sz w:val="28"/>
          <w:szCs w:val="28"/>
        </w:rPr>
        <w:t>«</w:t>
      </w:r>
      <w:r>
        <w:rPr>
          <w:rFonts w:ascii="Times New Roman" w:hAnsi="Times New Roman" w:cs="Times New Roman"/>
          <w:i/>
          <w:sz w:val="28"/>
          <w:szCs w:val="28"/>
        </w:rPr>
        <w:t>Блестящий, как монета, шипящий, как вулкан, круглый, но не арбуз – самовар».</w:t>
      </w:r>
    </w:p>
    <w:p w:rsidR="001728A3" w:rsidRDefault="001728A3" w:rsidP="001728A3">
      <w:pPr>
        <w:tabs>
          <w:tab w:val="left" w:pos="1215"/>
          <w:tab w:val="left" w:pos="6735"/>
        </w:tabs>
        <w:spacing w:before="100" w:beforeAutospacing="1" w:after="100" w:afterAutospacing="1" w:line="240" w:lineRule="auto"/>
        <w:ind w:firstLine="720"/>
        <w:contextualSpacing/>
        <w:rPr>
          <w:rFonts w:ascii="Times New Roman" w:hAnsi="Times New Roman" w:cs="Times New Roman"/>
          <w:i/>
          <w:sz w:val="28"/>
          <w:szCs w:val="28"/>
        </w:rPr>
      </w:pPr>
      <w:r>
        <w:rPr>
          <w:rFonts w:ascii="Times New Roman" w:hAnsi="Times New Roman" w:cs="Times New Roman"/>
          <w:b/>
          <w:sz w:val="28"/>
          <w:szCs w:val="28"/>
        </w:rPr>
        <w:t xml:space="preserve">3 правило: Что делает? Кто (что) делает также? </w:t>
      </w:r>
      <w:r>
        <w:rPr>
          <w:rFonts w:ascii="Times New Roman" w:hAnsi="Times New Roman" w:cs="Times New Roman"/>
          <w:i/>
          <w:sz w:val="28"/>
          <w:szCs w:val="28"/>
        </w:rPr>
        <w:t>«Пыхтит, как паровоз, собирает, как хозяйка, семенит, как дедушка – ежик».</w:t>
      </w:r>
    </w:p>
    <w:p w:rsidR="001728A3" w:rsidRPr="001728A3" w:rsidRDefault="001728A3" w:rsidP="001728A3">
      <w:pPr>
        <w:tabs>
          <w:tab w:val="left" w:pos="1215"/>
          <w:tab w:val="left" w:pos="6735"/>
        </w:tabs>
        <w:spacing w:before="100" w:beforeAutospacing="1" w:after="100" w:afterAutospacing="1" w:line="240" w:lineRule="auto"/>
        <w:ind w:firstLine="720"/>
        <w:contextualSpacing/>
        <w:rPr>
          <w:rFonts w:ascii="Times New Roman" w:hAnsi="Times New Roman" w:cs="Times New Roman"/>
          <w:i/>
          <w:sz w:val="28"/>
          <w:szCs w:val="28"/>
        </w:rPr>
      </w:pPr>
      <w:r>
        <w:rPr>
          <w:rFonts w:ascii="Times New Roman" w:hAnsi="Times New Roman" w:cs="Times New Roman"/>
          <w:b/>
          <w:sz w:val="28"/>
          <w:szCs w:val="28"/>
        </w:rPr>
        <w:t xml:space="preserve">4 правило: И у одного предмета есть, и у другого предмета есть. Что это? </w:t>
      </w:r>
      <w:r>
        <w:rPr>
          <w:rFonts w:ascii="Times New Roman" w:hAnsi="Times New Roman" w:cs="Times New Roman"/>
          <w:i/>
          <w:sz w:val="28"/>
          <w:szCs w:val="28"/>
        </w:rPr>
        <w:t>«Есть у шарика, есть у мышки, есть у тыквы – хвостик»; «Есть у елки, есть у ежика, есть у портнихи – иголки».</w:t>
      </w:r>
    </w:p>
    <w:p w:rsidR="008F1D23" w:rsidRDefault="001728A3" w:rsidP="00267C21">
      <w:pPr>
        <w:spacing w:before="100" w:beforeAutospacing="1" w:after="100" w:afterAutospacing="1" w:line="240" w:lineRule="auto"/>
        <w:ind w:firstLine="720"/>
        <w:contextualSpacing/>
        <w:rPr>
          <w:rFonts w:ascii="Times New Roman" w:hAnsi="Times New Roman" w:cs="Times New Roman"/>
          <w:i/>
          <w:sz w:val="28"/>
          <w:szCs w:val="28"/>
        </w:rPr>
      </w:pPr>
      <w:r>
        <w:rPr>
          <w:rFonts w:ascii="Times New Roman" w:hAnsi="Times New Roman" w:cs="Times New Roman"/>
          <w:b/>
          <w:sz w:val="28"/>
          <w:szCs w:val="28"/>
        </w:rPr>
        <w:t>5 правило: И одно свойство предмета есть, и другое свойство предмета есть, но не предмет.</w:t>
      </w:r>
      <w:r>
        <w:rPr>
          <w:rFonts w:ascii="Times New Roman" w:hAnsi="Times New Roman" w:cs="Times New Roman"/>
          <w:sz w:val="28"/>
          <w:szCs w:val="28"/>
        </w:rPr>
        <w:t xml:space="preserve"> </w:t>
      </w:r>
      <w:r>
        <w:rPr>
          <w:rFonts w:ascii="Times New Roman" w:hAnsi="Times New Roman" w:cs="Times New Roman"/>
          <w:i/>
          <w:sz w:val="28"/>
          <w:szCs w:val="28"/>
        </w:rPr>
        <w:t>«И круглый, и желтый, и горячий, но не солнце – блин, колобок.»</w:t>
      </w:r>
    </w:p>
    <w:p w:rsidR="001728A3" w:rsidRDefault="001728A3" w:rsidP="00D3347F">
      <w:pPr>
        <w:spacing w:before="100" w:beforeAutospacing="1" w:after="100" w:afterAutospacing="1" w:line="240" w:lineRule="auto"/>
        <w:ind w:firstLine="720"/>
        <w:contextualSpacing/>
        <w:rPr>
          <w:rFonts w:ascii="Times New Roman" w:hAnsi="Times New Roman" w:cs="Times New Roman"/>
          <w:i/>
          <w:sz w:val="28"/>
          <w:szCs w:val="28"/>
        </w:rPr>
      </w:pPr>
      <w:r>
        <w:rPr>
          <w:rFonts w:ascii="Times New Roman" w:hAnsi="Times New Roman" w:cs="Times New Roman"/>
          <w:b/>
          <w:sz w:val="28"/>
          <w:szCs w:val="28"/>
        </w:rPr>
        <w:lastRenderedPageBreak/>
        <w:t xml:space="preserve">6 правило: </w:t>
      </w:r>
      <w:r w:rsidR="002A4A6E">
        <w:rPr>
          <w:rFonts w:ascii="Times New Roman" w:hAnsi="Times New Roman" w:cs="Times New Roman"/>
          <w:b/>
          <w:sz w:val="28"/>
          <w:szCs w:val="28"/>
        </w:rPr>
        <w:t>Части предмета</w:t>
      </w:r>
      <w:r>
        <w:rPr>
          <w:rFonts w:ascii="Times New Roman" w:hAnsi="Times New Roman" w:cs="Times New Roman"/>
          <w:b/>
          <w:sz w:val="28"/>
          <w:szCs w:val="28"/>
        </w:rPr>
        <w:t xml:space="preserve"> есть, а функций не</w:t>
      </w:r>
      <w:r w:rsidR="002A4A6E">
        <w:rPr>
          <w:rFonts w:ascii="Times New Roman" w:hAnsi="Times New Roman" w:cs="Times New Roman"/>
          <w:b/>
          <w:sz w:val="28"/>
          <w:szCs w:val="28"/>
        </w:rPr>
        <w:t xml:space="preserve"> выполняет</w:t>
      </w:r>
      <w:r>
        <w:rPr>
          <w:rFonts w:ascii="Times New Roman" w:hAnsi="Times New Roman" w:cs="Times New Roman"/>
          <w:b/>
          <w:sz w:val="28"/>
          <w:szCs w:val="28"/>
        </w:rPr>
        <w:t xml:space="preserve">. </w:t>
      </w:r>
      <w:r>
        <w:rPr>
          <w:rFonts w:ascii="Times New Roman" w:hAnsi="Times New Roman" w:cs="Times New Roman"/>
          <w:i/>
          <w:sz w:val="28"/>
          <w:szCs w:val="28"/>
        </w:rPr>
        <w:t>«</w:t>
      </w:r>
      <w:r w:rsidR="00D3347F">
        <w:rPr>
          <w:rFonts w:ascii="Times New Roman" w:hAnsi="Times New Roman" w:cs="Times New Roman"/>
          <w:i/>
          <w:sz w:val="28"/>
          <w:szCs w:val="28"/>
        </w:rPr>
        <w:t>Ноги есть, а не ходит – стол, шкаф и т.д.»</w:t>
      </w:r>
    </w:p>
    <w:p w:rsidR="00D3347F" w:rsidRDefault="00D3347F" w:rsidP="00D3347F">
      <w:pPr>
        <w:spacing w:before="100" w:beforeAutospacing="1" w:after="100" w:afterAutospacing="1" w:line="240" w:lineRule="auto"/>
        <w:ind w:firstLine="720"/>
        <w:contextualSpacing/>
        <w:rPr>
          <w:rFonts w:ascii="Times New Roman" w:hAnsi="Times New Roman" w:cs="Times New Roman"/>
          <w:i/>
          <w:sz w:val="28"/>
          <w:szCs w:val="28"/>
        </w:rPr>
      </w:pPr>
      <w:r>
        <w:rPr>
          <w:rFonts w:ascii="Times New Roman" w:hAnsi="Times New Roman" w:cs="Times New Roman"/>
          <w:b/>
          <w:sz w:val="28"/>
          <w:szCs w:val="28"/>
        </w:rPr>
        <w:t xml:space="preserve">7 правило: Не </w:t>
      </w:r>
      <w:r w:rsidR="002A4A6E">
        <w:rPr>
          <w:rFonts w:ascii="Times New Roman" w:hAnsi="Times New Roman" w:cs="Times New Roman"/>
          <w:b/>
          <w:sz w:val="28"/>
          <w:szCs w:val="28"/>
        </w:rPr>
        <w:t>предмет</w:t>
      </w:r>
      <w:r>
        <w:rPr>
          <w:rFonts w:ascii="Times New Roman" w:hAnsi="Times New Roman" w:cs="Times New Roman"/>
          <w:b/>
          <w:sz w:val="28"/>
          <w:szCs w:val="28"/>
        </w:rPr>
        <w:t>, а свойства эти есть.</w:t>
      </w:r>
      <w:r>
        <w:rPr>
          <w:rFonts w:ascii="Times New Roman" w:hAnsi="Times New Roman" w:cs="Times New Roman"/>
          <w:i/>
          <w:sz w:val="28"/>
          <w:szCs w:val="28"/>
        </w:rPr>
        <w:t xml:space="preserve"> «Не крокодил, а зеленый – лук, кузнечик и т.д.»</w:t>
      </w:r>
    </w:p>
    <w:p w:rsidR="008F1D23" w:rsidRDefault="00A20FF2" w:rsidP="00884C33">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sz w:val="28"/>
          <w:szCs w:val="28"/>
        </w:rPr>
        <w:t>Приложении 1</w:t>
      </w:r>
      <w:r w:rsidR="00D3347F">
        <w:rPr>
          <w:rFonts w:ascii="Times New Roman" w:hAnsi="Times New Roman" w:cs="Times New Roman"/>
          <w:sz w:val="28"/>
          <w:szCs w:val="28"/>
        </w:rPr>
        <w:t xml:space="preserve"> приводим план работы по обучению детей составлению загадок на учебный год (в подготовительной группе). Задания по обучению составлению загадок не выносились на отдельные занятия, а включались в планы текущих занятий. На работу с загадками отводились все вторые и четвертые недели каждого месяца с применением основных правил составления заг</w:t>
      </w:r>
      <w:r w:rsidR="00884C33">
        <w:rPr>
          <w:rFonts w:ascii="Times New Roman" w:hAnsi="Times New Roman" w:cs="Times New Roman"/>
          <w:sz w:val="28"/>
          <w:szCs w:val="28"/>
        </w:rPr>
        <w:t>адок по технологии А.А. Нестеренко.</w:t>
      </w:r>
      <w:r w:rsidR="00D3347F">
        <w:rPr>
          <w:rFonts w:ascii="Times New Roman" w:hAnsi="Times New Roman" w:cs="Times New Roman"/>
          <w:sz w:val="28"/>
          <w:szCs w:val="28"/>
        </w:rPr>
        <w:tab/>
      </w:r>
    </w:p>
    <w:p w:rsidR="00A26F36" w:rsidRPr="00A26F36" w:rsidRDefault="00A26F36" w:rsidP="00A26F36">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Примеры того, как задания могут быть включены в плановые занятия, приведены в </w:t>
      </w:r>
      <w:r w:rsidR="004277C1" w:rsidRPr="004277C1">
        <w:rPr>
          <w:rFonts w:ascii="Times New Roman" w:hAnsi="Times New Roman" w:cs="Times New Roman"/>
          <w:b/>
          <w:sz w:val="28"/>
          <w:szCs w:val="28"/>
        </w:rPr>
        <w:t>Приложени</w:t>
      </w:r>
      <w:r w:rsidR="00A20FF2">
        <w:rPr>
          <w:rFonts w:ascii="Times New Roman" w:hAnsi="Times New Roman" w:cs="Times New Roman"/>
          <w:b/>
          <w:sz w:val="28"/>
          <w:szCs w:val="28"/>
        </w:rPr>
        <w:t>и 2</w:t>
      </w:r>
      <w:r>
        <w:rPr>
          <w:rFonts w:ascii="Times New Roman" w:hAnsi="Times New Roman" w:cs="Times New Roman"/>
          <w:sz w:val="28"/>
          <w:szCs w:val="28"/>
        </w:rPr>
        <w:t>.</w:t>
      </w:r>
    </w:p>
    <w:p w:rsidR="00782E6D" w:rsidRDefault="001E5923" w:rsidP="00A26F36">
      <w:pPr>
        <w:tabs>
          <w:tab w:val="left" w:pos="708"/>
          <w:tab w:val="left" w:pos="291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A26F36">
        <w:rPr>
          <w:rFonts w:ascii="Times New Roman" w:hAnsi="Times New Roman" w:cs="Times New Roman"/>
          <w:sz w:val="28"/>
          <w:szCs w:val="28"/>
        </w:rPr>
        <w:t xml:space="preserve">Занятия по обучению составления описательных рассказов детей с ОНР с помощью технологии обучения составления загадок – новый, творческий, нестандартный подход и в связи с этим были проведены ряд консультаций и практикумов для родителей </w:t>
      </w:r>
      <w:r w:rsidR="00A20FF2">
        <w:rPr>
          <w:rFonts w:ascii="Times New Roman" w:hAnsi="Times New Roman" w:cs="Times New Roman"/>
          <w:sz w:val="28"/>
          <w:szCs w:val="28"/>
        </w:rPr>
        <w:t>(</w:t>
      </w:r>
      <w:r w:rsidR="00A26F36" w:rsidRPr="00A26F36">
        <w:rPr>
          <w:rFonts w:ascii="Times New Roman" w:hAnsi="Times New Roman" w:cs="Times New Roman"/>
          <w:b/>
          <w:sz w:val="28"/>
          <w:szCs w:val="28"/>
        </w:rPr>
        <w:t>Приложение</w:t>
      </w:r>
      <w:r w:rsidR="00A20FF2">
        <w:rPr>
          <w:rFonts w:ascii="Times New Roman" w:hAnsi="Times New Roman" w:cs="Times New Roman"/>
          <w:b/>
          <w:sz w:val="28"/>
          <w:szCs w:val="28"/>
        </w:rPr>
        <w:t xml:space="preserve"> 3</w:t>
      </w:r>
      <w:r w:rsidR="00A26F36">
        <w:rPr>
          <w:rFonts w:ascii="Times New Roman" w:hAnsi="Times New Roman" w:cs="Times New Roman"/>
          <w:sz w:val="28"/>
          <w:szCs w:val="28"/>
        </w:rPr>
        <w:t xml:space="preserve">), консультации для воспитателей и </w:t>
      </w:r>
      <w:r w:rsidR="004277C1">
        <w:rPr>
          <w:rFonts w:ascii="Times New Roman" w:hAnsi="Times New Roman" w:cs="Times New Roman"/>
          <w:sz w:val="28"/>
          <w:szCs w:val="28"/>
        </w:rPr>
        <w:t xml:space="preserve">круглый стол для </w:t>
      </w:r>
      <w:r w:rsidR="00A26F36">
        <w:rPr>
          <w:rFonts w:ascii="Times New Roman" w:hAnsi="Times New Roman" w:cs="Times New Roman"/>
          <w:sz w:val="28"/>
          <w:szCs w:val="28"/>
        </w:rPr>
        <w:t>специалистов (</w:t>
      </w:r>
      <w:r w:rsidR="00A26F36" w:rsidRPr="00A26F36">
        <w:rPr>
          <w:rFonts w:ascii="Times New Roman" w:hAnsi="Times New Roman" w:cs="Times New Roman"/>
          <w:b/>
          <w:sz w:val="28"/>
          <w:szCs w:val="28"/>
        </w:rPr>
        <w:t>Приложение</w:t>
      </w:r>
      <w:r w:rsidR="00A20FF2">
        <w:rPr>
          <w:rFonts w:ascii="Times New Roman" w:hAnsi="Times New Roman" w:cs="Times New Roman"/>
          <w:b/>
          <w:sz w:val="28"/>
          <w:szCs w:val="28"/>
        </w:rPr>
        <w:t xml:space="preserve"> 4</w:t>
      </w:r>
      <w:r w:rsidR="00A26F36">
        <w:rPr>
          <w:rFonts w:ascii="Times New Roman" w:hAnsi="Times New Roman" w:cs="Times New Roman"/>
          <w:sz w:val="28"/>
          <w:szCs w:val="28"/>
        </w:rPr>
        <w:t>). Были подобраны дидактические игры и упражнения, направленные на обогащение словаря детей, закрепление грамматических категорий</w:t>
      </w:r>
      <w:r w:rsidR="00A51C28">
        <w:rPr>
          <w:rFonts w:ascii="Times New Roman" w:hAnsi="Times New Roman" w:cs="Times New Roman"/>
          <w:sz w:val="28"/>
          <w:szCs w:val="28"/>
        </w:rPr>
        <w:t>, обучение составлению описательного рассказа</w:t>
      </w:r>
      <w:r w:rsidR="00A26F36">
        <w:rPr>
          <w:rFonts w:ascii="Times New Roman" w:hAnsi="Times New Roman" w:cs="Times New Roman"/>
          <w:sz w:val="28"/>
          <w:szCs w:val="28"/>
        </w:rPr>
        <w:t xml:space="preserve"> (</w:t>
      </w:r>
      <w:r w:rsidR="00A26F36" w:rsidRPr="00A26F36">
        <w:rPr>
          <w:rFonts w:ascii="Times New Roman" w:hAnsi="Times New Roman" w:cs="Times New Roman"/>
          <w:b/>
          <w:sz w:val="28"/>
          <w:szCs w:val="28"/>
        </w:rPr>
        <w:t>Приложение</w:t>
      </w:r>
      <w:r w:rsidR="00A20FF2">
        <w:rPr>
          <w:rFonts w:ascii="Times New Roman" w:hAnsi="Times New Roman" w:cs="Times New Roman"/>
          <w:b/>
          <w:sz w:val="28"/>
          <w:szCs w:val="28"/>
        </w:rPr>
        <w:t xml:space="preserve"> 5</w:t>
      </w:r>
      <w:r w:rsidR="00A26F36">
        <w:rPr>
          <w:rFonts w:ascii="Times New Roman" w:hAnsi="Times New Roman" w:cs="Times New Roman"/>
          <w:sz w:val="28"/>
          <w:szCs w:val="28"/>
        </w:rPr>
        <w:t>)</w:t>
      </w:r>
      <w:r w:rsidR="0022154C">
        <w:rPr>
          <w:rFonts w:ascii="Times New Roman" w:hAnsi="Times New Roman" w:cs="Times New Roman"/>
          <w:sz w:val="28"/>
          <w:szCs w:val="28"/>
        </w:rPr>
        <w:t>, загадки, которые рекомендуется использовать на других занятиях воспитателям, при закреплении лексических тем дома родителям с детьми</w:t>
      </w:r>
      <w:r w:rsidR="004277C1">
        <w:rPr>
          <w:rFonts w:ascii="Times New Roman" w:hAnsi="Times New Roman" w:cs="Times New Roman"/>
          <w:sz w:val="28"/>
          <w:szCs w:val="28"/>
        </w:rPr>
        <w:t xml:space="preserve"> (</w:t>
      </w:r>
      <w:r w:rsidR="004277C1" w:rsidRPr="004277C1">
        <w:rPr>
          <w:rFonts w:ascii="Times New Roman" w:hAnsi="Times New Roman" w:cs="Times New Roman"/>
          <w:b/>
          <w:sz w:val="28"/>
          <w:szCs w:val="28"/>
        </w:rPr>
        <w:t>Приложение</w:t>
      </w:r>
      <w:r w:rsidR="00A20FF2">
        <w:rPr>
          <w:rFonts w:ascii="Times New Roman" w:hAnsi="Times New Roman" w:cs="Times New Roman"/>
          <w:b/>
          <w:sz w:val="28"/>
          <w:szCs w:val="28"/>
        </w:rPr>
        <w:t xml:space="preserve"> 6</w:t>
      </w:r>
      <w:r w:rsidR="004277C1">
        <w:rPr>
          <w:rFonts w:ascii="Times New Roman" w:hAnsi="Times New Roman" w:cs="Times New Roman"/>
          <w:sz w:val="28"/>
          <w:szCs w:val="28"/>
        </w:rPr>
        <w:t>)</w:t>
      </w:r>
      <w:r w:rsidR="00A26F36">
        <w:rPr>
          <w:rFonts w:ascii="Times New Roman" w:hAnsi="Times New Roman" w:cs="Times New Roman"/>
          <w:sz w:val="28"/>
          <w:szCs w:val="28"/>
        </w:rPr>
        <w:t>.</w:t>
      </w:r>
    </w:p>
    <w:p w:rsidR="0022154C" w:rsidRDefault="0022154C" w:rsidP="00A26F36">
      <w:pPr>
        <w:tabs>
          <w:tab w:val="left" w:pos="708"/>
          <w:tab w:val="left" w:pos="291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Проведенная работа показала, что при описании и сравнении предметов и объектов дети испытывают значительные затруднения, связанные:</w:t>
      </w:r>
    </w:p>
    <w:p w:rsidR="0022154C" w:rsidRDefault="004277C1" w:rsidP="00A26F36">
      <w:pPr>
        <w:tabs>
          <w:tab w:val="left" w:pos="708"/>
          <w:tab w:val="left" w:pos="291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22154C">
        <w:rPr>
          <w:rFonts w:ascii="Times New Roman" w:hAnsi="Times New Roman" w:cs="Times New Roman"/>
          <w:sz w:val="28"/>
          <w:szCs w:val="28"/>
        </w:rPr>
        <w:t>- с самостоятельным определением при рассмотрении предмета, его главных признаков и свойств;</w:t>
      </w:r>
    </w:p>
    <w:p w:rsidR="0022154C" w:rsidRDefault="004277C1" w:rsidP="00A26F36">
      <w:pPr>
        <w:tabs>
          <w:tab w:val="left" w:pos="708"/>
          <w:tab w:val="left" w:pos="291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22154C">
        <w:rPr>
          <w:rFonts w:ascii="Times New Roman" w:hAnsi="Times New Roman" w:cs="Times New Roman"/>
          <w:sz w:val="28"/>
          <w:szCs w:val="28"/>
        </w:rPr>
        <w:t>- с установлением последовательности в изложении выявленных признаков;</w:t>
      </w:r>
    </w:p>
    <w:p w:rsidR="0022154C" w:rsidRDefault="004277C1" w:rsidP="00A26F36">
      <w:pPr>
        <w:tabs>
          <w:tab w:val="left" w:pos="708"/>
          <w:tab w:val="left" w:pos="291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22154C">
        <w:rPr>
          <w:rFonts w:ascii="Times New Roman" w:hAnsi="Times New Roman" w:cs="Times New Roman"/>
          <w:sz w:val="28"/>
          <w:szCs w:val="28"/>
        </w:rPr>
        <w:t>- удержанием в памяти ребенка этой последовательности.</w:t>
      </w:r>
    </w:p>
    <w:p w:rsidR="0022154C" w:rsidRPr="004A6C7C" w:rsidRDefault="0022154C" w:rsidP="00A26F36">
      <w:pPr>
        <w:tabs>
          <w:tab w:val="left" w:pos="708"/>
          <w:tab w:val="left" w:pos="291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 xml:space="preserve">На протяжении всей работы мною были разработаны схемы-символы, которые совместно с традиционными схемами описательных рассказов заметно облегчали детям овладением этим видом связной речи. Кроме того, наличие зрительного плана делает такие рассказы четкими, связными, полными, последовательными. При этом в ходе обучения мною использовался ряд вспомогательных приемов: жестовые указания на форму предмета, его детали. Включение предметно-практических действий, особенно на первых этапах работы (понюхать, потрогать, попробовать), способствует закреплению представлений об основных свойствах предметов, а также повышению интереса детей к занятиям. </w:t>
      </w:r>
    </w:p>
    <w:p w:rsidR="005C1CF5" w:rsidRPr="005C1CF5" w:rsidRDefault="0022154C" w:rsidP="005C1CF5">
      <w:pPr>
        <w:spacing w:before="100" w:beforeAutospacing="1" w:after="100" w:afterAutospacing="1"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Т</w:t>
      </w:r>
      <w:r w:rsidR="005C1CF5" w:rsidRPr="005C1CF5">
        <w:rPr>
          <w:rFonts w:ascii="Times New Roman" w:hAnsi="Times New Roman" w:cs="Times New Roman"/>
          <w:sz w:val="28"/>
          <w:szCs w:val="28"/>
        </w:rPr>
        <w:t xml:space="preserve">аким образом, </w:t>
      </w:r>
      <w:r w:rsidR="00D61F2F">
        <w:rPr>
          <w:rFonts w:ascii="Times New Roman" w:hAnsi="Times New Roman" w:cs="Times New Roman"/>
          <w:sz w:val="28"/>
          <w:szCs w:val="28"/>
        </w:rPr>
        <w:t xml:space="preserve">я считаю, что </w:t>
      </w:r>
      <w:r w:rsidR="005C1CF5" w:rsidRPr="005C1CF5">
        <w:rPr>
          <w:rFonts w:ascii="Times New Roman" w:hAnsi="Times New Roman" w:cs="Times New Roman"/>
          <w:sz w:val="28"/>
          <w:szCs w:val="28"/>
        </w:rPr>
        <w:t xml:space="preserve">при целенаправленной работе с детьми старшие дошкольники с ОНР способны </w:t>
      </w:r>
      <w:r w:rsidR="005C1CF5">
        <w:rPr>
          <w:rFonts w:ascii="Times New Roman" w:hAnsi="Times New Roman" w:cs="Times New Roman"/>
          <w:sz w:val="28"/>
          <w:szCs w:val="28"/>
        </w:rPr>
        <w:t>самостоятельно придумывать</w:t>
      </w:r>
      <w:r w:rsidR="005C1CF5" w:rsidRPr="005C1CF5">
        <w:rPr>
          <w:rFonts w:ascii="Times New Roman" w:hAnsi="Times New Roman" w:cs="Times New Roman"/>
          <w:sz w:val="28"/>
          <w:szCs w:val="28"/>
        </w:rPr>
        <w:t xml:space="preserve"> загадки как с точно названными признаками, так и с зашифрованными</w:t>
      </w:r>
      <w:r>
        <w:rPr>
          <w:rFonts w:ascii="Times New Roman" w:hAnsi="Times New Roman" w:cs="Times New Roman"/>
          <w:sz w:val="28"/>
          <w:szCs w:val="28"/>
        </w:rPr>
        <w:t xml:space="preserve">, что будет способствовать развитию связной монологической описательной речи. </w:t>
      </w:r>
    </w:p>
    <w:p w:rsidR="00375F42" w:rsidRDefault="00375F42" w:rsidP="00267C21">
      <w:pPr>
        <w:spacing w:before="100" w:beforeAutospacing="1" w:after="100" w:afterAutospacing="1" w:line="240" w:lineRule="auto"/>
        <w:ind w:firstLine="720"/>
        <w:contextualSpacing/>
        <w:rPr>
          <w:rFonts w:ascii="Times New Roman" w:hAnsi="Times New Roman" w:cs="Times New Roman"/>
          <w:sz w:val="28"/>
          <w:szCs w:val="28"/>
        </w:rPr>
      </w:pPr>
    </w:p>
    <w:p w:rsidR="00375F42" w:rsidRDefault="00375F42" w:rsidP="00267C21">
      <w:pPr>
        <w:spacing w:before="100" w:beforeAutospacing="1" w:after="100" w:afterAutospacing="1" w:line="240" w:lineRule="auto"/>
        <w:ind w:firstLine="720"/>
        <w:contextualSpacing/>
        <w:rPr>
          <w:rFonts w:ascii="Times New Roman" w:hAnsi="Times New Roman" w:cs="Times New Roman"/>
          <w:sz w:val="28"/>
          <w:szCs w:val="28"/>
        </w:rPr>
      </w:pPr>
    </w:p>
    <w:p w:rsidR="00267C21" w:rsidRPr="00A20FF2" w:rsidRDefault="00267C21" w:rsidP="00267C21">
      <w:pPr>
        <w:spacing w:before="100" w:beforeAutospacing="1" w:after="100" w:afterAutospacing="1" w:line="240" w:lineRule="auto"/>
        <w:ind w:firstLine="720"/>
        <w:contextualSpacing/>
        <w:rPr>
          <w:rFonts w:ascii="Times New Roman" w:hAnsi="Times New Roman" w:cs="Times New Roman"/>
          <w:sz w:val="28"/>
          <w:szCs w:val="28"/>
        </w:rPr>
      </w:pPr>
    </w:p>
    <w:p w:rsidR="00A840DE" w:rsidRPr="00A20FF2" w:rsidRDefault="00A840DE" w:rsidP="00480CDC">
      <w:pPr>
        <w:pStyle w:val="a3"/>
        <w:ind w:right="102" w:firstLine="720"/>
        <w:contextualSpacing/>
        <w:jc w:val="both"/>
        <w:rPr>
          <w:b/>
          <w:sz w:val="28"/>
          <w:szCs w:val="28"/>
          <w:u w:val="single"/>
        </w:rPr>
      </w:pPr>
      <w:r w:rsidRPr="00A20FF2">
        <w:rPr>
          <w:b/>
          <w:sz w:val="28"/>
          <w:szCs w:val="28"/>
          <w:u w:val="single"/>
        </w:rPr>
        <w:lastRenderedPageBreak/>
        <w:t>Библиография.</w:t>
      </w:r>
    </w:p>
    <w:p w:rsidR="00707734" w:rsidRPr="00A20FF2" w:rsidRDefault="00707734" w:rsidP="00480CDC">
      <w:pPr>
        <w:pStyle w:val="a3"/>
        <w:ind w:right="102" w:firstLine="720"/>
        <w:contextualSpacing/>
        <w:jc w:val="both"/>
        <w:rPr>
          <w:b/>
          <w:sz w:val="28"/>
          <w:szCs w:val="28"/>
          <w:u w:val="single"/>
        </w:rPr>
      </w:pPr>
    </w:p>
    <w:p w:rsidR="00A840DE" w:rsidRPr="00A20FF2" w:rsidRDefault="00A840DE" w:rsidP="00480CDC">
      <w:pPr>
        <w:pStyle w:val="a3"/>
        <w:ind w:right="102" w:firstLine="720"/>
        <w:contextualSpacing/>
        <w:jc w:val="both"/>
        <w:rPr>
          <w:sz w:val="28"/>
          <w:szCs w:val="28"/>
        </w:rPr>
      </w:pPr>
      <w:r w:rsidRPr="00A20FF2">
        <w:rPr>
          <w:sz w:val="28"/>
          <w:szCs w:val="28"/>
        </w:rPr>
        <w:t>1. Алексеева М.М., Яшина В.И. Методика развития речи и обучения родному языку дошкольников. –М.: Академия, 2000. –400с.</w:t>
      </w:r>
    </w:p>
    <w:p w:rsidR="00A840DE" w:rsidRPr="00A20FF2" w:rsidRDefault="00A840DE" w:rsidP="00480CDC">
      <w:pPr>
        <w:pStyle w:val="a3"/>
        <w:ind w:right="102" w:firstLine="720"/>
        <w:contextualSpacing/>
        <w:jc w:val="both"/>
        <w:rPr>
          <w:sz w:val="28"/>
          <w:szCs w:val="28"/>
        </w:rPr>
      </w:pPr>
      <w:r w:rsidRPr="00A20FF2">
        <w:rPr>
          <w:sz w:val="28"/>
          <w:szCs w:val="28"/>
        </w:rPr>
        <w:t>2. Алексеева М.М., Яшина В.И. Речевое развитие дошкольников. –М.:Академия, 1999. –159с.</w:t>
      </w:r>
    </w:p>
    <w:p w:rsidR="00A840DE" w:rsidRPr="00A20FF2" w:rsidRDefault="00A840DE" w:rsidP="00480CDC">
      <w:pPr>
        <w:pStyle w:val="a3"/>
        <w:ind w:right="102" w:firstLine="720"/>
        <w:contextualSpacing/>
        <w:jc w:val="both"/>
        <w:rPr>
          <w:sz w:val="28"/>
          <w:szCs w:val="28"/>
        </w:rPr>
      </w:pPr>
      <w:r w:rsidRPr="00A20FF2">
        <w:rPr>
          <w:sz w:val="28"/>
          <w:szCs w:val="28"/>
        </w:rPr>
        <w:t>3. Аникин В.П. Русские народные пословицы, поговорки, загадки, детский фольклор. –М.: Учпедгиз, 1957. –240с.</w:t>
      </w:r>
    </w:p>
    <w:p w:rsidR="00A840DE" w:rsidRDefault="00AF1148" w:rsidP="00480CDC">
      <w:pPr>
        <w:pStyle w:val="a3"/>
        <w:ind w:right="102" w:firstLine="720"/>
        <w:contextualSpacing/>
        <w:jc w:val="both"/>
        <w:rPr>
          <w:sz w:val="28"/>
          <w:szCs w:val="28"/>
        </w:rPr>
      </w:pPr>
      <w:r w:rsidRPr="00A20FF2">
        <w:rPr>
          <w:sz w:val="28"/>
          <w:szCs w:val="28"/>
        </w:rPr>
        <w:t>4</w:t>
      </w:r>
      <w:r w:rsidR="00A840DE" w:rsidRPr="00A20FF2">
        <w:rPr>
          <w:sz w:val="28"/>
          <w:szCs w:val="28"/>
        </w:rPr>
        <w:t>. Бородич А.М. Методика развития речи детей. -М.: Просвещение, 1981.–255с.</w:t>
      </w:r>
    </w:p>
    <w:p w:rsidR="003F68E2" w:rsidRDefault="003F68E2" w:rsidP="00480CDC">
      <w:pPr>
        <w:pStyle w:val="a3"/>
        <w:ind w:right="102" w:firstLine="720"/>
        <w:contextualSpacing/>
        <w:jc w:val="both"/>
        <w:rPr>
          <w:sz w:val="28"/>
          <w:szCs w:val="28"/>
        </w:rPr>
      </w:pPr>
      <w:r>
        <w:rPr>
          <w:sz w:val="28"/>
          <w:szCs w:val="28"/>
        </w:rPr>
        <w:t>5. Воробьева В.К. Методика развития связной речи у детей с системным недоразвитием речи: учебное пособие/В.К. Воробьева. – М.: АСТ: АСТРЕЛЬ: Транзиткнига, 2006. – 158 с. – (Высшая школа)</w:t>
      </w:r>
    </w:p>
    <w:p w:rsidR="003F68E2" w:rsidRDefault="003F68E2" w:rsidP="00480CDC">
      <w:pPr>
        <w:pStyle w:val="a3"/>
        <w:ind w:right="102" w:firstLine="720"/>
        <w:contextualSpacing/>
        <w:jc w:val="both"/>
        <w:rPr>
          <w:sz w:val="28"/>
          <w:szCs w:val="28"/>
        </w:rPr>
      </w:pPr>
      <w:r>
        <w:rPr>
          <w:sz w:val="28"/>
          <w:szCs w:val="28"/>
        </w:rPr>
        <w:t>6. Глухов В.П. О формировании связной описательной речи у старших дошкольников с ОНР.//Дефектология.- 1990. - №6.</w:t>
      </w:r>
    </w:p>
    <w:p w:rsidR="00A840DE" w:rsidRPr="00A20FF2" w:rsidRDefault="003F68E2" w:rsidP="00480CDC">
      <w:pPr>
        <w:pStyle w:val="a3"/>
        <w:ind w:right="102" w:firstLine="720"/>
        <w:contextualSpacing/>
        <w:jc w:val="both"/>
        <w:rPr>
          <w:sz w:val="28"/>
          <w:szCs w:val="28"/>
        </w:rPr>
      </w:pPr>
      <w:r>
        <w:rPr>
          <w:sz w:val="28"/>
          <w:szCs w:val="28"/>
        </w:rPr>
        <w:t>7</w:t>
      </w:r>
      <w:r w:rsidR="00A840DE" w:rsidRPr="00A20FF2">
        <w:rPr>
          <w:sz w:val="28"/>
          <w:szCs w:val="28"/>
        </w:rPr>
        <w:t>. Занятия по развитию речи в дет</w:t>
      </w:r>
      <w:r w:rsidR="00CE0BB7">
        <w:rPr>
          <w:sz w:val="28"/>
          <w:szCs w:val="28"/>
        </w:rPr>
        <w:t>ском саду. Программа и конспекты</w:t>
      </w:r>
      <w:r w:rsidR="00A840DE" w:rsidRPr="00A20FF2">
        <w:rPr>
          <w:sz w:val="28"/>
          <w:szCs w:val="28"/>
        </w:rPr>
        <w:t>/Под ред. О.С. Ушаковой. –М.: Совершенство, 2001. –368с.</w:t>
      </w:r>
    </w:p>
    <w:p w:rsidR="00A840DE" w:rsidRPr="00A20FF2" w:rsidRDefault="003F68E2" w:rsidP="00480CDC">
      <w:pPr>
        <w:pStyle w:val="a3"/>
        <w:ind w:right="102" w:firstLine="720"/>
        <w:contextualSpacing/>
        <w:jc w:val="both"/>
        <w:rPr>
          <w:sz w:val="28"/>
          <w:szCs w:val="28"/>
        </w:rPr>
      </w:pPr>
      <w:r>
        <w:rPr>
          <w:sz w:val="28"/>
          <w:szCs w:val="28"/>
        </w:rPr>
        <w:t>8</w:t>
      </w:r>
      <w:r w:rsidR="00A840DE" w:rsidRPr="00A20FF2">
        <w:rPr>
          <w:sz w:val="28"/>
          <w:szCs w:val="28"/>
        </w:rPr>
        <w:t>. Илларионова Ю.Г. Учите детей отгадывать загадки. –</w:t>
      </w:r>
      <w:r>
        <w:rPr>
          <w:sz w:val="28"/>
          <w:szCs w:val="28"/>
        </w:rPr>
        <w:t xml:space="preserve"> </w:t>
      </w:r>
      <w:r w:rsidR="00A840DE" w:rsidRPr="00A20FF2">
        <w:rPr>
          <w:sz w:val="28"/>
          <w:szCs w:val="28"/>
        </w:rPr>
        <w:t>М.: Просвещение,1976. –127с.</w:t>
      </w:r>
    </w:p>
    <w:p w:rsidR="003F68E2" w:rsidRDefault="003F68E2" w:rsidP="00480CDC">
      <w:pPr>
        <w:pStyle w:val="a3"/>
        <w:ind w:right="102" w:firstLine="720"/>
        <w:contextualSpacing/>
        <w:jc w:val="both"/>
        <w:rPr>
          <w:sz w:val="28"/>
          <w:szCs w:val="28"/>
        </w:rPr>
      </w:pPr>
      <w:r>
        <w:rPr>
          <w:sz w:val="28"/>
          <w:szCs w:val="28"/>
        </w:rPr>
        <w:t>9</w:t>
      </w:r>
      <w:r w:rsidR="00A840DE" w:rsidRPr="00A20FF2">
        <w:rPr>
          <w:sz w:val="28"/>
          <w:szCs w:val="28"/>
        </w:rPr>
        <w:t>. Кудрявцева Е. Использование загадок в дидактической игре (старший дошкольный возраст) // Дошк. воспитание.-1986.-№9.-С.23-26.</w:t>
      </w:r>
    </w:p>
    <w:p w:rsidR="003F68E2" w:rsidRDefault="003F68E2" w:rsidP="00480CDC">
      <w:pPr>
        <w:pStyle w:val="a3"/>
        <w:ind w:right="102" w:firstLine="720"/>
        <w:contextualSpacing/>
        <w:jc w:val="both"/>
        <w:rPr>
          <w:sz w:val="28"/>
          <w:szCs w:val="28"/>
        </w:rPr>
      </w:pPr>
      <w:r>
        <w:rPr>
          <w:sz w:val="28"/>
          <w:szCs w:val="28"/>
        </w:rPr>
        <w:t>10. Нестеренко А.А. Страна загадок. Публикации в журнале «Пачатковая школа», октябрь 1995 г.</w:t>
      </w:r>
    </w:p>
    <w:p w:rsidR="00CE0BB7" w:rsidRDefault="003F68E2" w:rsidP="00480CDC">
      <w:pPr>
        <w:pStyle w:val="a3"/>
        <w:ind w:right="102" w:firstLine="720"/>
        <w:contextualSpacing/>
        <w:jc w:val="both"/>
        <w:rPr>
          <w:sz w:val="28"/>
          <w:szCs w:val="28"/>
        </w:rPr>
      </w:pPr>
      <w:r>
        <w:rPr>
          <w:sz w:val="28"/>
          <w:szCs w:val="28"/>
        </w:rPr>
        <w:t>11</w:t>
      </w:r>
      <w:r w:rsidR="00CE0BB7">
        <w:rPr>
          <w:sz w:val="28"/>
          <w:szCs w:val="28"/>
        </w:rPr>
        <w:t>. Основы логопедической работы с детьми. Учебное пособие для логопедов, воспитателей детский садов, учителей начальных классов, студентов педагогических училищ/Под общ.ред.д.п.н., проф. Г.В. Чиркиной. – 2-е изд., испр. – АРКТИ, 2003. – 240 с.</w:t>
      </w:r>
    </w:p>
    <w:p w:rsidR="00CE0BB7" w:rsidRDefault="003F68E2" w:rsidP="00480CDC">
      <w:pPr>
        <w:pStyle w:val="a3"/>
        <w:ind w:right="102" w:firstLine="720"/>
        <w:contextualSpacing/>
        <w:jc w:val="both"/>
        <w:rPr>
          <w:sz w:val="28"/>
          <w:szCs w:val="28"/>
        </w:rPr>
      </w:pPr>
      <w:r>
        <w:rPr>
          <w:sz w:val="28"/>
          <w:szCs w:val="28"/>
        </w:rPr>
        <w:t>12</w:t>
      </w:r>
      <w:r w:rsidR="00CE0BB7">
        <w:rPr>
          <w:sz w:val="28"/>
          <w:szCs w:val="28"/>
        </w:rPr>
        <w:t>. Преодоление общего недоразвития речи у дошкольников. Учебно-методическое пособие/Под общей ред. Т.В. Волосовец. – М.: институт общегуманитарных исследований, В.Секачев, 2002. – 256 с.</w:t>
      </w:r>
    </w:p>
    <w:p w:rsidR="00CE0BB7" w:rsidRPr="00A20FF2" w:rsidRDefault="003F68E2" w:rsidP="00480CDC">
      <w:pPr>
        <w:pStyle w:val="a3"/>
        <w:ind w:right="102" w:firstLine="720"/>
        <w:contextualSpacing/>
        <w:jc w:val="both"/>
        <w:rPr>
          <w:sz w:val="28"/>
          <w:szCs w:val="28"/>
        </w:rPr>
      </w:pPr>
      <w:r>
        <w:rPr>
          <w:sz w:val="28"/>
          <w:szCs w:val="28"/>
        </w:rPr>
        <w:t>13</w:t>
      </w:r>
      <w:r w:rsidR="00CE0BB7">
        <w:rPr>
          <w:sz w:val="28"/>
          <w:szCs w:val="28"/>
        </w:rPr>
        <w:t>. Программа и методика развития речи детей дошкольного возраста в детском саду/Автор-составитель: Ушакова О.С. – М.: АПО, 1994. – 63 с.</w:t>
      </w:r>
    </w:p>
    <w:p w:rsidR="00A840DE" w:rsidRPr="00A20FF2" w:rsidRDefault="003F68E2" w:rsidP="00480CDC">
      <w:pPr>
        <w:pStyle w:val="a3"/>
        <w:ind w:right="102" w:firstLine="720"/>
        <w:contextualSpacing/>
        <w:jc w:val="both"/>
        <w:rPr>
          <w:sz w:val="28"/>
          <w:szCs w:val="28"/>
        </w:rPr>
      </w:pPr>
      <w:r>
        <w:rPr>
          <w:sz w:val="28"/>
          <w:szCs w:val="28"/>
        </w:rPr>
        <w:t>14</w:t>
      </w:r>
      <w:r w:rsidR="00A840DE" w:rsidRPr="00A20FF2">
        <w:rPr>
          <w:sz w:val="28"/>
          <w:szCs w:val="28"/>
        </w:rPr>
        <w:t>. Путешествие по Стране Загадок /Сост.: Шайдурова Н.В. Барнаул:БГПУ, 2000. -67с.</w:t>
      </w:r>
    </w:p>
    <w:p w:rsidR="00A840DE" w:rsidRDefault="003F68E2" w:rsidP="00480CDC">
      <w:pPr>
        <w:pStyle w:val="a3"/>
        <w:ind w:right="102" w:firstLine="720"/>
        <w:contextualSpacing/>
        <w:jc w:val="both"/>
        <w:rPr>
          <w:sz w:val="28"/>
          <w:szCs w:val="28"/>
        </w:rPr>
      </w:pPr>
      <w:r>
        <w:rPr>
          <w:sz w:val="28"/>
          <w:szCs w:val="28"/>
        </w:rPr>
        <w:t>15</w:t>
      </w:r>
      <w:r w:rsidR="00A840DE" w:rsidRPr="00A20FF2">
        <w:rPr>
          <w:sz w:val="28"/>
          <w:szCs w:val="28"/>
        </w:rPr>
        <w:t>. Развитие речи детей дошкольного возраста /Под ред. Ф.А. Сохина –М.: Просвещение, 1984. –223с.</w:t>
      </w:r>
    </w:p>
    <w:p w:rsidR="003F68E2" w:rsidRDefault="003F68E2" w:rsidP="00480CDC">
      <w:pPr>
        <w:pStyle w:val="a3"/>
        <w:ind w:right="102" w:firstLine="720"/>
        <w:contextualSpacing/>
        <w:jc w:val="both"/>
        <w:rPr>
          <w:sz w:val="28"/>
          <w:szCs w:val="28"/>
        </w:rPr>
      </w:pPr>
      <w:r>
        <w:rPr>
          <w:sz w:val="28"/>
          <w:szCs w:val="28"/>
        </w:rPr>
        <w:t xml:space="preserve">16. Сидорчук Т.А., Хоменко Н.Н. Технологии развития связной речи дошкольников: методическое пособие для педагогов дошкольных учреждений, 2004 г. </w:t>
      </w:r>
    </w:p>
    <w:p w:rsidR="008A5A3C" w:rsidRPr="00A20FF2" w:rsidRDefault="008A5A3C" w:rsidP="00480CDC">
      <w:pPr>
        <w:pStyle w:val="a3"/>
        <w:ind w:right="102" w:firstLine="720"/>
        <w:contextualSpacing/>
        <w:jc w:val="both"/>
        <w:rPr>
          <w:sz w:val="28"/>
          <w:szCs w:val="28"/>
        </w:rPr>
      </w:pPr>
      <w:r>
        <w:rPr>
          <w:sz w:val="28"/>
          <w:szCs w:val="28"/>
        </w:rPr>
        <w:t>17. Соболева А.В. Загадки-смекалки. Практическое пособие для логопедов, воспитателей и родителей/Под ред. проф. Т.Б. Филичевой. – М.: «Издательство ГНОМ и Д», 2000. – 96 с. (В помощь логопеду).</w:t>
      </w:r>
    </w:p>
    <w:p w:rsidR="00A840DE" w:rsidRPr="00A20FF2" w:rsidRDefault="003F68E2" w:rsidP="00480CDC">
      <w:pPr>
        <w:pStyle w:val="a3"/>
        <w:ind w:right="102" w:firstLine="720"/>
        <w:contextualSpacing/>
        <w:jc w:val="both"/>
        <w:rPr>
          <w:sz w:val="28"/>
          <w:szCs w:val="28"/>
        </w:rPr>
      </w:pPr>
      <w:r>
        <w:rPr>
          <w:sz w:val="28"/>
          <w:szCs w:val="28"/>
        </w:rPr>
        <w:t>17</w:t>
      </w:r>
      <w:r w:rsidR="00A840DE" w:rsidRPr="00A20FF2">
        <w:rPr>
          <w:sz w:val="28"/>
          <w:szCs w:val="28"/>
        </w:rPr>
        <w:t>. Соловьева О.И. Методика развития речи и обучения родному языку в детском саду. –М.: Просвещение, 1966. –176с.</w:t>
      </w:r>
    </w:p>
    <w:p w:rsidR="00A840DE" w:rsidRPr="00A20FF2" w:rsidRDefault="003F68E2" w:rsidP="00480CDC">
      <w:pPr>
        <w:pStyle w:val="a3"/>
        <w:ind w:right="102" w:firstLine="720"/>
        <w:contextualSpacing/>
        <w:jc w:val="both"/>
        <w:rPr>
          <w:sz w:val="28"/>
          <w:szCs w:val="28"/>
        </w:rPr>
      </w:pPr>
      <w:r>
        <w:rPr>
          <w:sz w:val="28"/>
          <w:szCs w:val="28"/>
        </w:rPr>
        <w:lastRenderedPageBreak/>
        <w:t>18</w:t>
      </w:r>
      <w:r w:rsidR="00A840DE" w:rsidRPr="00A20FF2">
        <w:rPr>
          <w:sz w:val="28"/>
          <w:szCs w:val="28"/>
        </w:rPr>
        <w:t>. Тихеева Е.И. Развитие речи детей (раннего и дошкольного возраста). –М.: Просвещение, 1981. –159с.</w:t>
      </w:r>
    </w:p>
    <w:p w:rsidR="00A840DE" w:rsidRPr="00A20FF2" w:rsidRDefault="003F68E2" w:rsidP="00480CDC">
      <w:pPr>
        <w:pStyle w:val="a3"/>
        <w:ind w:right="102" w:firstLine="720"/>
        <w:contextualSpacing/>
        <w:jc w:val="both"/>
        <w:rPr>
          <w:sz w:val="28"/>
          <w:szCs w:val="28"/>
        </w:rPr>
      </w:pPr>
      <w:r>
        <w:rPr>
          <w:sz w:val="28"/>
          <w:szCs w:val="28"/>
        </w:rPr>
        <w:t>19</w:t>
      </w:r>
      <w:r w:rsidR="00A840DE" w:rsidRPr="00A20FF2">
        <w:rPr>
          <w:sz w:val="28"/>
          <w:szCs w:val="28"/>
        </w:rPr>
        <w:t>. Усова А.П. Русское народное творчество в детском саду. -М.:Просвещение, 1972. –78с.</w:t>
      </w:r>
    </w:p>
    <w:p w:rsidR="00A840DE" w:rsidRDefault="003F68E2" w:rsidP="00480CDC">
      <w:pPr>
        <w:pStyle w:val="a3"/>
        <w:ind w:right="102" w:firstLine="720"/>
        <w:contextualSpacing/>
        <w:jc w:val="both"/>
        <w:rPr>
          <w:sz w:val="28"/>
          <w:szCs w:val="28"/>
        </w:rPr>
      </w:pPr>
      <w:r>
        <w:rPr>
          <w:sz w:val="28"/>
          <w:szCs w:val="28"/>
        </w:rPr>
        <w:t>20</w:t>
      </w:r>
      <w:r w:rsidR="00A840DE" w:rsidRPr="00A20FF2">
        <w:rPr>
          <w:sz w:val="28"/>
          <w:szCs w:val="28"/>
        </w:rPr>
        <w:t>. Ушакова О. Развитие речи детей 4-7 лет //Дошк. воспитание.-1995.- №1.-С.59-66.</w:t>
      </w:r>
    </w:p>
    <w:p w:rsidR="00CE0BB7" w:rsidRPr="00A20FF2" w:rsidRDefault="003F68E2" w:rsidP="00480CDC">
      <w:pPr>
        <w:pStyle w:val="a3"/>
        <w:ind w:right="102" w:firstLine="720"/>
        <w:contextualSpacing/>
        <w:jc w:val="both"/>
        <w:rPr>
          <w:sz w:val="28"/>
          <w:szCs w:val="28"/>
        </w:rPr>
      </w:pPr>
      <w:r>
        <w:rPr>
          <w:sz w:val="28"/>
          <w:szCs w:val="28"/>
        </w:rPr>
        <w:t>21</w:t>
      </w:r>
      <w:r w:rsidR="00CE0BB7">
        <w:rPr>
          <w:sz w:val="28"/>
          <w:szCs w:val="28"/>
        </w:rPr>
        <w:t>. Ушкаова О.С. Гавриш Н.В. Знакомим дошкольников с литературой. Конспекты занятий.- М.: ТЦ Сфера, 2005 г., 224 с.</w:t>
      </w:r>
    </w:p>
    <w:p w:rsidR="00A840DE" w:rsidRPr="00A20FF2" w:rsidRDefault="003F68E2" w:rsidP="00480CDC">
      <w:pPr>
        <w:pStyle w:val="a3"/>
        <w:ind w:right="102" w:firstLine="720"/>
        <w:contextualSpacing/>
        <w:jc w:val="both"/>
        <w:rPr>
          <w:sz w:val="28"/>
          <w:szCs w:val="28"/>
        </w:rPr>
      </w:pPr>
      <w:r>
        <w:rPr>
          <w:sz w:val="28"/>
          <w:szCs w:val="28"/>
        </w:rPr>
        <w:t>22</w:t>
      </w:r>
      <w:r w:rsidR="00A840DE" w:rsidRPr="00A20FF2">
        <w:rPr>
          <w:sz w:val="28"/>
          <w:szCs w:val="28"/>
        </w:rPr>
        <w:t>. Федоренко Л.П., Фомичева Г.А., Лотарев В.К. Методика развития речи детей дошкольного возраста. –М.: Просвещение, 1977. –239с.</w:t>
      </w:r>
    </w:p>
    <w:p w:rsidR="00A840DE" w:rsidRPr="00A20FF2" w:rsidRDefault="003F68E2" w:rsidP="00480CDC">
      <w:pPr>
        <w:pStyle w:val="a3"/>
        <w:ind w:right="102" w:firstLine="720"/>
        <w:contextualSpacing/>
        <w:jc w:val="both"/>
        <w:rPr>
          <w:sz w:val="28"/>
          <w:szCs w:val="28"/>
        </w:rPr>
      </w:pPr>
      <w:r>
        <w:rPr>
          <w:sz w:val="28"/>
          <w:szCs w:val="28"/>
        </w:rPr>
        <w:t>23</w:t>
      </w:r>
      <w:r w:rsidR="00A840DE" w:rsidRPr="00A20FF2">
        <w:rPr>
          <w:sz w:val="28"/>
          <w:szCs w:val="28"/>
        </w:rPr>
        <w:t>. Хмелюк М. Использование загадок в работе с детьми // Дошк. воспитание.-1983.-№7.-С.18-21.</w:t>
      </w:r>
    </w:p>
    <w:p w:rsidR="00A840DE" w:rsidRPr="00A20FF2" w:rsidRDefault="003F68E2" w:rsidP="00480CDC">
      <w:pPr>
        <w:pStyle w:val="a3"/>
        <w:ind w:right="102" w:firstLine="720"/>
        <w:contextualSpacing/>
        <w:jc w:val="both"/>
        <w:rPr>
          <w:sz w:val="28"/>
          <w:szCs w:val="28"/>
        </w:rPr>
      </w:pPr>
      <w:r>
        <w:rPr>
          <w:sz w:val="28"/>
          <w:szCs w:val="28"/>
        </w:rPr>
        <w:t>24</w:t>
      </w:r>
      <w:r w:rsidR="00A840DE" w:rsidRPr="00A20FF2">
        <w:rPr>
          <w:sz w:val="28"/>
          <w:szCs w:val="28"/>
        </w:rPr>
        <w:t>. Чуковский К.И. От двух до пяти. –М.: Педагогика, 1990. –384с.</w:t>
      </w:r>
    </w:p>
    <w:p w:rsidR="00A20FF2" w:rsidRDefault="00A20FF2" w:rsidP="00480CDC">
      <w:pPr>
        <w:pStyle w:val="a3"/>
        <w:ind w:right="102" w:firstLine="720"/>
        <w:contextualSpacing/>
        <w:jc w:val="both"/>
        <w:rPr>
          <w:sz w:val="18"/>
          <w:szCs w:val="18"/>
        </w:rPr>
      </w:pPr>
    </w:p>
    <w:p w:rsidR="00A20FF2" w:rsidRDefault="00A20FF2" w:rsidP="00480CDC">
      <w:pPr>
        <w:pStyle w:val="a3"/>
        <w:ind w:right="102" w:firstLine="720"/>
        <w:contextualSpacing/>
        <w:jc w:val="both"/>
        <w:rPr>
          <w:sz w:val="18"/>
          <w:szCs w:val="18"/>
        </w:rPr>
      </w:pPr>
    </w:p>
    <w:p w:rsidR="00A20FF2" w:rsidRDefault="00A20FF2" w:rsidP="00480CDC">
      <w:pPr>
        <w:pStyle w:val="a3"/>
        <w:ind w:right="102" w:firstLine="720"/>
        <w:contextualSpacing/>
        <w:jc w:val="both"/>
        <w:rPr>
          <w:sz w:val="18"/>
          <w:szCs w:val="18"/>
        </w:rPr>
      </w:pPr>
    </w:p>
    <w:p w:rsidR="00A20FF2" w:rsidRDefault="00A20FF2" w:rsidP="00480CDC">
      <w:pPr>
        <w:pStyle w:val="a3"/>
        <w:ind w:right="102" w:firstLine="720"/>
        <w:contextualSpacing/>
        <w:jc w:val="both"/>
        <w:rPr>
          <w:sz w:val="18"/>
          <w:szCs w:val="18"/>
        </w:rPr>
      </w:pPr>
    </w:p>
    <w:p w:rsidR="00A20FF2" w:rsidRDefault="00A20FF2"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8A556B" w:rsidRDefault="008A556B" w:rsidP="00480CDC">
      <w:pPr>
        <w:pStyle w:val="a3"/>
        <w:ind w:right="102" w:firstLine="720"/>
        <w:contextualSpacing/>
        <w:jc w:val="both"/>
        <w:rPr>
          <w:sz w:val="18"/>
          <w:szCs w:val="18"/>
        </w:rPr>
      </w:pPr>
    </w:p>
    <w:p w:rsidR="00A20FF2" w:rsidRDefault="00A20FF2" w:rsidP="00480CDC">
      <w:pPr>
        <w:pStyle w:val="a3"/>
        <w:ind w:right="102" w:firstLine="720"/>
        <w:contextualSpacing/>
        <w:jc w:val="both"/>
        <w:rPr>
          <w:sz w:val="18"/>
          <w:szCs w:val="18"/>
        </w:rPr>
      </w:pPr>
    </w:p>
    <w:p w:rsidR="00A20FF2" w:rsidRDefault="00A20FF2" w:rsidP="00480CDC">
      <w:pPr>
        <w:pStyle w:val="a3"/>
        <w:ind w:right="102" w:firstLine="720"/>
        <w:contextualSpacing/>
        <w:jc w:val="both"/>
        <w:rPr>
          <w:sz w:val="18"/>
          <w:szCs w:val="18"/>
        </w:rPr>
      </w:pPr>
    </w:p>
    <w:p w:rsidR="00A20FF2" w:rsidRDefault="00A20FF2" w:rsidP="00480CDC">
      <w:pPr>
        <w:pStyle w:val="a3"/>
        <w:ind w:right="102" w:firstLine="720"/>
        <w:contextualSpacing/>
        <w:jc w:val="both"/>
        <w:rPr>
          <w:sz w:val="18"/>
          <w:szCs w:val="18"/>
        </w:rPr>
      </w:pPr>
    </w:p>
    <w:p w:rsidR="00A20FF2" w:rsidRDefault="00A20FF2" w:rsidP="00480CDC">
      <w:pPr>
        <w:pStyle w:val="a3"/>
        <w:ind w:right="102" w:firstLine="720"/>
        <w:contextualSpacing/>
        <w:jc w:val="both"/>
        <w:rPr>
          <w:sz w:val="18"/>
          <w:szCs w:val="18"/>
        </w:rPr>
      </w:pPr>
    </w:p>
    <w:p w:rsidR="00A20FF2" w:rsidRDefault="00A20FF2" w:rsidP="00480CDC">
      <w:pPr>
        <w:pStyle w:val="a3"/>
        <w:ind w:right="102" w:firstLine="720"/>
        <w:contextualSpacing/>
        <w:jc w:val="both"/>
        <w:rPr>
          <w:sz w:val="18"/>
          <w:szCs w:val="18"/>
        </w:rPr>
      </w:pPr>
    </w:p>
    <w:sectPr w:rsidR="00A20FF2" w:rsidSect="00665CE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62E" w:rsidRDefault="0015562E" w:rsidP="00720218">
      <w:pPr>
        <w:spacing w:after="0" w:line="240" w:lineRule="auto"/>
      </w:pPr>
      <w:r>
        <w:separator/>
      </w:r>
    </w:p>
  </w:endnote>
  <w:endnote w:type="continuationSeparator" w:id="1">
    <w:p w:rsidR="0015562E" w:rsidRDefault="0015562E" w:rsidP="00720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62E" w:rsidRDefault="0015562E" w:rsidP="00720218">
      <w:pPr>
        <w:spacing w:after="0" w:line="240" w:lineRule="auto"/>
      </w:pPr>
      <w:r>
        <w:separator/>
      </w:r>
    </w:p>
  </w:footnote>
  <w:footnote w:type="continuationSeparator" w:id="1">
    <w:p w:rsidR="0015562E" w:rsidRDefault="0015562E" w:rsidP="007202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B80"/>
    <w:multiLevelType w:val="hybridMultilevel"/>
    <w:tmpl w:val="293C3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97B33"/>
    <w:multiLevelType w:val="hybridMultilevel"/>
    <w:tmpl w:val="63EE2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238DF"/>
    <w:multiLevelType w:val="hybridMultilevel"/>
    <w:tmpl w:val="6AF46926"/>
    <w:lvl w:ilvl="0" w:tplc="8E4A37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8E7A12"/>
    <w:multiLevelType w:val="hybridMultilevel"/>
    <w:tmpl w:val="351A9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14153"/>
    <w:multiLevelType w:val="hybridMultilevel"/>
    <w:tmpl w:val="D004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584502"/>
    <w:multiLevelType w:val="hybridMultilevel"/>
    <w:tmpl w:val="D4D4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4417C"/>
    <w:multiLevelType w:val="hybridMultilevel"/>
    <w:tmpl w:val="EF38C99C"/>
    <w:lvl w:ilvl="0" w:tplc="FDEE3B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D0D0AED"/>
    <w:multiLevelType w:val="hybridMultilevel"/>
    <w:tmpl w:val="163EB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153BE"/>
    <w:multiLevelType w:val="hybridMultilevel"/>
    <w:tmpl w:val="311A2404"/>
    <w:lvl w:ilvl="0" w:tplc="CD2812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3F32811"/>
    <w:multiLevelType w:val="hybridMultilevel"/>
    <w:tmpl w:val="98D6EC40"/>
    <w:lvl w:ilvl="0" w:tplc="12E2D68E">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0">
    <w:nsid w:val="3A131BD4"/>
    <w:multiLevelType w:val="multilevel"/>
    <w:tmpl w:val="8A78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DC187B"/>
    <w:multiLevelType w:val="hybridMultilevel"/>
    <w:tmpl w:val="27AA2A30"/>
    <w:lvl w:ilvl="0" w:tplc="5930032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2">
    <w:nsid w:val="46B958BE"/>
    <w:multiLevelType w:val="hybridMultilevel"/>
    <w:tmpl w:val="6414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D32F84"/>
    <w:multiLevelType w:val="hybridMultilevel"/>
    <w:tmpl w:val="FD72B422"/>
    <w:lvl w:ilvl="0" w:tplc="171CD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0D0A01"/>
    <w:multiLevelType w:val="hybridMultilevel"/>
    <w:tmpl w:val="FCE8D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3"/>
  </w:num>
  <w:num w:numId="5">
    <w:abstractNumId w:val="6"/>
  </w:num>
  <w:num w:numId="6">
    <w:abstractNumId w:val="14"/>
  </w:num>
  <w:num w:numId="7">
    <w:abstractNumId w:val="11"/>
  </w:num>
  <w:num w:numId="8">
    <w:abstractNumId w:val="4"/>
  </w:num>
  <w:num w:numId="9">
    <w:abstractNumId w:val="0"/>
  </w:num>
  <w:num w:numId="10">
    <w:abstractNumId w:val="7"/>
  </w:num>
  <w:num w:numId="11">
    <w:abstractNumId w:val="9"/>
  </w:num>
  <w:num w:numId="12">
    <w:abstractNumId w:val="10"/>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148C"/>
    <w:rsid w:val="00000094"/>
    <w:rsid w:val="0000097A"/>
    <w:rsid w:val="00054317"/>
    <w:rsid w:val="000A2477"/>
    <w:rsid w:val="00131CF3"/>
    <w:rsid w:val="00134B68"/>
    <w:rsid w:val="0014650A"/>
    <w:rsid w:val="00151E30"/>
    <w:rsid w:val="0015562E"/>
    <w:rsid w:val="001728A3"/>
    <w:rsid w:val="00176B55"/>
    <w:rsid w:val="0018322C"/>
    <w:rsid w:val="001A0CB3"/>
    <w:rsid w:val="001A245C"/>
    <w:rsid w:val="001E5923"/>
    <w:rsid w:val="001E6399"/>
    <w:rsid w:val="001E7167"/>
    <w:rsid w:val="001F16CB"/>
    <w:rsid w:val="001F3761"/>
    <w:rsid w:val="0022154C"/>
    <w:rsid w:val="0025148C"/>
    <w:rsid w:val="00256F35"/>
    <w:rsid w:val="00257BCB"/>
    <w:rsid w:val="00262730"/>
    <w:rsid w:val="00265633"/>
    <w:rsid w:val="00267C21"/>
    <w:rsid w:val="002A4A6E"/>
    <w:rsid w:val="002B1C57"/>
    <w:rsid w:val="002C3AA6"/>
    <w:rsid w:val="002C5FA5"/>
    <w:rsid w:val="002D14E5"/>
    <w:rsid w:val="002D1653"/>
    <w:rsid w:val="0034200C"/>
    <w:rsid w:val="00375F42"/>
    <w:rsid w:val="00390FBB"/>
    <w:rsid w:val="003B0D04"/>
    <w:rsid w:val="003E5F45"/>
    <w:rsid w:val="003E774A"/>
    <w:rsid w:val="003E7AA5"/>
    <w:rsid w:val="003F1C6D"/>
    <w:rsid w:val="003F44B3"/>
    <w:rsid w:val="003F68E2"/>
    <w:rsid w:val="00407E7F"/>
    <w:rsid w:val="004277C1"/>
    <w:rsid w:val="00443359"/>
    <w:rsid w:val="00444B6E"/>
    <w:rsid w:val="004513B1"/>
    <w:rsid w:val="004618B9"/>
    <w:rsid w:val="00480CDC"/>
    <w:rsid w:val="004A360D"/>
    <w:rsid w:val="004A5B87"/>
    <w:rsid w:val="004A6C7C"/>
    <w:rsid w:val="004B45CD"/>
    <w:rsid w:val="004C7786"/>
    <w:rsid w:val="004E3622"/>
    <w:rsid w:val="004E4100"/>
    <w:rsid w:val="004F317A"/>
    <w:rsid w:val="004F3A2F"/>
    <w:rsid w:val="00512779"/>
    <w:rsid w:val="00514CF0"/>
    <w:rsid w:val="00557B3C"/>
    <w:rsid w:val="005B2B09"/>
    <w:rsid w:val="005B387C"/>
    <w:rsid w:val="005C1CF5"/>
    <w:rsid w:val="005C1D0E"/>
    <w:rsid w:val="005D14C1"/>
    <w:rsid w:val="005E7A5B"/>
    <w:rsid w:val="00600CD8"/>
    <w:rsid w:val="0060571A"/>
    <w:rsid w:val="00614F13"/>
    <w:rsid w:val="0062210B"/>
    <w:rsid w:val="00623135"/>
    <w:rsid w:val="00625D10"/>
    <w:rsid w:val="00627F36"/>
    <w:rsid w:val="00665CE2"/>
    <w:rsid w:val="0069514A"/>
    <w:rsid w:val="006C0237"/>
    <w:rsid w:val="006C0A26"/>
    <w:rsid w:val="006D3559"/>
    <w:rsid w:val="006D76E4"/>
    <w:rsid w:val="00701BFE"/>
    <w:rsid w:val="00707734"/>
    <w:rsid w:val="0070777C"/>
    <w:rsid w:val="00710554"/>
    <w:rsid w:val="00720218"/>
    <w:rsid w:val="00722B73"/>
    <w:rsid w:val="00733DF8"/>
    <w:rsid w:val="007426FA"/>
    <w:rsid w:val="0074372C"/>
    <w:rsid w:val="00747DD6"/>
    <w:rsid w:val="00764F5C"/>
    <w:rsid w:val="00774AD1"/>
    <w:rsid w:val="00776D62"/>
    <w:rsid w:val="00782E6D"/>
    <w:rsid w:val="0078324E"/>
    <w:rsid w:val="00790900"/>
    <w:rsid w:val="00792162"/>
    <w:rsid w:val="007936CE"/>
    <w:rsid w:val="007B1E8C"/>
    <w:rsid w:val="007C6F48"/>
    <w:rsid w:val="0080506E"/>
    <w:rsid w:val="00821E57"/>
    <w:rsid w:val="00822FDA"/>
    <w:rsid w:val="00852933"/>
    <w:rsid w:val="008541AB"/>
    <w:rsid w:val="00854E25"/>
    <w:rsid w:val="0086214D"/>
    <w:rsid w:val="008709E8"/>
    <w:rsid w:val="00884C33"/>
    <w:rsid w:val="00885D9B"/>
    <w:rsid w:val="0089168F"/>
    <w:rsid w:val="008A556B"/>
    <w:rsid w:val="008A5A3C"/>
    <w:rsid w:val="008A670D"/>
    <w:rsid w:val="008F1D23"/>
    <w:rsid w:val="00906281"/>
    <w:rsid w:val="009215E2"/>
    <w:rsid w:val="009568FD"/>
    <w:rsid w:val="0098071C"/>
    <w:rsid w:val="00983530"/>
    <w:rsid w:val="009C2D11"/>
    <w:rsid w:val="009C3A31"/>
    <w:rsid w:val="009C7CF4"/>
    <w:rsid w:val="009D6B2D"/>
    <w:rsid w:val="00A12D80"/>
    <w:rsid w:val="00A20FF2"/>
    <w:rsid w:val="00A267CB"/>
    <w:rsid w:val="00A26F36"/>
    <w:rsid w:val="00A503EE"/>
    <w:rsid w:val="00A51C28"/>
    <w:rsid w:val="00A6266A"/>
    <w:rsid w:val="00A67B09"/>
    <w:rsid w:val="00A74F50"/>
    <w:rsid w:val="00A840DE"/>
    <w:rsid w:val="00AA0735"/>
    <w:rsid w:val="00AD6B88"/>
    <w:rsid w:val="00AE6B7B"/>
    <w:rsid w:val="00AF1029"/>
    <w:rsid w:val="00AF1148"/>
    <w:rsid w:val="00AF49EB"/>
    <w:rsid w:val="00AF65CC"/>
    <w:rsid w:val="00B11D9C"/>
    <w:rsid w:val="00B4692B"/>
    <w:rsid w:val="00B51082"/>
    <w:rsid w:val="00B60ED1"/>
    <w:rsid w:val="00B838FB"/>
    <w:rsid w:val="00BA3114"/>
    <w:rsid w:val="00BD61F5"/>
    <w:rsid w:val="00C04871"/>
    <w:rsid w:val="00C10241"/>
    <w:rsid w:val="00C57FE1"/>
    <w:rsid w:val="00C82B43"/>
    <w:rsid w:val="00C9410F"/>
    <w:rsid w:val="00CB3F18"/>
    <w:rsid w:val="00CB44CD"/>
    <w:rsid w:val="00CE0BB7"/>
    <w:rsid w:val="00D20F55"/>
    <w:rsid w:val="00D3347F"/>
    <w:rsid w:val="00D4488F"/>
    <w:rsid w:val="00D5700E"/>
    <w:rsid w:val="00D61F2F"/>
    <w:rsid w:val="00D91B8A"/>
    <w:rsid w:val="00DA7168"/>
    <w:rsid w:val="00DA7EBA"/>
    <w:rsid w:val="00DD4074"/>
    <w:rsid w:val="00E476BA"/>
    <w:rsid w:val="00E550B6"/>
    <w:rsid w:val="00E66472"/>
    <w:rsid w:val="00E86985"/>
    <w:rsid w:val="00E95C77"/>
    <w:rsid w:val="00EA418B"/>
    <w:rsid w:val="00ED0FDF"/>
    <w:rsid w:val="00ED112C"/>
    <w:rsid w:val="00EE7443"/>
    <w:rsid w:val="00EF309D"/>
    <w:rsid w:val="00F24296"/>
    <w:rsid w:val="00F3539D"/>
    <w:rsid w:val="00F460A8"/>
    <w:rsid w:val="00F64DA1"/>
    <w:rsid w:val="00F87CD3"/>
    <w:rsid w:val="00F90815"/>
    <w:rsid w:val="00F968D4"/>
    <w:rsid w:val="00FB3438"/>
    <w:rsid w:val="00FC2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EE"/>
  </w:style>
  <w:style w:type="paragraph" w:styleId="2">
    <w:name w:val="heading 2"/>
    <w:basedOn w:val="a"/>
    <w:link w:val="20"/>
    <w:uiPriority w:val="9"/>
    <w:qFormat/>
    <w:rsid w:val="0069514A"/>
    <w:pPr>
      <w:spacing w:before="100" w:beforeAutospacing="1" w:after="100" w:afterAutospacing="1" w:line="320" w:lineRule="atLeast"/>
      <w:ind w:left="200" w:right="200"/>
      <w:jc w:val="center"/>
      <w:outlineLvl w:val="1"/>
    </w:pPr>
    <w:rPr>
      <w:rFonts w:ascii="Georgia" w:eastAsia="Times New Roman" w:hAnsi="Georgia" w:cs="Times New Roman"/>
      <w:b/>
      <w:bCs/>
      <w:color w:val="CC336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148C"/>
    <w:pPr>
      <w:spacing w:before="100" w:beforeAutospacing="1" w:after="100" w:afterAutospacing="1" w:line="240" w:lineRule="auto"/>
      <w:ind w:firstLine="40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5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14A"/>
    <w:rPr>
      <w:rFonts w:ascii="Tahoma" w:hAnsi="Tahoma" w:cs="Tahoma"/>
      <w:sz w:val="16"/>
      <w:szCs w:val="16"/>
    </w:rPr>
  </w:style>
  <w:style w:type="character" w:customStyle="1" w:styleId="20">
    <w:name w:val="Заголовок 2 Знак"/>
    <w:basedOn w:val="a0"/>
    <w:link w:val="2"/>
    <w:uiPriority w:val="9"/>
    <w:rsid w:val="0069514A"/>
    <w:rPr>
      <w:rFonts w:ascii="Georgia" w:eastAsia="Times New Roman" w:hAnsi="Georgia" w:cs="Times New Roman"/>
      <w:b/>
      <w:bCs/>
      <w:color w:val="CC3366"/>
      <w:sz w:val="32"/>
      <w:szCs w:val="32"/>
      <w:lang w:eastAsia="ru-RU"/>
    </w:rPr>
  </w:style>
  <w:style w:type="paragraph" w:customStyle="1" w:styleId="western">
    <w:name w:val="western"/>
    <w:basedOn w:val="a"/>
    <w:rsid w:val="00000094"/>
    <w:pPr>
      <w:spacing w:before="40" w:after="40" w:line="240" w:lineRule="auto"/>
      <w:jc w:val="left"/>
    </w:pPr>
    <w:rPr>
      <w:rFonts w:ascii="Times New Roman" w:eastAsia="Times New Roman" w:hAnsi="Times New Roman" w:cs="Times New Roman"/>
      <w:sz w:val="20"/>
      <w:szCs w:val="20"/>
      <w:lang w:eastAsia="ru-RU"/>
    </w:rPr>
  </w:style>
  <w:style w:type="table" w:styleId="a6">
    <w:name w:val="Table Grid"/>
    <w:basedOn w:val="a1"/>
    <w:uiPriority w:val="59"/>
    <w:rsid w:val="002B1C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E774A"/>
    <w:pPr>
      <w:ind w:left="720"/>
      <w:contextualSpacing/>
    </w:pPr>
  </w:style>
  <w:style w:type="paragraph" w:styleId="a8">
    <w:name w:val="header"/>
    <w:basedOn w:val="a"/>
    <w:link w:val="a9"/>
    <w:uiPriority w:val="99"/>
    <w:semiHidden/>
    <w:unhideWhenUsed/>
    <w:rsid w:val="0072021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20218"/>
  </w:style>
  <w:style w:type="paragraph" w:styleId="aa">
    <w:name w:val="footer"/>
    <w:basedOn w:val="a"/>
    <w:link w:val="ab"/>
    <w:uiPriority w:val="99"/>
    <w:semiHidden/>
    <w:unhideWhenUsed/>
    <w:rsid w:val="0072021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20218"/>
  </w:style>
  <w:style w:type="character" w:styleId="ac">
    <w:name w:val="Hyperlink"/>
    <w:basedOn w:val="a0"/>
    <w:uiPriority w:val="99"/>
    <w:unhideWhenUsed/>
    <w:rsid w:val="006D35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157836">
      <w:bodyDiv w:val="1"/>
      <w:marLeft w:val="0"/>
      <w:marRight w:val="0"/>
      <w:marTop w:val="0"/>
      <w:marBottom w:val="0"/>
      <w:divBdr>
        <w:top w:val="none" w:sz="0" w:space="0" w:color="auto"/>
        <w:left w:val="none" w:sz="0" w:space="0" w:color="auto"/>
        <w:bottom w:val="none" w:sz="0" w:space="0" w:color="auto"/>
        <w:right w:val="none" w:sz="0" w:space="0" w:color="auto"/>
      </w:divBdr>
      <w:divsChild>
        <w:div w:id="2092652100">
          <w:marLeft w:val="0"/>
          <w:marRight w:val="0"/>
          <w:marTop w:val="0"/>
          <w:marBottom w:val="0"/>
          <w:divBdr>
            <w:top w:val="none" w:sz="0" w:space="0" w:color="auto"/>
            <w:left w:val="none" w:sz="0" w:space="0" w:color="auto"/>
            <w:bottom w:val="none" w:sz="0" w:space="0" w:color="auto"/>
            <w:right w:val="none" w:sz="0" w:space="0" w:color="auto"/>
          </w:divBdr>
        </w:div>
      </w:divsChild>
    </w:div>
    <w:div w:id="1734037420">
      <w:bodyDiv w:val="1"/>
      <w:marLeft w:val="0"/>
      <w:marRight w:val="0"/>
      <w:marTop w:val="0"/>
      <w:marBottom w:val="0"/>
      <w:divBdr>
        <w:top w:val="none" w:sz="0" w:space="0" w:color="auto"/>
        <w:left w:val="none" w:sz="0" w:space="0" w:color="auto"/>
        <w:bottom w:val="none" w:sz="0" w:space="0" w:color="auto"/>
        <w:right w:val="none" w:sz="0" w:space="0" w:color="auto"/>
      </w:divBdr>
      <w:divsChild>
        <w:div w:id="1201481762">
          <w:marLeft w:val="0"/>
          <w:marRight w:val="0"/>
          <w:marTop w:val="0"/>
          <w:marBottom w:val="0"/>
          <w:divBdr>
            <w:top w:val="none" w:sz="0" w:space="0" w:color="auto"/>
            <w:left w:val="none" w:sz="0" w:space="0" w:color="auto"/>
            <w:bottom w:val="none" w:sz="0" w:space="0" w:color="auto"/>
            <w:right w:val="none" w:sz="0" w:space="0" w:color="auto"/>
          </w:divBdr>
        </w:div>
        <w:div w:id="648051763">
          <w:marLeft w:val="0"/>
          <w:marRight w:val="0"/>
          <w:marTop w:val="0"/>
          <w:marBottom w:val="0"/>
          <w:divBdr>
            <w:top w:val="none" w:sz="0" w:space="0" w:color="auto"/>
            <w:left w:val="none" w:sz="0" w:space="0" w:color="auto"/>
            <w:bottom w:val="none" w:sz="0" w:space="0" w:color="auto"/>
            <w:right w:val="none" w:sz="0" w:space="0" w:color="auto"/>
          </w:divBdr>
        </w:div>
        <w:div w:id="1867134474">
          <w:marLeft w:val="0"/>
          <w:marRight w:val="0"/>
          <w:marTop w:val="0"/>
          <w:marBottom w:val="0"/>
          <w:divBdr>
            <w:top w:val="none" w:sz="0" w:space="0" w:color="auto"/>
            <w:left w:val="none" w:sz="0" w:space="0" w:color="auto"/>
            <w:bottom w:val="none" w:sz="0" w:space="0" w:color="auto"/>
            <w:right w:val="none" w:sz="0" w:space="0" w:color="auto"/>
          </w:divBdr>
        </w:div>
        <w:div w:id="938098790">
          <w:marLeft w:val="0"/>
          <w:marRight w:val="0"/>
          <w:marTop w:val="0"/>
          <w:marBottom w:val="0"/>
          <w:divBdr>
            <w:top w:val="none" w:sz="0" w:space="0" w:color="auto"/>
            <w:left w:val="none" w:sz="0" w:space="0" w:color="auto"/>
            <w:bottom w:val="none" w:sz="0" w:space="0" w:color="auto"/>
            <w:right w:val="none" w:sz="0" w:space="0" w:color="auto"/>
          </w:divBdr>
        </w:div>
        <w:div w:id="923534124">
          <w:marLeft w:val="0"/>
          <w:marRight w:val="0"/>
          <w:marTop w:val="0"/>
          <w:marBottom w:val="0"/>
          <w:divBdr>
            <w:top w:val="none" w:sz="0" w:space="0" w:color="auto"/>
            <w:left w:val="none" w:sz="0" w:space="0" w:color="auto"/>
            <w:bottom w:val="none" w:sz="0" w:space="0" w:color="auto"/>
            <w:right w:val="none" w:sz="0" w:space="0" w:color="auto"/>
          </w:divBdr>
        </w:div>
        <w:div w:id="944535493">
          <w:marLeft w:val="0"/>
          <w:marRight w:val="0"/>
          <w:marTop w:val="0"/>
          <w:marBottom w:val="0"/>
          <w:divBdr>
            <w:top w:val="none" w:sz="0" w:space="0" w:color="auto"/>
            <w:left w:val="none" w:sz="0" w:space="0" w:color="auto"/>
            <w:bottom w:val="none" w:sz="0" w:space="0" w:color="auto"/>
            <w:right w:val="none" w:sz="0" w:space="0" w:color="auto"/>
          </w:divBdr>
        </w:div>
        <w:div w:id="1773821738">
          <w:marLeft w:val="0"/>
          <w:marRight w:val="0"/>
          <w:marTop w:val="0"/>
          <w:marBottom w:val="0"/>
          <w:divBdr>
            <w:top w:val="none" w:sz="0" w:space="0" w:color="auto"/>
            <w:left w:val="none" w:sz="0" w:space="0" w:color="auto"/>
            <w:bottom w:val="none" w:sz="0" w:space="0" w:color="auto"/>
            <w:right w:val="none" w:sz="0" w:space="0" w:color="auto"/>
          </w:divBdr>
        </w:div>
        <w:div w:id="1981612631">
          <w:marLeft w:val="0"/>
          <w:marRight w:val="0"/>
          <w:marTop w:val="0"/>
          <w:marBottom w:val="0"/>
          <w:divBdr>
            <w:top w:val="none" w:sz="0" w:space="0" w:color="auto"/>
            <w:left w:val="none" w:sz="0" w:space="0" w:color="auto"/>
            <w:bottom w:val="none" w:sz="0" w:space="0" w:color="auto"/>
            <w:right w:val="none" w:sz="0" w:space="0" w:color="auto"/>
          </w:divBdr>
        </w:div>
        <w:div w:id="1093697089">
          <w:marLeft w:val="0"/>
          <w:marRight w:val="0"/>
          <w:marTop w:val="0"/>
          <w:marBottom w:val="0"/>
          <w:divBdr>
            <w:top w:val="none" w:sz="0" w:space="0" w:color="auto"/>
            <w:left w:val="none" w:sz="0" w:space="0" w:color="auto"/>
            <w:bottom w:val="none" w:sz="0" w:space="0" w:color="auto"/>
            <w:right w:val="none" w:sz="0" w:space="0" w:color="auto"/>
          </w:divBdr>
        </w:div>
        <w:div w:id="1053233101">
          <w:marLeft w:val="0"/>
          <w:marRight w:val="0"/>
          <w:marTop w:val="0"/>
          <w:marBottom w:val="0"/>
          <w:divBdr>
            <w:top w:val="none" w:sz="0" w:space="0" w:color="auto"/>
            <w:left w:val="none" w:sz="0" w:space="0" w:color="auto"/>
            <w:bottom w:val="none" w:sz="0" w:space="0" w:color="auto"/>
            <w:right w:val="none" w:sz="0" w:space="0" w:color="auto"/>
          </w:divBdr>
        </w:div>
        <w:div w:id="894006120">
          <w:marLeft w:val="0"/>
          <w:marRight w:val="0"/>
          <w:marTop w:val="0"/>
          <w:marBottom w:val="0"/>
          <w:divBdr>
            <w:top w:val="none" w:sz="0" w:space="0" w:color="auto"/>
            <w:left w:val="none" w:sz="0" w:space="0" w:color="auto"/>
            <w:bottom w:val="none" w:sz="0" w:space="0" w:color="auto"/>
            <w:right w:val="none" w:sz="0" w:space="0" w:color="auto"/>
          </w:divBdr>
        </w:div>
        <w:div w:id="382871871">
          <w:marLeft w:val="0"/>
          <w:marRight w:val="0"/>
          <w:marTop w:val="0"/>
          <w:marBottom w:val="0"/>
          <w:divBdr>
            <w:top w:val="none" w:sz="0" w:space="0" w:color="auto"/>
            <w:left w:val="none" w:sz="0" w:space="0" w:color="auto"/>
            <w:bottom w:val="none" w:sz="0" w:space="0" w:color="auto"/>
            <w:right w:val="none" w:sz="0" w:space="0" w:color="auto"/>
          </w:divBdr>
        </w:div>
        <w:div w:id="1953587818">
          <w:marLeft w:val="0"/>
          <w:marRight w:val="0"/>
          <w:marTop w:val="0"/>
          <w:marBottom w:val="0"/>
          <w:divBdr>
            <w:top w:val="none" w:sz="0" w:space="0" w:color="auto"/>
            <w:left w:val="none" w:sz="0" w:space="0" w:color="auto"/>
            <w:bottom w:val="none" w:sz="0" w:space="0" w:color="auto"/>
            <w:right w:val="none" w:sz="0" w:space="0" w:color="auto"/>
          </w:divBdr>
        </w:div>
        <w:div w:id="824125323">
          <w:marLeft w:val="0"/>
          <w:marRight w:val="0"/>
          <w:marTop w:val="0"/>
          <w:marBottom w:val="0"/>
          <w:divBdr>
            <w:top w:val="none" w:sz="0" w:space="0" w:color="auto"/>
            <w:left w:val="none" w:sz="0" w:space="0" w:color="auto"/>
            <w:bottom w:val="none" w:sz="0" w:space="0" w:color="auto"/>
            <w:right w:val="none" w:sz="0" w:space="0" w:color="auto"/>
          </w:divBdr>
        </w:div>
        <w:div w:id="296958673">
          <w:marLeft w:val="0"/>
          <w:marRight w:val="0"/>
          <w:marTop w:val="0"/>
          <w:marBottom w:val="0"/>
          <w:divBdr>
            <w:top w:val="none" w:sz="0" w:space="0" w:color="auto"/>
            <w:left w:val="none" w:sz="0" w:space="0" w:color="auto"/>
            <w:bottom w:val="none" w:sz="0" w:space="0" w:color="auto"/>
            <w:right w:val="none" w:sz="0" w:space="0" w:color="auto"/>
          </w:divBdr>
        </w:div>
        <w:div w:id="184990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Словарь</c:v>
                </c:pt>
              </c:strCache>
            </c:strRef>
          </c:tx>
          <c:explosion val="25"/>
          <c:dLbls>
            <c:showCatName val="1"/>
            <c:showPercent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0</c:v>
                </c:pt>
                <c:pt idx="1">
                  <c:v>78.599999999999994</c:v>
                </c:pt>
                <c:pt idx="2">
                  <c:v>21.4</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Грамматический строй речи</c:v>
                </c:pt>
              </c:strCache>
            </c:strRef>
          </c:tx>
          <c:explosion val="25"/>
          <c:dLbls>
            <c:showCatName val="1"/>
            <c:showPercent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0</c:v>
                </c:pt>
                <c:pt idx="1">
                  <c:v>71.400000000000006</c:v>
                </c:pt>
                <c:pt idx="2">
                  <c:v>28.6</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Связная речь</c:v>
                </c:pt>
              </c:strCache>
            </c:strRef>
          </c:tx>
          <c:explosion val="25"/>
          <c:dLbls>
            <c:showCatName val="1"/>
            <c:showPercent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0</c:v>
                </c:pt>
                <c:pt idx="1">
                  <c:v>64.3</c:v>
                </c:pt>
                <c:pt idx="2">
                  <c:v>35.700000000000003</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Словарь</c:v>
                </c:pt>
              </c:strCache>
            </c:strRef>
          </c:tx>
          <c:explosion val="25"/>
          <c:dLbls>
            <c:showCatName val="1"/>
            <c:showPercent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42.8</c:v>
                </c:pt>
                <c:pt idx="1">
                  <c:v>57.2</c:v>
                </c:pt>
                <c:pt idx="2">
                  <c:v>0</c:v>
                </c:pt>
              </c:numCache>
            </c:numRef>
          </c:val>
        </c:ser>
        <c:dLbls>
          <c:showCatName val="1"/>
          <c:showPercent val="1"/>
        </c:dLbls>
      </c:pie3D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Грамматический строй речи</c:v>
                </c:pt>
              </c:strCache>
            </c:strRef>
          </c:tx>
          <c:explosion val="25"/>
          <c:dLbls>
            <c:showCatName val="1"/>
            <c:showPercent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35.700000000000003</c:v>
                </c:pt>
                <c:pt idx="1">
                  <c:v>64.3</c:v>
                </c:pt>
                <c:pt idx="2">
                  <c:v>0</c:v>
                </c:pt>
              </c:numCache>
            </c:numRef>
          </c:val>
        </c:ser>
        <c:dLbls>
          <c:showCatName val="1"/>
          <c:showPercent val="1"/>
        </c:dLbls>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Связная речь</a:t>
            </a:r>
          </a:p>
        </c:rich>
      </c:tx>
    </c:title>
    <c:view3D>
      <c:rotX val="30"/>
      <c:perspective val="30"/>
    </c:view3D>
    <c:plotArea>
      <c:layout/>
      <c:pie3DChart>
        <c:varyColors val="1"/>
        <c:ser>
          <c:idx val="0"/>
          <c:order val="0"/>
          <c:tx>
            <c:strRef>
              <c:f>Лист1!$B$1</c:f>
              <c:strCache>
                <c:ptCount val="1"/>
                <c:pt idx="0">
                  <c:v>Связная реч</c:v>
                </c:pt>
              </c:strCache>
            </c:strRef>
          </c:tx>
          <c:explosion val="25"/>
          <c:dLbls>
            <c:showCatName val="1"/>
            <c:showPercent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14.3</c:v>
                </c:pt>
                <c:pt idx="1">
                  <c:v>57.2</c:v>
                </c:pt>
                <c:pt idx="2">
                  <c:v>28.5</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64FE-2D45-4C8D-ACC4-9D100C27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18</Pages>
  <Words>4294</Words>
  <Characters>24479</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49</cp:revision>
  <cp:lastPrinted>2010-06-09T11:20:00Z</cp:lastPrinted>
  <dcterms:created xsi:type="dcterms:W3CDTF">2010-10-24T21:29:00Z</dcterms:created>
  <dcterms:modified xsi:type="dcterms:W3CDTF">2013-06-13T16:19:00Z</dcterms:modified>
</cp:coreProperties>
</file>