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F1" w:rsidRPr="009F29F1" w:rsidRDefault="009F29F1" w:rsidP="009F29F1">
      <w:pPr>
        <w:jc w:val="center"/>
        <w:rPr>
          <w:b/>
          <w:color w:val="0F243E" w:themeColor="text2" w:themeShade="80"/>
          <w:sz w:val="28"/>
          <w:szCs w:val="28"/>
          <w:lang w:val="en-US"/>
        </w:rPr>
      </w:pPr>
      <w:r w:rsidRPr="009F29F1">
        <w:rPr>
          <w:b/>
          <w:color w:val="0F243E" w:themeColor="text2" w:themeShade="80"/>
          <w:sz w:val="28"/>
          <w:szCs w:val="28"/>
        </w:rPr>
        <w:t xml:space="preserve">дидактическая игра </w:t>
      </w:r>
    </w:p>
    <w:p w:rsidR="009F29F1" w:rsidRPr="009F29F1" w:rsidRDefault="009F29F1" w:rsidP="009F29F1">
      <w:pPr>
        <w:jc w:val="center"/>
        <w:rPr>
          <w:b/>
          <w:color w:val="FF0000"/>
          <w:sz w:val="40"/>
          <w:szCs w:val="40"/>
          <w:lang w:val="en-US"/>
        </w:rPr>
      </w:pPr>
      <w:r w:rsidRPr="009F29F1">
        <w:rPr>
          <w:b/>
          <w:color w:val="FF0000"/>
          <w:sz w:val="40"/>
          <w:szCs w:val="40"/>
        </w:rPr>
        <w:t>«Теремок»</w:t>
      </w:r>
    </w:p>
    <w:p w:rsidR="009F29F1" w:rsidRPr="009F29F1" w:rsidRDefault="009F29F1" w:rsidP="009F29F1">
      <w:pPr>
        <w:jc w:val="center"/>
        <w:rPr>
          <w:b/>
          <w:color w:val="0F243E" w:themeColor="text2" w:themeShade="80"/>
          <w:sz w:val="28"/>
          <w:szCs w:val="28"/>
          <w:lang w:val="en-US"/>
        </w:rPr>
      </w:pPr>
      <w:r w:rsidRPr="009F29F1">
        <w:rPr>
          <w:b/>
          <w:color w:val="0F243E" w:themeColor="text2" w:themeShade="80"/>
          <w:sz w:val="28"/>
          <w:szCs w:val="28"/>
        </w:rPr>
        <w:t xml:space="preserve">(пять вариантов) </w:t>
      </w:r>
    </w:p>
    <w:p w:rsidR="00417A0F" w:rsidRPr="009F29F1" w:rsidRDefault="009F29F1" w:rsidP="009F29F1">
      <w:pPr>
        <w:jc w:val="center"/>
        <w:rPr>
          <w:b/>
          <w:color w:val="0F243E" w:themeColor="text2" w:themeShade="80"/>
          <w:sz w:val="28"/>
          <w:szCs w:val="28"/>
          <w:lang w:val="en-US"/>
        </w:rPr>
      </w:pPr>
      <w:r w:rsidRPr="009F29F1">
        <w:rPr>
          <w:b/>
          <w:color w:val="0F243E" w:themeColor="text2" w:themeShade="80"/>
          <w:sz w:val="28"/>
          <w:szCs w:val="28"/>
        </w:rPr>
        <w:t>для детей второй младшей группы</w:t>
      </w:r>
    </w:p>
    <w:p w:rsidR="009F29F1" w:rsidRDefault="009F29F1" w:rsidP="009F29F1">
      <w:pPr>
        <w:jc w:val="center"/>
        <w:rPr>
          <w:b/>
          <w:color w:val="0F243E" w:themeColor="text2" w:themeShade="80"/>
          <w:sz w:val="36"/>
          <w:szCs w:val="36"/>
          <w:lang w:val="en-US"/>
        </w:rPr>
      </w:pPr>
      <w:r>
        <w:rPr>
          <w:b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5918622" cy="3993266"/>
            <wp:effectExtent l="19050" t="0" r="59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06" cy="399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F1" w:rsidRPr="009F29F1" w:rsidRDefault="009F29F1" w:rsidP="009F29F1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9F1">
        <w:rPr>
          <w:color w:val="0F243E" w:themeColor="text2" w:themeShade="80"/>
          <w:sz w:val="28"/>
          <w:szCs w:val="28"/>
        </w:rPr>
        <w:t xml:space="preserve"> </w:t>
      </w:r>
      <w:r w:rsidRPr="009F29F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Наиболее трудным для детей дошкольного возраста является формирование элементарных математических представлений. Изготовляя для детей второй младшей группы дидактическую игру по мотивам русской народной сказки «Теремок» я предполагала решить и задачи математического развития. Дети хорошо знают и очень любят слушать эту сказку. Я считаю, что играя в данную игру, дети будут решать и дидактическую задачу.</w:t>
      </w:r>
    </w:p>
    <w:p w:rsidR="009F29F1" w:rsidRPr="009F29F1" w:rsidRDefault="009F29F1" w:rsidP="009F29F1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9F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Дидактическую игру "Теремок" можно использовать воспитателями как в непосредственно организованной образовательной деятельности с детьми младшего дошкольного возраста, так и в совместной деятельности педагога с детьми в утреннее или вечернее время.</w:t>
      </w:r>
    </w:p>
    <w:p w:rsidR="009F29F1" w:rsidRPr="009F29F1" w:rsidRDefault="009F29F1" w:rsidP="009F29F1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9F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Пособия: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9F29F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Домик – «Теремок», персонажи сказки «Теремок», «ставни» (геометрические фигуры) для закрытия окон квадратной, круглой и треугольной формы разного размера и разного цвета, высокие и низкие ёлочки, четыре полоски (тропинки) коричневого цвета разной длины и ширины.</w:t>
      </w:r>
    </w:p>
    <w:p w:rsidR="009F29F1" w:rsidRDefault="009F29F1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9F29F1" w:rsidRPr="009F29F1" w:rsidRDefault="009F29F1" w:rsidP="009F29F1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F29F1">
        <w:rPr>
          <w:rFonts w:ascii="Times New Roman" w:hAnsi="Times New Roman" w:cs="Times New Roman"/>
          <w:b/>
          <w:color w:val="00B050"/>
          <w:sz w:val="36"/>
          <w:szCs w:val="36"/>
        </w:rPr>
        <w:t>Игра №1. «Сколько зверей поселилось в теремке? »</w:t>
      </w:r>
    </w:p>
    <w:p w:rsidR="009F29F1" w:rsidRPr="009F29F1" w:rsidRDefault="009F29F1" w:rsidP="009F29F1">
      <w:pPr>
        <w:jc w:val="center"/>
        <w:rPr>
          <w:b/>
          <w:color w:val="0F243E" w:themeColor="text2" w:themeShade="80"/>
          <w:sz w:val="24"/>
          <w:szCs w:val="24"/>
        </w:rPr>
      </w:pPr>
      <w:r w:rsidRPr="009F29F1">
        <w:rPr>
          <w:b/>
          <w:color w:val="0F243E" w:themeColor="text2" w:themeShade="80"/>
          <w:sz w:val="24"/>
          <w:szCs w:val="24"/>
        </w:rPr>
        <w:t>Цель: Закрепить умение различать количество сказочных персонажей, используя при этом слова «один», «много».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Подготовка к игре.  Воспитатель ставит перед детьми теремок. Сказочных героев воспитатель кладёт в сторону, чтобы дети их не видели.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Ход игры.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Игровой сюжет по мотивам русской народной сказки «Теремок» с использованием картонажного театра.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Дети, посмотрите, стоит теремок.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Бежит мимо мышка-норушка. Увидела теремок, остановилась и спрашивает: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Терем-теремок! Кто в тереме живёт?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Никто не отзывается. Вошла мышка в теремок и стала там жить.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Сколько мышек в теремке? (одна)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Прискакала к терему лягушка-квакушка и спрашивает: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Терем-теремок! Кто в тереме живёт?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мышка-норушка! А ты кто?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я лягушка-квакушка.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Иди ко мне жить!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Лягушка прыгнула в теремок.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Сколько лягушек в теремке? (одна)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Сколько всего </w:t>
      </w:r>
      <w:proofErr w:type="gramStart"/>
      <w:r w:rsidRPr="009F29F1">
        <w:rPr>
          <w:color w:val="0F243E" w:themeColor="text2" w:themeShade="80"/>
          <w:sz w:val="24"/>
          <w:szCs w:val="24"/>
        </w:rPr>
        <w:t>зверюшек</w:t>
      </w:r>
      <w:proofErr w:type="gramEnd"/>
      <w:r w:rsidRPr="009F29F1">
        <w:rPr>
          <w:color w:val="0F243E" w:themeColor="text2" w:themeShade="80"/>
          <w:sz w:val="24"/>
          <w:szCs w:val="24"/>
        </w:rPr>
        <w:t xml:space="preserve"> стало в теремочке? (много)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Бежит мимо </w:t>
      </w:r>
      <w:proofErr w:type="spellStart"/>
      <w:r w:rsidRPr="009F29F1">
        <w:rPr>
          <w:color w:val="0F243E" w:themeColor="text2" w:themeShade="80"/>
          <w:sz w:val="24"/>
          <w:szCs w:val="24"/>
        </w:rPr>
        <w:t>зайчик-побегайчик</w:t>
      </w:r>
      <w:proofErr w:type="spellEnd"/>
      <w:r w:rsidRPr="009F29F1">
        <w:rPr>
          <w:color w:val="0F243E" w:themeColor="text2" w:themeShade="80"/>
          <w:sz w:val="24"/>
          <w:szCs w:val="24"/>
        </w:rPr>
        <w:t>. Остановился и спрашивает: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Терем-теремок! Кто в тереме живёт?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мышка-норушка!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лягушка-квакушка!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ты кто?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я </w:t>
      </w:r>
      <w:proofErr w:type="spellStart"/>
      <w:r w:rsidRPr="009F29F1">
        <w:rPr>
          <w:color w:val="0F243E" w:themeColor="text2" w:themeShade="80"/>
          <w:sz w:val="24"/>
          <w:szCs w:val="24"/>
        </w:rPr>
        <w:t>зайчик-побегайчик</w:t>
      </w:r>
      <w:proofErr w:type="spellEnd"/>
      <w:r w:rsidRPr="009F29F1">
        <w:rPr>
          <w:color w:val="0F243E" w:themeColor="text2" w:themeShade="80"/>
          <w:sz w:val="24"/>
          <w:szCs w:val="24"/>
        </w:rPr>
        <w:t xml:space="preserve">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Иди к нам жить!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lastRenderedPageBreak/>
        <w:t xml:space="preserve"> Заяц скок в теремок!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Сколько зайцев в теремке? (один)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Сколько всего </w:t>
      </w:r>
      <w:proofErr w:type="gramStart"/>
      <w:r w:rsidRPr="009F29F1">
        <w:rPr>
          <w:color w:val="0F243E" w:themeColor="text2" w:themeShade="80"/>
          <w:sz w:val="24"/>
          <w:szCs w:val="24"/>
        </w:rPr>
        <w:t>зверюшек</w:t>
      </w:r>
      <w:proofErr w:type="gramEnd"/>
      <w:r w:rsidRPr="009F29F1">
        <w:rPr>
          <w:color w:val="0F243E" w:themeColor="text2" w:themeShade="80"/>
          <w:sz w:val="24"/>
          <w:szCs w:val="24"/>
        </w:rPr>
        <w:t xml:space="preserve"> стало в теремочке? (много)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>Воспитатель:  Идёт мимо лисичка-сестричка. Постучала в окошко и спрашивает: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Терем-теремок! Кто в тереме живёт?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мышка-норушка.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лягушка-квакушка.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зайчик - </w:t>
      </w:r>
      <w:proofErr w:type="spellStart"/>
      <w:r w:rsidRPr="009F29F1">
        <w:rPr>
          <w:color w:val="0F243E" w:themeColor="text2" w:themeShade="80"/>
          <w:sz w:val="24"/>
          <w:szCs w:val="24"/>
        </w:rPr>
        <w:t>побегайчик</w:t>
      </w:r>
      <w:proofErr w:type="spellEnd"/>
      <w:r w:rsidRPr="009F29F1">
        <w:rPr>
          <w:color w:val="0F243E" w:themeColor="text2" w:themeShade="80"/>
          <w:sz w:val="24"/>
          <w:szCs w:val="24"/>
        </w:rPr>
        <w:t xml:space="preserve">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ты кто?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 xml:space="preserve"> — А я лисичка-сестричка.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Иди к нам жить!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Забралась лисичка в теремок.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Сколько лисичек в теремке? (одна)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Сколько всего </w:t>
      </w:r>
      <w:proofErr w:type="gramStart"/>
      <w:r w:rsidRPr="009F29F1">
        <w:rPr>
          <w:color w:val="0F243E" w:themeColor="text2" w:themeShade="80"/>
          <w:sz w:val="24"/>
          <w:szCs w:val="24"/>
        </w:rPr>
        <w:t>зверюшек</w:t>
      </w:r>
      <w:proofErr w:type="gramEnd"/>
      <w:r w:rsidRPr="009F29F1">
        <w:rPr>
          <w:color w:val="0F243E" w:themeColor="text2" w:themeShade="80"/>
          <w:sz w:val="24"/>
          <w:szCs w:val="24"/>
        </w:rPr>
        <w:t xml:space="preserve"> стало в теремочке? (много)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 Прибежал </w:t>
      </w:r>
      <w:proofErr w:type="spellStart"/>
      <w:proofErr w:type="gramStart"/>
      <w:r w:rsidRPr="009F29F1">
        <w:rPr>
          <w:color w:val="0F243E" w:themeColor="text2" w:themeShade="80"/>
          <w:sz w:val="24"/>
          <w:szCs w:val="24"/>
        </w:rPr>
        <w:t>волчок-серый</w:t>
      </w:r>
      <w:proofErr w:type="spellEnd"/>
      <w:proofErr w:type="gramEnd"/>
      <w:r w:rsidRPr="009F29F1">
        <w:rPr>
          <w:color w:val="0F243E" w:themeColor="text2" w:themeShade="80"/>
          <w:sz w:val="24"/>
          <w:szCs w:val="24"/>
        </w:rPr>
        <w:t xml:space="preserve"> бочок, заглянул в дверь и спрашивает: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Терем-теремок! Кто в тереме живёт?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мышка-норушка.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лягушка-квакушка.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</w:t>
      </w:r>
      <w:proofErr w:type="spellStart"/>
      <w:r w:rsidRPr="009F29F1">
        <w:rPr>
          <w:color w:val="0F243E" w:themeColor="text2" w:themeShade="80"/>
          <w:sz w:val="24"/>
          <w:szCs w:val="24"/>
        </w:rPr>
        <w:t>зайчик-побегайчик</w:t>
      </w:r>
      <w:proofErr w:type="spellEnd"/>
      <w:r w:rsidRPr="009F29F1">
        <w:rPr>
          <w:color w:val="0F243E" w:themeColor="text2" w:themeShade="80"/>
          <w:sz w:val="24"/>
          <w:szCs w:val="24"/>
        </w:rPr>
        <w:t xml:space="preserve">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лисичка-сестричка.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ты кто?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я </w:t>
      </w:r>
      <w:proofErr w:type="spellStart"/>
      <w:proofErr w:type="gramStart"/>
      <w:r w:rsidRPr="009F29F1">
        <w:rPr>
          <w:color w:val="0F243E" w:themeColor="text2" w:themeShade="80"/>
          <w:sz w:val="24"/>
          <w:szCs w:val="24"/>
        </w:rPr>
        <w:t>волчок-серый</w:t>
      </w:r>
      <w:proofErr w:type="spellEnd"/>
      <w:proofErr w:type="gramEnd"/>
      <w:r w:rsidRPr="009F29F1">
        <w:rPr>
          <w:color w:val="0F243E" w:themeColor="text2" w:themeShade="80"/>
          <w:sz w:val="24"/>
          <w:szCs w:val="24"/>
        </w:rPr>
        <w:t xml:space="preserve"> бочок.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Иди к нам жить!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Волк влез в теремок.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Сколько волчков в теремке? (один)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Сколько всего </w:t>
      </w:r>
      <w:proofErr w:type="gramStart"/>
      <w:r w:rsidRPr="009F29F1">
        <w:rPr>
          <w:color w:val="0F243E" w:themeColor="text2" w:themeShade="80"/>
          <w:sz w:val="24"/>
          <w:szCs w:val="24"/>
        </w:rPr>
        <w:t>зверюшек</w:t>
      </w:r>
      <w:proofErr w:type="gramEnd"/>
      <w:r w:rsidRPr="009F29F1">
        <w:rPr>
          <w:color w:val="0F243E" w:themeColor="text2" w:themeShade="80"/>
          <w:sz w:val="24"/>
          <w:szCs w:val="24"/>
        </w:rPr>
        <w:t xml:space="preserve"> стало в теремочке? (много)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>Воспитатель: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Вот они в теремке живут, песни поют.  Вдруг идёт медведь косолапый. Увидел медведь теремок, услыхал песни, остановился и заревел </w:t>
      </w:r>
      <w:proofErr w:type="gramStart"/>
      <w:r w:rsidRPr="009F29F1">
        <w:rPr>
          <w:color w:val="0F243E" w:themeColor="text2" w:themeShade="80"/>
          <w:sz w:val="24"/>
          <w:szCs w:val="24"/>
        </w:rPr>
        <w:t>во всю</w:t>
      </w:r>
      <w:proofErr w:type="gramEnd"/>
      <w:r w:rsidRPr="009F29F1">
        <w:rPr>
          <w:color w:val="0F243E" w:themeColor="text2" w:themeShade="80"/>
          <w:sz w:val="24"/>
          <w:szCs w:val="24"/>
        </w:rPr>
        <w:t xml:space="preserve"> мочь: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lastRenderedPageBreak/>
        <w:t xml:space="preserve"> — Терем-теремок! Кто в тереме живёт?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мышка-норушка.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лягушка-квакушка.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</w:t>
      </w:r>
      <w:proofErr w:type="spellStart"/>
      <w:r w:rsidRPr="009F29F1">
        <w:rPr>
          <w:color w:val="0F243E" w:themeColor="text2" w:themeShade="80"/>
          <w:sz w:val="24"/>
          <w:szCs w:val="24"/>
        </w:rPr>
        <w:t>зайчик-побегайчик</w:t>
      </w:r>
      <w:proofErr w:type="spellEnd"/>
      <w:r w:rsidRPr="009F29F1">
        <w:rPr>
          <w:color w:val="0F243E" w:themeColor="text2" w:themeShade="80"/>
          <w:sz w:val="24"/>
          <w:szCs w:val="24"/>
        </w:rPr>
        <w:t xml:space="preserve">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лисичка-сестричка.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Я, </w:t>
      </w:r>
      <w:proofErr w:type="spellStart"/>
      <w:proofErr w:type="gramStart"/>
      <w:r w:rsidRPr="009F29F1">
        <w:rPr>
          <w:color w:val="0F243E" w:themeColor="text2" w:themeShade="80"/>
          <w:sz w:val="24"/>
          <w:szCs w:val="24"/>
        </w:rPr>
        <w:t>волчок-серый</w:t>
      </w:r>
      <w:proofErr w:type="spellEnd"/>
      <w:proofErr w:type="gramEnd"/>
      <w:r w:rsidRPr="009F29F1">
        <w:rPr>
          <w:color w:val="0F243E" w:themeColor="text2" w:themeShade="80"/>
          <w:sz w:val="24"/>
          <w:szCs w:val="24"/>
        </w:rPr>
        <w:t xml:space="preserve"> бочок.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ты кто?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я медведь косолапый.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Иди к нам жить.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— А я у вас на крыше буду жить.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 Медведь и полез в теремок. Теремок большой был, хватило места и медведю.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Сколько медведей в теремке? (один)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 xml:space="preserve">Воспитатель: А сколько всего </w:t>
      </w:r>
      <w:proofErr w:type="gramStart"/>
      <w:r w:rsidRPr="009F29F1">
        <w:rPr>
          <w:color w:val="0F243E" w:themeColor="text2" w:themeShade="80"/>
          <w:sz w:val="24"/>
          <w:szCs w:val="24"/>
        </w:rPr>
        <w:t>зверюшек</w:t>
      </w:r>
      <w:proofErr w:type="gramEnd"/>
      <w:r w:rsidRPr="009F29F1">
        <w:rPr>
          <w:color w:val="0F243E" w:themeColor="text2" w:themeShade="80"/>
          <w:sz w:val="24"/>
          <w:szCs w:val="24"/>
        </w:rPr>
        <w:t xml:space="preserve"> стало? (много) 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  <w:r w:rsidRPr="009F29F1">
        <w:rPr>
          <w:color w:val="0F243E" w:themeColor="text2" w:themeShade="80"/>
          <w:sz w:val="24"/>
          <w:szCs w:val="24"/>
        </w:rPr>
        <w:t>Воспитатель:  Стали все звери вместе дружно жить.</w:t>
      </w: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</w:p>
    <w:p w:rsidR="009F29F1" w:rsidRPr="009F29F1" w:rsidRDefault="009F29F1" w:rsidP="009F29F1">
      <w:pPr>
        <w:rPr>
          <w:color w:val="0F243E" w:themeColor="text2" w:themeShade="80"/>
          <w:sz w:val="24"/>
          <w:szCs w:val="24"/>
        </w:rPr>
      </w:pPr>
    </w:p>
    <w:p w:rsidR="009F29F1" w:rsidRDefault="009F29F1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Pr="00A000CF" w:rsidRDefault="00A000CF" w:rsidP="00A000CF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A000CF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Игра №2. «Соседи»</w:t>
      </w:r>
    </w:p>
    <w:p w:rsidR="00A000CF" w:rsidRPr="00A000CF" w:rsidRDefault="00A000CF" w:rsidP="00A000CF">
      <w:pPr>
        <w:jc w:val="center"/>
        <w:rPr>
          <w:b/>
          <w:color w:val="0F243E" w:themeColor="text2" w:themeShade="80"/>
          <w:sz w:val="28"/>
          <w:szCs w:val="28"/>
        </w:rPr>
      </w:pPr>
      <w:r w:rsidRPr="00A000CF">
        <w:rPr>
          <w:b/>
          <w:color w:val="0F243E" w:themeColor="text2" w:themeShade="80"/>
          <w:sz w:val="28"/>
          <w:szCs w:val="28"/>
        </w:rPr>
        <w:t>Цель: Упражнять в умении определять пространственные направления от себя и обозначать их словами «</w:t>
      </w:r>
      <w:proofErr w:type="spellStart"/>
      <w:r w:rsidRPr="00A000CF">
        <w:rPr>
          <w:b/>
          <w:color w:val="0F243E" w:themeColor="text2" w:themeShade="80"/>
          <w:sz w:val="28"/>
          <w:szCs w:val="28"/>
        </w:rPr>
        <w:t>вверху-внизу</w:t>
      </w:r>
      <w:proofErr w:type="spellEnd"/>
      <w:r w:rsidRPr="00A000CF">
        <w:rPr>
          <w:b/>
          <w:color w:val="0F243E" w:themeColor="text2" w:themeShade="80"/>
          <w:sz w:val="28"/>
          <w:szCs w:val="28"/>
        </w:rPr>
        <w:t>», «нижний - верхний этаж», «</w:t>
      </w:r>
      <w:proofErr w:type="spellStart"/>
      <w:r w:rsidRPr="00A000CF">
        <w:rPr>
          <w:b/>
          <w:color w:val="0F243E" w:themeColor="text2" w:themeShade="80"/>
          <w:sz w:val="28"/>
          <w:szCs w:val="28"/>
        </w:rPr>
        <w:t>справа-слева</w:t>
      </w:r>
      <w:proofErr w:type="spellEnd"/>
      <w:r w:rsidRPr="00A000CF">
        <w:rPr>
          <w:b/>
          <w:color w:val="0F243E" w:themeColor="text2" w:themeShade="80"/>
          <w:sz w:val="28"/>
          <w:szCs w:val="28"/>
        </w:rPr>
        <w:t>», «</w:t>
      </w:r>
      <w:proofErr w:type="spellStart"/>
      <w:r w:rsidRPr="00A000CF">
        <w:rPr>
          <w:b/>
          <w:color w:val="0F243E" w:themeColor="text2" w:themeShade="80"/>
          <w:sz w:val="28"/>
          <w:szCs w:val="28"/>
        </w:rPr>
        <w:t>над-под</w:t>
      </w:r>
      <w:proofErr w:type="spellEnd"/>
      <w:r w:rsidRPr="00A000CF">
        <w:rPr>
          <w:b/>
          <w:color w:val="0F243E" w:themeColor="text2" w:themeShade="80"/>
          <w:sz w:val="28"/>
          <w:szCs w:val="28"/>
        </w:rPr>
        <w:t>», «между».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Подготовка к игре.  Воспитатель ставит перед детьми теремок, в котором «живут» сказочные персонажи.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Ход игры.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Воспитатель: Живут все звери в теремочке дружно, друг к другу в гости ходят.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Затем воспитатель задаёт детям вопросы, дети отвечают.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-Кто живёт на нижнем (первом) этаже?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-Назовите зверей поселившихся на верхнем (втором) этаже.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-Кто поселился на крыше?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-Над какими зверями живёт медведь?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-Кто поселился под лисой и волком?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-Кто живёт слева от мышки?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-А кто живёт справа от зайца? </w:t>
      </w:r>
    </w:p>
    <w:p w:rsid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-Кто живёт между мышкой и зайцем?</w:t>
      </w:r>
    </w:p>
    <w:p w:rsidR="00A000CF" w:rsidRDefault="00A000CF" w:rsidP="00A000CF">
      <w:pPr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772870" cy="3611301"/>
            <wp:effectExtent l="19050" t="0" r="868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842" t="40328" r="39417" b="1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27" cy="36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CF" w:rsidRPr="00A000CF" w:rsidRDefault="00A000CF" w:rsidP="00A000C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A000CF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Игра №3. «Закрой окна на ночь у </w:t>
      </w:r>
      <w:proofErr w:type="gramStart"/>
      <w:r w:rsidRPr="00A000CF">
        <w:rPr>
          <w:rFonts w:ascii="Times New Roman" w:hAnsi="Times New Roman" w:cs="Times New Roman"/>
          <w:b/>
          <w:color w:val="00B050"/>
          <w:sz w:val="44"/>
          <w:szCs w:val="44"/>
        </w:rPr>
        <w:t>зверят</w:t>
      </w:r>
      <w:proofErr w:type="gramEnd"/>
      <w:r w:rsidRPr="00A000CF">
        <w:rPr>
          <w:rFonts w:ascii="Times New Roman" w:hAnsi="Times New Roman" w:cs="Times New Roman"/>
          <w:b/>
          <w:color w:val="00B050"/>
          <w:sz w:val="44"/>
          <w:szCs w:val="44"/>
        </w:rPr>
        <w:t>»</w:t>
      </w:r>
    </w:p>
    <w:p w:rsidR="00A000CF" w:rsidRPr="00A000CF" w:rsidRDefault="00A000CF" w:rsidP="00A000CF">
      <w:pPr>
        <w:jc w:val="center"/>
        <w:rPr>
          <w:b/>
          <w:color w:val="0F243E" w:themeColor="text2" w:themeShade="80"/>
          <w:sz w:val="28"/>
          <w:szCs w:val="28"/>
        </w:rPr>
      </w:pPr>
      <w:r w:rsidRPr="00A000CF">
        <w:rPr>
          <w:b/>
          <w:color w:val="0F243E" w:themeColor="text2" w:themeShade="80"/>
          <w:sz w:val="28"/>
          <w:szCs w:val="28"/>
        </w:rPr>
        <w:t xml:space="preserve">Задачи: Совершенствовать умение различать и называть геометрические фигуры: круг, квадрат, треугольник. Закреплять умение различать геометрические фигуры по размеру, используя при этом слова «большой», «маленький». Закреплять в речи названия основных цветов.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Подготовка к игре.  Воспитатель кладёт на стол перед детьми теремок. Около теремка геометрические фигуры: два одинаковые по размеру круга, большой и маленький квадраты, большой и маленький треугольники. </w:t>
      </w:r>
    </w:p>
    <w:p w:rsidR="00A000CF" w:rsidRPr="00A000CF" w:rsidRDefault="00A000CF" w:rsidP="00A000CF">
      <w:pPr>
        <w:jc w:val="center"/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>Ход игры.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>Воспитатель: Большой теремок у зверей, красивый. А из каких геометрических фигур он состоит? (из большого квадрата красного цвета и большого треугольника жёлтого цвета)</w:t>
      </w:r>
      <w:proofErr w:type="gramStart"/>
      <w:r w:rsidRPr="00A000CF">
        <w:rPr>
          <w:color w:val="0F243E" w:themeColor="text2" w:themeShade="80"/>
          <w:sz w:val="28"/>
          <w:szCs w:val="28"/>
        </w:rPr>
        <w:t xml:space="preserve"> .</w:t>
      </w:r>
      <w:proofErr w:type="gramEnd"/>
    </w:p>
    <w:p w:rsid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 Затем воспитатель сообщает, что наступает ночь, </w:t>
      </w:r>
      <w:proofErr w:type="gramStart"/>
      <w:r w:rsidRPr="00A000CF">
        <w:rPr>
          <w:color w:val="0F243E" w:themeColor="text2" w:themeShade="80"/>
          <w:sz w:val="28"/>
          <w:szCs w:val="28"/>
        </w:rPr>
        <w:t>зверята</w:t>
      </w:r>
      <w:proofErr w:type="gramEnd"/>
      <w:r w:rsidRPr="00A000CF">
        <w:rPr>
          <w:color w:val="0F243E" w:themeColor="text2" w:themeShade="80"/>
          <w:sz w:val="28"/>
          <w:szCs w:val="28"/>
        </w:rPr>
        <w:t xml:space="preserve"> ложатся спать. Нужно помочь закрыть окна на ночь. Дети подбирают соответствующие геометрические фигуры-вкладыши и закрывают окна. При этом сравнивают фигуры по размеру: «Окно мышки закрою маленьким треугольником зелёного цвета», «Окно волка – большим квадратом жёлтого цвета».</w:t>
      </w: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224760" cy="3402957"/>
            <wp:effectExtent l="19050" t="0" r="43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02" t="57705" r="3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60" cy="340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Pr="00A000CF" w:rsidRDefault="00A000CF" w:rsidP="009F29F1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A000CF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Игра № 4. «Высокие и низкие ёлочки в лесу»</w:t>
      </w:r>
    </w:p>
    <w:p w:rsidR="00A000CF" w:rsidRPr="00A000CF" w:rsidRDefault="00A000CF" w:rsidP="00A000CF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000C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Цель игры: упражнять детей в сравнении предметов по высоте.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Подготовка к игре.  Воспитатель ставит перед детьми теремок. Окна в теремочке открыты. Около теремка расставлены ёлочки: большие и маленькие. </w:t>
      </w:r>
    </w:p>
    <w:p w:rsidR="00A000CF" w:rsidRPr="00A000CF" w:rsidRDefault="00A000CF" w:rsidP="00A000CF">
      <w:pPr>
        <w:jc w:val="center"/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>Ход игры.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Воспитатель: Наступило утро. В теремочке все </w:t>
      </w:r>
      <w:proofErr w:type="gramStart"/>
      <w:r w:rsidRPr="00A000CF">
        <w:rPr>
          <w:color w:val="0F243E" w:themeColor="text2" w:themeShade="80"/>
          <w:sz w:val="28"/>
          <w:szCs w:val="28"/>
        </w:rPr>
        <w:t>зверята</w:t>
      </w:r>
      <w:proofErr w:type="gramEnd"/>
      <w:r w:rsidRPr="00A000CF">
        <w:rPr>
          <w:color w:val="0F243E" w:themeColor="text2" w:themeShade="80"/>
          <w:sz w:val="28"/>
          <w:szCs w:val="28"/>
        </w:rPr>
        <w:t xml:space="preserve"> проснулись и поспешили в лес по своим делам. В лесу росли ёлочки.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Воспитатель: Дети, </w:t>
      </w:r>
      <w:proofErr w:type="gramStart"/>
      <w:r w:rsidRPr="00A000CF">
        <w:rPr>
          <w:color w:val="0F243E" w:themeColor="text2" w:themeShade="80"/>
          <w:sz w:val="28"/>
          <w:szCs w:val="28"/>
        </w:rPr>
        <w:t>посмотрите</w:t>
      </w:r>
      <w:proofErr w:type="gramEnd"/>
      <w:r w:rsidRPr="00A000CF">
        <w:rPr>
          <w:color w:val="0F243E" w:themeColor="text2" w:themeShade="80"/>
          <w:sz w:val="28"/>
          <w:szCs w:val="28"/>
        </w:rPr>
        <w:t xml:space="preserve"> пожалуйста, какие деревья растут в лесу? Дети: В лесу растут ёлочки.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Воспитатель: По высоте ёлочки одинаковые?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Дети: ёлочки по высоте разные.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Воспитатель: Какие ёлочки по высоте растут в лесу?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Дети: Ёлочки в лесу высокие и низкие.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 xml:space="preserve">Воспитатель: Покажите мне, пожалуйста, высокие (низкие) ёлочки. </w:t>
      </w:r>
    </w:p>
    <w:p w:rsidR="00A000CF" w:rsidRPr="00A000CF" w:rsidRDefault="00A000CF" w:rsidP="00A000CF">
      <w:pPr>
        <w:rPr>
          <w:color w:val="0F243E" w:themeColor="text2" w:themeShade="80"/>
          <w:sz w:val="28"/>
          <w:szCs w:val="28"/>
        </w:rPr>
      </w:pPr>
      <w:r w:rsidRPr="00A000CF">
        <w:rPr>
          <w:color w:val="0F243E" w:themeColor="text2" w:themeShade="80"/>
          <w:sz w:val="28"/>
          <w:szCs w:val="28"/>
        </w:rPr>
        <w:t>Дети сравнивают ёлочки по высоте, показывают и называют высокие и низкие ёлочки, пользуются словами «</w:t>
      </w:r>
      <w:proofErr w:type="spellStart"/>
      <w:proofErr w:type="gramStart"/>
      <w:r w:rsidRPr="00A000CF">
        <w:rPr>
          <w:color w:val="0F243E" w:themeColor="text2" w:themeShade="80"/>
          <w:sz w:val="28"/>
          <w:szCs w:val="28"/>
        </w:rPr>
        <w:t>высокая-низкая</w:t>
      </w:r>
      <w:proofErr w:type="spellEnd"/>
      <w:proofErr w:type="gramEnd"/>
      <w:r w:rsidRPr="00A000CF">
        <w:rPr>
          <w:color w:val="0F243E" w:themeColor="text2" w:themeShade="80"/>
          <w:sz w:val="28"/>
          <w:szCs w:val="28"/>
        </w:rPr>
        <w:t>».</w:t>
      </w:r>
    </w:p>
    <w:p w:rsidR="00A000CF" w:rsidRP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381248" cy="3669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929" t="21311" r="2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68" cy="367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EF" w:rsidRPr="00D95BEF" w:rsidRDefault="00D95BEF" w:rsidP="00D95BEF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D95BEF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Игра № 5. «Тропинки в лесу»</w:t>
      </w:r>
    </w:p>
    <w:p w:rsidR="00D95BEF" w:rsidRPr="00D95BEF" w:rsidRDefault="00D95BEF" w:rsidP="00D95BEF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95BE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Цель игры: совершенствовать умения сравнивать два предмета по ширине и длине способом наложения.</w:t>
      </w:r>
    </w:p>
    <w:p w:rsidR="00D95BEF" w:rsidRPr="00D95BEF" w:rsidRDefault="00D95BEF" w:rsidP="00D95BEF">
      <w:pPr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>Подготовка к игре.  Перед детьми поставлен теремок. Около теремка – высокие и низкие ёлочки, две полоски (узкая и широкая)</w:t>
      </w:r>
      <w:proofErr w:type="gramStart"/>
      <w:r w:rsidRPr="00D95BEF">
        <w:rPr>
          <w:color w:val="0F243E" w:themeColor="text2" w:themeShade="80"/>
          <w:sz w:val="28"/>
          <w:szCs w:val="28"/>
        </w:rPr>
        <w:t xml:space="preserve"> .</w:t>
      </w:r>
      <w:proofErr w:type="gramEnd"/>
    </w:p>
    <w:p w:rsidR="00D95BEF" w:rsidRPr="00D95BEF" w:rsidRDefault="00D95BEF" w:rsidP="00D95BEF">
      <w:pPr>
        <w:jc w:val="center"/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>Ход игры.</w:t>
      </w:r>
    </w:p>
    <w:p w:rsidR="00D95BEF" w:rsidRPr="00D95BEF" w:rsidRDefault="00D95BEF" w:rsidP="00D95BEF">
      <w:pPr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 xml:space="preserve">Воспитатель: Дети, посмотрите, теремок. А от теремка ведут две тропинки. Мышка пойдёт в лес по узкой тропинке, а медведь по широкой. </w:t>
      </w:r>
    </w:p>
    <w:p w:rsidR="00D95BEF" w:rsidRPr="00D95BEF" w:rsidRDefault="00D95BEF" w:rsidP="00D95BEF">
      <w:pPr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 xml:space="preserve">Воспитатель: </w:t>
      </w:r>
      <w:proofErr w:type="gramStart"/>
      <w:r w:rsidRPr="00D95BEF">
        <w:rPr>
          <w:color w:val="0F243E" w:themeColor="text2" w:themeShade="80"/>
          <w:sz w:val="28"/>
          <w:szCs w:val="28"/>
        </w:rPr>
        <w:t>Дети, покажите, по какой дорожке пойдёт мышка (медведь?</w:t>
      </w:r>
      <w:proofErr w:type="gramEnd"/>
      <w:r w:rsidRPr="00D95BEF">
        <w:rPr>
          <w:color w:val="0F243E" w:themeColor="text2" w:themeShade="80"/>
          <w:sz w:val="28"/>
          <w:szCs w:val="28"/>
        </w:rPr>
        <w:t xml:space="preserve">  Дети способом наложения находят узкую и широкую тропинки. </w:t>
      </w:r>
    </w:p>
    <w:p w:rsidR="00D95BEF" w:rsidRPr="00D95BEF" w:rsidRDefault="00D95BEF" w:rsidP="00D95BEF">
      <w:pPr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 xml:space="preserve"> Затем воспитатель кладёт от теремка длинную и короткую полоски. </w:t>
      </w:r>
    </w:p>
    <w:p w:rsidR="00D95BEF" w:rsidRPr="00D95BEF" w:rsidRDefault="00D95BEF" w:rsidP="00D95BEF">
      <w:pPr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 xml:space="preserve">Воспитатель:  Лягушка попрыгает по короткой тропинке, а лиса и волк пойдут по длинной. </w:t>
      </w:r>
    </w:p>
    <w:p w:rsidR="00D95BEF" w:rsidRPr="00D95BEF" w:rsidRDefault="00D95BEF" w:rsidP="00D95BEF">
      <w:pPr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>Воспитатель: Дети, покажите по какой тропинке пойдут волк и лиса (лягушка?</w:t>
      </w:r>
      <w:r>
        <w:rPr>
          <w:color w:val="0F243E" w:themeColor="text2" w:themeShade="80"/>
          <w:sz w:val="28"/>
          <w:szCs w:val="28"/>
        </w:rPr>
        <w:t>)</w:t>
      </w:r>
    </w:p>
    <w:p w:rsidR="00A000CF" w:rsidRPr="00A000CF" w:rsidRDefault="00D95BEF" w:rsidP="00D95BEF">
      <w:pPr>
        <w:rPr>
          <w:color w:val="0F243E" w:themeColor="text2" w:themeShade="80"/>
          <w:sz w:val="28"/>
          <w:szCs w:val="28"/>
        </w:rPr>
      </w:pPr>
      <w:r w:rsidRPr="00D95BEF">
        <w:rPr>
          <w:color w:val="0F243E" w:themeColor="text2" w:themeShade="80"/>
          <w:sz w:val="28"/>
          <w:szCs w:val="28"/>
        </w:rPr>
        <w:t xml:space="preserve"> Дети находят способом наложения длинную и короткую тропинки.</w:t>
      </w:r>
    </w:p>
    <w:p w:rsidR="00A000CF" w:rsidRP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Pr="00A000CF" w:rsidRDefault="00D95BEF" w:rsidP="009F29F1">
      <w:pPr>
        <w:jc w:val="center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166408" cy="3518704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742" t="17377" r="2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09" cy="351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CF" w:rsidRP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P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P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Pr="00A000CF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p w:rsidR="00A000CF" w:rsidRPr="009F29F1" w:rsidRDefault="00A000CF" w:rsidP="009F29F1">
      <w:pPr>
        <w:jc w:val="center"/>
        <w:rPr>
          <w:color w:val="0F243E" w:themeColor="text2" w:themeShade="80"/>
          <w:sz w:val="28"/>
          <w:szCs w:val="28"/>
        </w:rPr>
      </w:pPr>
    </w:p>
    <w:sectPr w:rsidR="00A000CF" w:rsidRPr="009F29F1" w:rsidSect="009F29F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F29F1"/>
    <w:rsid w:val="00417A0F"/>
    <w:rsid w:val="009F29F1"/>
    <w:rsid w:val="00A000CF"/>
    <w:rsid w:val="00D95BEF"/>
    <w:rsid w:val="00EA3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2013-11-13T14:55:00Z</dcterms:created>
  <dcterms:modified xsi:type="dcterms:W3CDTF">2013-11-13T15:37:00Z</dcterms:modified>
</cp:coreProperties>
</file>