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6" w:rsidRPr="00F41009" w:rsidRDefault="00A82D56" w:rsidP="00B41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</w:t>
      </w:r>
      <w:r w:rsidR="00183276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</w:t>
      </w:r>
    </w:p>
    <w:p w:rsidR="006E382C" w:rsidRPr="00F41009" w:rsidRDefault="00183276" w:rsidP="00C05F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Щукиной Елены Николаевны 2010 – 2013 учебные  года ГБОУ детский сад компенсирующего вида № 1472</w:t>
      </w:r>
      <w:r w:rsidR="00C05FB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1C" w:rsidRPr="00F41009" w:rsidRDefault="0055381C" w:rsidP="00C05F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овладение правильной</w:t>
      </w:r>
      <w:proofErr w:type="gramStart"/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чистой речью имеет важное значение для формирования полноценной личности. Человек с хорошо развитой речью легко вступает в общение, он может внятно выражать свои мысли и желания, договариваться с партнерами о совместной деятельности, руководить коллективом. Правильная, хорошо развитая речь является  одним из основных показателей готовности ребенка к успешному обучению в школе.</w:t>
      </w:r>
    </w:p>
    <w:p w:rsidR="0055381C" w:rsidRPr="00F41009" w:rsidRDefault="0055381C" w:rsidP="00C05F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логопедической работы – воспитание у детей правильной,  четкой, умеренно  громкой,  выразительной речи с соответствующим возрасту словарным запасом и уровнем развития связной речи, путем применения,</w:t>
      </w:r>
      <w:r w:rsidR="00DE57AF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</w:t>
      </w:r>
      <w:proofErr w:type="gramStart"/>
      <w:r w:rsidR="00DE57AF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</w:t>
      </w:r>
      <w:proofErr w:type="gramEnd"/>
      <w:r w:rsidR="00DE57AF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специальных логопедических методов и приемов, направленных на коррекцию речевого дефекта и развитие активной сознательной деятельности детей в области речевых фактов.</w:t>
      </w:r>
    </w:p>
    <w:p w:rsidR="009D41A6" w:rsidRPr="00F41009" w:rsidRDefault="00B41B97" w:rsidP="00C05FB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 xml:space="preserve">В течение трех лет нами осуществлялась логопедическая  работа </w:t>
      </w:r>
      <w:r w:rsidR="006E382C" w:rsidRPr="00F41009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6C2DCA" w:rsidRPr="00F41009">
        <w:rPr>
          <w:rFonts w:ascii="Times New Roman" w:hAnsi="Times New Roman" w:cs="Times New Roman"/>
          <w:sz w:val="24"/>
          <w:szCs w:val="24"/>
        </w:rPr>
        <w:t xml:space="preserve">Т.Б.Филичевой, Т.В. Туманова « Программа логопедической работы по преодолению общего недоразвития речи» </w:t>
      </w:r>
      <w:r w:rsidR="0014702E" w:rsidRPr="00F4100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B1333" w:rsidRPr="00F41009">
        <w:rPr>
          <w:rFonts w:ascii="Times New Roman" w:hAnsi="Times New Roman" w:cs="Times New Roman"/>
          <w:sz w:val="24"/>
          <w:szCs w:val="24"/>
        </w:rPr>
        <w:t xml:space="preserve">года проводились логопедические занятия, которые делились на подгрупповые </w:t>
      </w:r>
      <w:proofErr w:type="gramStart"/>
      <w:r w:rsidR="009B1333" w:rsidRPr="00F410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B1333" w:rsidRPr="00F41009">
        <w:rPr>
          <w:rFonts w:ascii="Times New Roman" w:hAnsi="Times New Roman" w:cs="Times New Roman"/>
          <w:sz w:val="24"/>
          <w:szCs w:val="24"/>
        </w:rPr>
        <w:t>фронтальные)</w:t>
      </w:r>
      <w:r w:rsidR="008345D0" w:rsidRPr="00F41009">
        <w:rPr>
          <w:rFonts w:ascii="Times New Roman" w:hAnsi="Times New Roman" w:cs="Times New Roman"/>
          <w:sz w:val="24"/>
          <w:szCs w:val="24"/>
        </w:rPr>
        <w:t xml:space="preserve">, </w:t>
      </w:r>
      <w:r w:rsidR="009B1333" w:rsidRPr="00F41009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r w:rsidR="00466B19" w:rsidRPr="00F41009">
        <w:rPr>
          <w:rFonts w:ascii="Times New Roman" w:hAnsi="Times New Roman" w:cs="Times New Roman"/>
          <w:sz w:val="24"/>
          <w:szCs w:val="24"/>
        </w:rPr>
        <w:t xml:space="preserve"> проводились ежедневно</w:t>
      </w:r>
      <w:r w:rsidR="0014702E" w:rsidRPr="00F41009">
        <w:rPr>
          <w:rFonts w:ascii="Times New Roman" w:hAnsi="Times New Roman" w:cs="Times New Roman"/>
          <w:sz w:val="24"/>
          <w:szCs w:val="24"/>
        </w:rPr>
        <w:t>. Фронтальные были направлены на формирование лексико-грамматических категорий:</w:t>
      </w:r>
    </w:p>
    <w:p w:rsidR="0014702E" w:rsidRPr="00F41009" w:rsidRDefault="0014702E" w:rsidP="00147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Словарного запаса</w:t>
      </w:r>
    </w:p>
    <w:p w:rsidR="0014702E" w:rsidRPr="00F41009" w:rsidRDefault="0014702E" w:rsidP="00147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Грамматически правильной речи</w:t>
      </w:r>
    </w:p>
    <w:p w:rsidR="0014702E" w:rsidRPr="00F41009" w:rsidRDefault="0014702E" w:rsidP="00147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Связной речи</w:t>
      </w:r>
    </w:p>
    <w:p w:rsidR="0014702E" w:rsidRPr="00F41009" w:rsidRDefault="0014702E" w:rsidP="00147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Звукопроизношение</w:t>
      </w:r>
    </w:p>
    <w:p w:rsidR="0014702E" w:rsidRPr="00F41009" w:rsidRDefault="0014702E" w:rsidP="00147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Развитию фонематического слуха</w:t>
      </w:r>
    </w:p>
    <w:p w:rsidR="0014702E" w:rsidRPr="00F41009" w:rsidRDefault="0014702E" w:rsidP="0014702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Развитию слоговой структуры</w:t>
      </w:r>
    </w:p>
    <w:p w:rsidR="0014702E" w:rsidRPr="00F41009" w:rsidRDefault="0014702E" w:rsidP="00C05FBA">
      <w:pPr>
        <w:ind w:left="360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Н</w:t>
      </w:r>
      <w:r w:rsidR="00466B19" w:rsidRPr="00F41009">
        <w:rPr>
          <w:rFonts w:ascii="Times New Roman" w:hAnsi="Times New Roman" w:cs="Times New Roman"/>
          <w:sz w:val="24"/>
          <w:szCs w:val="24"/>
        </w:rPr>
        <w:t xml:space="preserve">а </w:t>
      </w:r>
      <w:r w:rsidRPr="00F41009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466B19" w:rsidRPr="00F41009">
        <w:rPr>
          <w:rFonts w:ascii="Times New Roman" w:hAnsi="Times New Roman" w:cs="Times New Roman"/>
          <w:sz w:val="24"/>
          <w:szCs w:val="24"/>
        </w:rPr>
        <w:t>занятиях проводилась работа по</w:t>
      </w:r>
      <w:proofErr w:type="gramStart"/>
      <w:r w:rsidR="00466B19" w:rsidRPr="00F410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6B19" w:rsidRPr="00F41009" w:rsidRDefault="00466B19" w:rsidP="00466B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Активизации и выработке дифференцированных движений органов артикуляционного аппарата;</w:t>
      </w:r>
    </w:p>
    <w:p w:rsidR="00466B19" w:rsidRPr="00F41009" w:rsidRDefault="00466B19" w:rsidP="00466B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Подготовка артикуляционной базы  для усвоения отсутствующих звуков;</w:t>
      </w:r>
    </w:p>
    <w:p w:rsidR="00466B19" w:rsidRPr="00F41009" w:rsidRDefault="00466B19" w:rsidP="00466B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Постановке отсутствующих звуков; их различению на слух и первоначальному этапу автоматизации на уровне слогов</w:t>
      </w:r>
      <w:proofErr w:type="gramStart"/>
      <w:r w:rsidRPr="00F4100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41009">
        <w:rPr>
          <w:rFonts w:ascii="Times New Roman" w:hAnsi="Times New Roman" w:cs="Times New Roman"/>
          <w:sz w:val="24"/>
          <w:szCs w:val="24"/>
        </w:rPr>
        <w:t>лов.</w:t>
      </w:r>
    </w:p>
    <w:p w:rsidR="00EC76C7" w:rsidRPr="00F41009" w:rsidRDefault="006E382C" w:rsidP="007308C2">
      <w:pPr>
        <w:jc w:val="both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Нами б</w:t>
      </w:r>
      <w:r w:rsidR="00077D5F" w:rsidRPr="00F41009">
        <w:rPr>
          <w:rFonts w:ascii="Times New Roman" w:hAnsi="Times New Roman" w:cs="Times New Roman"/>
          <w:sz w:val="24"/>
          <w:szCs w:val="24"/>
        </w:rPr>
        <w:t>ыла</w:t>
      </w:r>
      <w:r w:rsidR="00EC76C7" w:rsidRPr="00F41009">
        <w:rPr>
          <w:rFonts w:ascii="Times New Roman" w:hAnsi="Times New Roman" w:cs="Times New Roman"/>
          <w:sz w:val="24"/>
          <w:szCs w:val="24"/>
        </w:rPr>
        <w:t xml:space="preserve"> проведена  ди</w:t>
      </w:r>
      <w:r w:rsidR="00B41B97" w:rsidRPr="00F41009">
        <w:rPr>
          <w:rFonts w:ascii="Times New Roman" w:hAnsi="Times New Roman" w:cs="Times New Roman"/>
          <w:sz w:val="24"/>
          <w:szCs w:val="24"/>
        </w:rPr>
        <w:t>агностика по всем направлениям</w:t>
      </w:r>
      <w:proofErr w:type="gramStart"/>
      <w:r w:rsidR="00B41B97" w:rsidRPr="00F410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C76C7" w:rsidRPr="00F41009">
        <w:rPr>
          <w:rFonts w:ascii="Times New Roman" w:hAnsi="Times New Roman" w:cs="Times New Roman"/>
          <w:sz w:val="24"/>
          <w:szCs w:val="24"/>
        </w:rPr>
        <w:t xml:space="preserve"> Она проводилась 3 раз в год. Это можно проследить в ниже приведенных данных.</w:t>
      </w:r>
    </w:p>
    <w:p w:rsidR="00440318" w:rsidRPr="00F41009" w:rsidRDefault="00440318" w:rsidP="00C05F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Мониторинг  динамики детей   во второй  младшей группе за 2010 – 2011 учебный годГБОУ детский с</w:t>
      </w:r>
      <w:r w:rsidR="00C05FBA" w:rsidRPr="00F41009">
        <w:rPr>
          <w:rFonts w:ascii="Times New Roman" w:hAnsi="Times New Roman" w:cs="Times New Roman"/>
          <w:sz w:val="24"/>
          <w:szCs w:val="24"/>
        </w:rPr>
        <w:t>ад  компенсирующего вида № 1472</w:t>
      </w:r>
    </w:p>
    <w:tbl>
      <w:tblPr>
        <w:tblStyle w:val="a4"/>
        <w:tblW w:w="0" w:type="auto"/>
        <w:tblLook w:val="04A0"/>
      </w:tblPr>
      <w:tblGrid>
        <w:gridCol w:w="2506"/>
        <w:gridCol w:w="1929"/>
        <w:gridCol w:w="1893"/>
        <w:gridCol w:w="1701"/>
      </w:tblGrid>
      <w:tr w:rsidR="00440318" w:rsidRPr="00F41009" w:rsidTr="001E267F">
        <w:tc>
          <w:tcPr>
            <w:tcW w:w="7940" w:type="dxa"/>
            <w:gridSpan w:val="4"/>
          </w:tcPr>
          <w:p w:rsidR="00440318" w:rsidRPr="00F41009" w:rsidRDefault="00440318" w:rsidP="001E26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i/>
                <w:sz w:val="24"/>
                <w:szCs w:val="24"/>
              </w:rPr>
              <w:t>2010-2011 учебный год   2-я  младшая группа</w:t>
            </w:r>
          </w:p>
        </w:tc>
      </w:tr>
      <w:tr w:rsidR="00440318" w:rsidRPr="00F41009" w:rsidTr="001E267F">
        <w:tc>
          <w:tcPr>
            <w:tcW w:w="246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Компонент речевой системы</w:t>
            </w:r>
          </w:p>
        </w:tc>
        <w:tc>
          <w:tcPr>
            <w:tcW w:w="192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4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</w:t>
            </w:r>
          </w:p>
        </w:tc>
      </w:tr>
      <w:tr w:rsidR="00440318" w:rsidRPr="00F41009" w:rsidTr="001E267F">
        <w:tc>
          <w:tcPr>
            <w:tcW w:w="2461" w:type="dxa"/>
          </w:tcPr>
          <w:p w:rsidR="00440318" w:rsidRPr="00F41009" w:rsidRDefault="00440318" w:rsidP="0044031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92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4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i/>
                <w:sz w:val="24"/>
                <w:szCs w:val="24"/>
              </w:rPr>
              <w:t>70%</w:t>
            </w:r>
          </w:p>
        </w:tc>
      </w:tr>
      <w:tr w:rsidR="00440318" w:rsidRPr="00F41009" w:rsidTr="001E267F">
        <w:tc>
          <w:tcPr>
            <w:tcW w:w="2461" w:type="dxa"/>
          </w:tcPr>
          <w:p w:rsidR="00440318" w:rsidRPr="00F41009" w:rsidRDefault="00440318" w:rsidP="001E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 xml:space="preserve">2.грамматический </w:t>
            </w:r>
            <w:r w:rsidRPr="00F4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</w:t>
            </w:r>
          </w:p>
        </w:tc>
        <w:tc>
          <w:tcPr>
            <w:tcW w:w="192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59%</w:t>
            </w:r>
          </w:p>
        </w:tc>
        <w:tc>
          <w:tcPr>
            <w:tcW w:w="184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40318" w:rsidRPr="00F41009" w:rsidTr="001E267F">
        <w:tc>
          <w:tcPr>
            <w:tcW w:w="246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3.связная речь</w:t>
            </w:r>
          </w:p>
        </w:tc>
        <w:tc>
          <w:tcPr>
            <w:tcW w:w="192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440318" w:rsidRPr="00F41009" w:rsidTr="001E267F">
        <w:tc>
          <w:tcPr>
            <w:tcW w:w="246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4. Звукопроизношение</w:t>
            </w:r>
          </w:p>
        </w:tc>
        <w:tc>
          <w:tcPr>
            <w:tcW w:w="192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4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70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440318" w:rsidRPr="00F41009" w:rsidTr="001E267F">
        <w:tc>
          <w:tcPr>
            <w:tcW w:w="246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5. Слоговая структура</w:t>
            </w:r>
          </w:p>
        </w:tc>
        <w:tc>
          <w:tcPr>
            <w:tcW w:w="192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40318" w:rsidRPr="00F41009" w:rsidTr="001E267F">
        <w:tc>
          <w:tcPr>
            <w:tcW w:w="246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 xml:space="preserve">Итог: </w:t>
            </w:r>
          </w:p>
        </w:tc>
        <w:tc>
          <w:tcPr>
            <w:tcW w:w="192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49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1" w:type="dxa"/>
          </w:tcPr>
          <w:p w:rsidR="00440318" w:rsidRPr="00F41009" w:rsidRDefault="00440318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BB448A" w:rsidRPr="00F41009" w:rsidRDefault="000C0649" w:rsidP="004B2D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0A02" w:rsidRPr="00F41009" w:rsidRDefault="00220A02" w:rsidP="00C05FB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исследования  </w:t>
      </w:r>
      <w:proofErr w:type="gramStart"/>
      <w:r w:rsidRPr="00F4100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F41009">
        <w:rPr>
          <w:rFonts w:ascii="Times New Roman" w:hAnsi="Times New Roman" w:cs="Times New Roman"/>
          <w:sz w:val="24"/>
          <w:szCs w:val="24"/>
        </w:rPr>
        <w:t xml:space="preserve"> 2010-2011 учебного года отмечается значительная   положительная динамика развития речи детей.</w:t>
      </w:r>
      <w:r w:rsidR="008C5E02" w:rsidRPr="00F41009">
        <w:rPr>
          <w:rFonts w:ascii="Times New Roman" w:hAnsi="Times New Roman" w:cs="Times New Roman"/>
          <w:sz w:val="24"/>
          <w:szCs w:val="24"/>
        </w:rPr>
        <w:t xml:space="preserve"> Активный словарь значительно вырос. Речь стала разнообразной. </w:t>
      </w:r>
      <w:r w:rsidR="003948F4" w:rsidRPr="00F41009">
        <w:rPr>
          <w:rFonts w:ascii="Times New Roman" w:hAnsi="Times New Roman" w:cs="Times New Roman"/>
          <w:sz w:val="24"/>
          <w:szCs w:val="24"/>
        </w:rPr>
        <w:t xml:space="preserve">Высказывания детей стали иметь </w:t>
      </w:r>
      <w:proofErr w:type="gramStart"/>
      <w:r w:rsidR="003948F4" w:rsidRPr="00F41009">
        <w:rPr>
          <w:rFonts w:ascii="Times New Roman" w:hAnsi="Times New Roman" w:cs="Times New Roman"/>
          <w:sz w:val="24"/>
          <w:szCs w:val="24"/>
        </w:rPr>
        <w:t>более развернутый</w:t>
      </w:r>
      <w:proofErr w:type="gramEnd"/>
      <w:r w:rsidR="003948F4" w:rsidRPr="00F41009">
        <w:rPr>
          <w:rFonts w:ascii="Times New Roman" w:hAnsi="Times New Roman" w:cs="Times New Roman"/>
          <w:sz w:val="24"/>
          <w:szCs w:val="24"/>
        </w:rPr>
        <w:t xml:space="preserve">  характер.</w:t>
      </w:r>
      <w:r w:rsidR="00B56CC3" w:rsidRPr="00F41009">
        <w:rPr>
          <w:rFonts w:ascii="Times New Roman" w:hAnsi="Times New Roman" w:cs="Times New Roman"/>
          <w:sz w:val="24"/>
          <w:szCs w:val="24"/>
        </w:rPr>
        <w:t xml:space="preserve"> </w:t>
      </w:r>
      <w:r w:rsidR="008C5E02" w:rsidRPr="00F41009">
        <w:rPr>
          <w:rFonts w:ascii="Times New Roman" w:hAnsi="Times New Roman" w:cs="Times New Roman"/>
          <w:sz w:val="24"/>
          <w:szCs w:val="24"/>
        </w:rPr>
        <w:t>Реже отмечаются  нарушения в согласовании числительных с существительными.</w:t>
      </w:r>
    </w:p>
    <w:p w:rsidR="0005522A" w:rsidRPr="00F41009" w:rsidRDefault="0005522A" w:rsidP="00C0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Мониторинг динамики  детей в средней группе за  2011-2012 учебный год</w:t>
      </w:r>
    </w:p>
    <w:p w:rsidR="0005522A" w:rsidRPr="00F41009" w:rsidRDefault="0005522A" w:rsidP="00C0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ГБОУ детский  сад компенсирующего вида № 1472.</w:t>
      </w:r>
    </w:p>
    <w:tbl>
      <w:tblPr>
        <w:tblStyle w:val="a4"/>
        <w:tblW w:w="0" w:type="auto"/>
        <w:tblLook w:val="04A0"/>
      </w:tblPr>
      <w:tblGrid>
        <w:gridCol w:w="3745"/>
        <w:gridCol w:w="1658"/>
        <w:gridCol w:w="2180"/>
        <w:gridCol w:w="1469"/>
      </w:tblGrid>
      <w:tr w:rsidR="0005522A" w:rsidRPr="00F41009" w:rsidTr="000540A3">
        <w:tc>
          <w:tcPr>
            <w:tcW w:w="9052" w:type="dxa"/>
            <w:gridSpan w:val="4"/>
          </w:tcPr>
          <w:p w:rsidR="0005522A" w:rsidRPr="00F41009" w:rsidRDefault="0005522A" w:rsidP="001E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2011-2012 учебный год  средняя группа</w:t>
            </w:r>
          </w:p>
        </w:tc>
      </w:tr>
      <w:tr w:rsidR="0005522A" w:rsidRPr="00F41009" w:rsidTr="000540A3">
        <w:tc>
          <w:tcPr>
            <w:tcW w:w="3745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Компонент речевой системы</w:t>
            </w:r>
          </w:p>
        </w:tc>
        <w:tc>
          <w:tcPr>
            <w:tcW w:w="1658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</w:p>
        </w:tc>
        <w:tc>
          <w:tcPr>
            <w:tcW w:w="2180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469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5522A" w:rsidRPr="00F41009" w:rsidTr="000540A3">
        <w:tc>
          <w:tcPr>
            <w:tcW w:w="3745" w:type="dxa"/>
          </w:tcPr>
          <w:p w:rsidR="0005522A" w:rsidRPr="00F41009" w:rsidRDefault="0005522A" w:rsidP="000552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658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180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69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05522A" w:rsidRPr="00F41009" w:rsidTr="000540A3">
        <w:tc>
          <w:tcPr>
            <w:tcW w:w="3745" w:type="dxa"/>
          </w:tcPr>
          <w:p w:rsidR="0005522A" w:rsidRPr="00F41009" w:rsidRDefault="0005522A" w:rsidP="000552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1658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180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69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05522A" w:rsidRPr="00F41009" w:rsidTr="000540A3">
        <w:tc>
          <w:tcPr>
            <w:tcW w:w="3745" w:type="dxa"/>
          </w:tcPr>
          <w:p w:rsidR="0005522A" w:rsidRPr="00F41009" w:rsidRDefault="0005522A" w:rsidP="000552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658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180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69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05522A" w:rsidRPr="00F41009" w:rsidTr="000540A3">
        <w:tc>
          <w:tcPr>
            <w:tcW w:w="3745" w:type="dxa"/>
          </w:tcPr>
          <w:p w:rsidR="0005522A" w:rsidRPr="00F41009" w:rsidRDefault="0005522A" w:rsidP="000552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658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80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469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05522A" w:rsidRPr="00F41009" w:rsidTr="000540A3">
        <w:tc>
          <w:tcPr>
            <w:tcW w:w="3745" w:type="dxa"/>
          </w:tcPr>
          <w:p w:rsidR="0005522A" w:rsidRPr="00F41009" w:rsidRDefault="0005522A" w:rsidP="000552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1658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180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69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05522A" w:rsidRPr="00F41009" w:rsidTr="000540A3">
        <w:tc>
          <w:tcPr>
            <w:tcW w:w="3745" w:type="dxa"/>
          </w:tcPr>
          <w:p w:rsidR="0005522A" w:rsidRPr="00F41009" w:rsidRDefault="0005522A" w:rsidP="001E2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 xml:space="preserve">Итог: </w:t>
            </w:r>
          </w:p>
        </w:tc>
        <w:tc>
          <w:tcPr>
            <w:tcW w:w="1658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180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69" w:type="dxa"/>
          </w:tcPr>
          <w:p w:rsidR="0005522A" w:rsidRPr="00F41009" w:rsidRDefault="0005522A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05522A" w:rsidRPr="00F41009" w:rsidRDefault="0005522A" w:rsidP="00EC76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5522A" w:rsidRPr="00F41009" w:rsidRDefault="0005522A" w:rsidP="004B2D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3A43" w:rsidRPr="00F41009" w:rsidRDefault="00EC76C7" w:rsidP="00C05FBA">
      <w:pPr>
        <w:spacing w:before="100" w:beforeAutospacing="1" w:after="100" w:afterAutospacing="1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Проанализировав коррекционно-логопедическую работу за 2011-2012 учебный год, результаты диагностики детей, можно сделать вывод, что задачи, поставленные в начале учебного года, решены; намеченные цели достигнуты.</w:t>
      </w:r>
      <w:r w:rsidR="003948F4" w:rsidRPr="00F41009">
        <w:rPr>
          <w:rFonts w:ascii="Times New Roman" w:hAnsi="Times New Roman" w:cs="Times New Roman"/>
          <w:sz w:val="24"/>
          <w:szCs w:val="24"/>
        </w:rPr>
        <w:t xml:space="preserve"> Ошибки в построении развернутых предложений имеет место, но смысловая организация высказываний  нарушается реже. Дети слали лучше составлять предложения по наглядной опоре, испытывают меньше трудности в лексико-грамматическом оформлении высказывания.</w:t>
      </w:r>
    </w:p>
    <w:p w:rsidR="00D83A43" w:rsidRPr="00F41009" w:rsidRDefault="00D83A43" w:rsidP="00C0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Мониторинг  динамики детей  в старшей группе  за 2012  - 2013 учебный год</w:t>
      </w:r>
    </w:p>
    <w:p w:rsidR="00D83A43" w:rsidRPr="00F41009" w:rsidRDefault="00D83A43" w:rsidP="00C0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sz w:val="24"/>
          <w:szCs w:val="24"/>
        </w:rPr>
        <w:t>ГБОУ детский сад компенсирующего вида  № 1472.</w:t>
      </w:r>
    </w:p>
    <w:tbl>
      <w:tblPr>
        <w:tblStyle w:val="a4"/>
        <w:tblW w:w="0" w:type="auto"/>
        <w:tblLook w:val="04A0"/>
      </w:tblPr>
      <w:tblGrid>
        <w:gridCol w:w="3356"/>
        <w:gridCol w:w="1640"/>
        <w:gridCol w:w="1893"/>
        <w:gridCol w:w="1567"/>
      </w:tblGrid>
      <w:tr w:rsidR="00D83A43" w:rsidRPr="00F41009" w:rsidTr="001E267F">
        <w:tc>
          <w:tcPr>
            <w:tcW w:w="8282" w:type="dxa"/>
            <w:gridSpan w:val="4"/>
          </w:tcPr>
          <w:p w:rsidR="00D83A43" w:rsidRPr="00F41009" w:rsidRDefault="00D83A43" w:rsidP="001E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2012 – 2013 учебный год Старшая группа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Компонент речевой системы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D83A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D83A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55" w:type="dxa"/>
          </w:tcPr>
          <w:p w:rsidR="00D83A43" w:rsidRPr="00F41009" w:rsidRDefault="00D83A43" w:rsidP="00D8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D83A43" w:rsidRPr="00F41009" w:rsidTr="001E267F">
        <w:trPr>
          <w:trHeight w:val="321"/>
        </w:trPr>
        <w:tc>
          <w:tcPr>
            <w:tcW w:w="3220" w:type="dxa"/>
          </w:tcPr>
          <w:p w:rsidR="00D83A43" w:rsidRPr="00F41009" w:rsidRDefault="00D83A43" w:rsidP="00D83A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D83A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D83A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D83A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D83A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83A43" w:rsidRPr="00F41009" w:rsidTr="001E267F">
        <w:tc>
          <w:tcPr>
            <w:tcW w:w="3220" w:type="dxa"/>
          </w:tcPr>
          <w:p w:rsidR="00D83A43" w:rsidRPr="00F41009" w:rsidRDefault="00D83A43" w:rsidP="001E2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640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55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67" w:type="dxa"/>
          </w:tcPr>
          <w:p w:rsidR="00D83A43" w:rsidRPr="00F41009" w:rsidRDefault="00D83A43" w:rsidP="001E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AD7348" w:rsidRPr="00F41009" w:rsidRDefault="00AD7348" w:rsidP="00DF6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A43" w:rsidRPr="00F41009" w:rsidRDefault="00D83A43" w:rsidP="00D83A43">
      <w:pPr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1B97" w:rsidRPr="00F41009" w:rsidRDefault="00EC76C7" w:rsidP="00C05F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 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  <w:r w:rsidR="003948F4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заключении </w:t>
      </w:r>
      <w:r w:rsidR="00B41B97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выводы о положительной коррекционной работе по всем направлениям. </w:t>
      </w:r>
    </w:p>
    <w:p w:rsidR="00D83A43" w:rsidRPr="00F41009" w:rsidRDefault="00861C44" w:rsidP="005B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воспитанники многократно участвовали</w:t>
      </w:r>
      <w:r w:rsidR="006F3BF2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фестивалях</w:t>
      </w: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1C44" w:rsidRPr="00F41009" w:rsidRDefault="00DE57AF" w:rsidP="00861C44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Окружное  фестивальное </w:t>
      </w:r>
      <w:r w:rsidR="00861C44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«</w:t>
      </w:r>
      <w:proofErr w:type="spellStart"/>
      <w:r w:rsidR="00861C44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861C44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3BF2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7AF" w:rsidRPr="00F41009" w:rsidRDefault="00DE57AF" w:rsidP="00DE57A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F2" w:rsidRPr="00F41009" w:rsidRDefault="00DE57AF" w:rsidP="006F3BF2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 ХХ </w:t>
      </w:r>
      <w:r w:rsidR="00B34CC6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 w:rsidR="006F3BF2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 «Надежда»</w:t>
      </w:r>
    </w:p>
    <w:p w:rsidR="00B34CC6" w:rsidRPr="00F41009" w:rsidRDefault="00B34CC6" w:rsidP="00B34CC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C6" w:rsidRPr="00F41009" w:rsidRDefault="00B34CC6" w:rsidP="00B34CC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(лауреаты,  2012год)</w:t>
      </w:r>
    </w:p>
    <w:p w:rsidR="00DE57AF" w:rsidRPr="00F41009" w:rsidRDefault="00DE57AF" w:rsidP="006F3BF2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Фестиваль детского и взрослого творчества « Веснушки»</w:t>
      </w:r>
    </w:p>
    <w:p w:rsidR="00DE57AF" w:rsidRPr="00F41009" w:rsidRDefault="00DE57AF" w:rsidP="00DE57A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( дипломаты, 2013год)</w:t>
      </w:r>
    </w:p>
    <w:p w:rsidR="00ED14FA" w:rsidRPr="00F41009" w:rsidRDefault="00ED14FA" w:rsidP="00C05FB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планом работы, с педагогами детского сада проводились консультации по</w:t>
      </w:r>
      <w:r w:rsidR="0015104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направлениям</w:t>
      </w:r>
      <w:proofErr w:type="gramStart"/>
      <w:r w:rsidR="0015104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="0015104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адачам и</w:t>
      </w:r>
      <w:r w:rsidR="00897FB4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</w:t>
      </w:r>
      <w:r w:rsidR="0015104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</w:t>
      </w:r>
      <w:r w:rsidR="00897FB4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с детьми.   При необходимости оказывалась помощь, были даны рекомендациипо подбору дидактического материала для проведения занятий, направленных </w:t>
      </w:r>
      <w:r w:rsidR="006F3BF2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закрепление, </w:t>
      </w:r>
      <w:r w:rsidR="00897FB4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на занятиях у учителя - логопеда. Комплексное воздействие на развитие детей осуществлялось посредством взаимодействия с воспитателем через « тетрадь взаимодействия с воспитателями»</w:t>
      </w:r>
      <w:r w:rsidR="006F3BF2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04A" w:rsidRPr="00F41009" w:rsidRDefault="006E382C" w:rsidP="005B1B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процессе работы 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оформлены методические стенды (тематические логопедические уголки) </w:t>
      </w:r>
      <w:r w:rsidR="00EC76C7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F3BF2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темам:</w:t>
      </w:r>
    </w:p>
    <w:p w:rsidR="0015104A" w:rsidRPr="00F41009" w:rsidRDefault="00EC76C7" w:rsidP="005B1B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Взаимодействию с родителями в условиях логопедической группе»</w:t>
      </w:r>
      <w:r w:rsidR="00A064A5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5104A" w:rsidRPr="00F41009" w:rsidRDefault="00A064A5" w:rsidP="005B1B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Скороговорки для развития речи»,</w:t>
      </w:r>
    </w:p>
    <w:p w:rsidR="0015104A" w:rsidRPr="00F41009" w:rsidRDefault="00A064A5" w:rsidP="005B1B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« Упражнения на развитие моторики</w:t>
      </w:r>
      <w:proofErr w:type="gramStart"/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.» (</w:t>
      </w:r>
      <w:proofErr w:type="gramEnd"/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 старшего дошкольного возраста с ОНР), </w:t>
      </w:r>
    </w:p>
    <w:p w:rsidR="0015104A" w:rsidRPr="00F41009" w:rsidRDefault="00A064A5" w:rsidP="005B1B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Артикуляционная гимнастика», </w:t>
      </w:r>
    </w:p>
    <w:p w:rsidR="0015104A" w:rsidRPr="00F41009" w:rsidRDefault="00A064A5" w:rsidP="005B1B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«Пальчиковая гимнастика»</w:t>
      </w:r>
      <w:r w:rsidR="0015104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668" w:rsidRPr="00F41009" w:rsidRDefault="0015104A" w:rsidP="00B41B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A064A5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 пропаганды логопеди</w:t>
      </w:r>
      <w:r w:rsidR="00A064A5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зн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аний, приобщения родителей к коррекционно-воспитательной работе по развитию речи ребёнка. </w:t>
      </w:r>
      <w:proofErr w:type="gramStart"/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="00B41B97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B4FB0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родители приглашены на консультации к</w:t>
      </w:r>
      <w:r w:rsidR="00B34CC6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FB0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учителю-логопеду в установленное время по графику</w:t>
      </w:r>
      <w:proofErr w:type="gramEnd"/>
      <w:r w:rsidR="001B4FB0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логопеда.</w:t>
      </w:r>
      <w:r w:rsidR="00530668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Обсуждались темы:</w:t>
      </w:r>
    </w:p>
    <w:p w:rsidR="001E267F" w:rsidRPr="00F41009" w:rsidRDefault="005B1BDC" w:rsidP="005B1BDC">
      <w:pPr>
        <w:pStyle w:val="4"/>
        <w:numPr>
          <w:ilvl w:val="0"/>
          <w:numId w:val="23"/>
        </w:numPr>
        <w:rPr>
          <w:b w:val="0"/>
        </w:rPr>
      </w:pPr>
      <w:r w:rsidRPr="00F41009">
        <w:rPr>
          <w:b w:val="0"/>
        </w:rPr>
        <w:t>«Развитие мелкой моторики рук, как средство</w:t>
      </w:r>
      <w:r w:rsidRPr="00F41009">
        <w:rPr>
          <w:b w:val="0"/>
        </w:rPr>
        <w:br/>
        <w:t>развития речи у детей с речевыми нарушениями</w:t>
      </w:r>
    </w:p>
    <w:p w:rsidR="001E267F" w:rsidRPr="00F41009" w:rsidRDefault="00530668" w:rsidP="005B1BDC">
      <w:pPr>
        <w:pStyle w:val="4"/>
        <w:numPr>
          <w:ilvl w:val="0"/>
          <w:numId w:val="23"/>
        </w:numPr>
        <w:rPr>
          <w:b w:val="0"/>
        </w:rPr>
      </w:pPr>
      <w:r w:rsidRPr="00F41009">
        <w:rPr>
          <w:b w:val="0"/>
        </w:rPr>
        <w:t>« Не отрываясь от дел»</w:t>
      </w:r>
    </w:p>
    <w:p w:rsidR="001E267F" w:rsidRPr="00F41009" w:rsidRDefault="005B1BDC" w:rsidP="005B1BDC">
      <w:pPr>
        <w:pStyle w:val="a7"/>
        <w:numPr>
          <w:ilvl w:val="0"/>
          <w:numId w:val="23"/>
        </w:numPr>
        <w:rPr>
          <w:bCs/>
        </w:rPr>
      </w:pPr>
      <w:r w:rsidRPr="00F41009">
        <w:rPr>
          <w:bCs/>
        </w:rPr>
        <w:t>«</w:t>
      </w:r>
      <w:r w:rsidR="001E267F" w:rsidRPr="00F41009">
        <w:rPr>
          <w:bCs/>
        </w:rPr>
        <w:t>Развитие фонематического слуха</w:t>
      </w:r>
      <w:r w:rsidRPr="00F41009">
        <w:rPr>
          <w:bCs/>
        </w:rPr>
        <w:t>»</w:t>
      </w:r>
    </w:p>
    <w:p w:rsidR="001E267F" w:rsidRPr="00F41009" w:rsidRDefault="001E267F" w:rsidP="005B1BDC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интонационной выразительностью</w:t>
      </w:r>
    </w:p>
    <w:p w:rsidR="00B41B97" w:rsidRPr="00F41009" w:rsidRDefault="005B1BDC" w:rsidP="005B1BDC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E267F" w:rsidRPr="00F41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артикуляционные упражнения</w:t>
      </w:r>
      <w:r w:rsidRPr="00F41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41B97" w:rsidRPr="00F41009" w:rsidRDefault="00B41B97" w:rsidP="00B41B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4FA" w:rsidRPr="00F41009" w:rsidRDefault="00CA33E9" w:rsidP="00B41B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Методическая работа.</w:t>
      </w:r>
    </w:p>
    <w:p w:rsidR="003F21A0" w:rsidRPr="00F41009" w:rsidRDefault="003F21A0" w:rsidP="005B1B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всего учебного года проводилась работа по повышению квалификации: изучались новинки методической литературы, знакомство с инновационными технологиями, работа по самообразованию на тему</w:t>
      </w:r>
      <w:r w:rsidR="00B41B97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«Развитие мелкой моторики»</w:t>
      </w:r>
      <w:proofErr w:type="gramStart"/>
      <w:r w:rsidR="00B41B97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оздавалась предметно-развивающая среда в логопедическом кабинете</w:t>
      </w:r>
    </w:p>
    <w:p w:rsidR="00ED14FA" w:rsidRPr="00F41009" w:rsidRDefault="003F21A0" w:rsidP="005B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улучшение оснащённости логопедического кабинета дидактическими средствами по всем </w:t>
      </w:r>
      <w:r w:rsidR="00D622A3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коррекционного плана.</w:t>
      </w:r>
      <w:r w:rsidR="00D622A3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и коррекционной литературы и пособий, логопедических игр в помощь воспитателям и родителям.</w:t>
      </w:r>
    </w:p>
    <w:p w:rsidR="00ED14FA" w:rsidRPr="00F41009" w:rsidRDefault="00CA33E9" w:rsidP="005B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4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Документация.</w:t>
      </w:r>
      <w:r w:rsidR="00ED14FA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 интересах организации планомерной и целенаправленной логопедической деятельности в начале учебного года была оформлена следующая документация:</w:t>
      </w:r>
    </w:p>
    <w:p w:rsidR="00ED14FA" w:rsidRPr="00F41009" w:rsidRDefault="00ED14FA" w:rsidP="005B1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и циклограмма рабочей недели;</w:t>
      </w:r>
    </w:p>
    <w:p w:rsidR="00AC0A89" w:rsidRPr="00F41009" w:rsidRDefault="00ED14FA" w:rsidP="005B1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детей, имеющих нарушения в развитии устной  речи и зачисленных на логопедически</w:t>
      </w:r>
      <w:r w:rsidR="00D622A3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занятия </w:t>
      </w:r>
    </w:p>
    <w:p w:rsidR="00ED14FA" w:rsidRPr="00F41009" w:rsidRDefault="00ED14FA" w:rsidP="005B1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подгрупповых и индивидуальных занятий с детьми;</w:t>
      </w:r>
    </w:p>
    <w:p w:rsidR="00ED14FA" w:rsidRPr="00F41009" w:rsidRDefault="00ED14FA" w:rsidP="005B1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карты и индивидуальные планы коррекции нарушений звукопроизношения на каждого ребёнка.</w:t>
      </w:r>
    </w:p>
    <w:p w:rsidR="00ED14FA" w:rsidRPr="00F41009" w:rsidRDefault="00ED14FA" w:rsidP="005B1B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организационно</w:t>
      </w:r>
      <w:r w:rsidR="00530668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064C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работы на уч</w:t>
      </w:r>
      <w:r w:rsidR="00530668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ебный  </w:t>
      </w:r>
      <w:r w:rsidR="007C064C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B1BDC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коррекционной работы.  </w:t>
      </w:r>
    </w:p>
    <w:p w:rsidR="00D622A3" w:rsidRPr="00F41009" w:rsidRDefault="00ED14FA" w:rsidP="005B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 работы </w:t>
      </w:r>
      <w:proofErr w:type="gramStart"/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CA33E9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г</w:t>
      </w: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CA33E9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</w:t>
      </w:r>
    </w:p>
    <w:p w:rsidR="00ED14FA" w:rsidRPr="00F41009" w:rsidRDefault="00ED14FA" w:rsidP="005B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логопед: _______________________/</w:t>
      </w:r>
      <w:r w:rsidR="00D622A3"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Щукина Е.Н. </w:t>
      </w:r>
      <w:r w:rsidRPr="00F410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D14FA" w:rsidRPr="00F41009" w:rsidRDefault="00ED14FA" w:rsidP="005B1BD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276" w:rsidRPr="00F41009" w:rsidRDefault="00183276" w:rsidP="005B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3276" w:rsidRPr="00F41009" w:rsidSect="00BC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864"/>
    <w:multiLevelType w:val="hybridMultilevel"/>
    <w:tmpl w:val="2FF40F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2833"/>
    <w:multiLevelType w:val="multilevel"/>
    <w:tmpl w:val="E9D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C5908"/>
    <w:multiLevelType w:val="multilevel"/>
    <w:tmpl w:val="9286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C3EF2"/>
    <w:multiLevelType w:val="multilevel"/>
    <w:tmpl w:val="2866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62CF0"/>
    <w:multiLevelType w:val="hybridMultilevel"/>
    <w:tmpl w:val="2FF40F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04A6266"/>
    <w:multiLevelType w:val="multilevel"/>
    <w:tmpl w:val="51A2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D7046"/>
    <w:multiLevelType w:val="hybridMultilevel"/>
    <w:tmpl w:val="DA36E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FA09CE"/>
    <w:multiLevelType w:val="hybridMultilevel"/>
    <w:tmpl w:val="E1A2ABC8"/>
    <w:lvl w:ilvl="0" w:tplc="DF2E76AA">
      <w:start w:val="1"/>
      <w:numFmt w:val="decimal"/>
      <w:lvlText w:val="%1."/>
      <w:lvlJc w:val="left"/>
      <w:pPr>
        <w:ind w:left="1440" w:hanging="360"/>
      </w:pPr>
      <w:rPr>
        <w:rFonts w:ascii="Times-Bold" w:hAnsi="Times-Bold" w:cs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900239"/>
    <w:multiLevelType w:val="hybridMultilevel"/>
    <w:tmpl w:val="578A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0619D"/>
    <w:multiLevelType w:val="multilevel"/>
    <w:tmpl w:val="3F9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9367F"/>
    <w:multiLevelType w:val="multilevel"/>
    <w:tmpl w:val="D686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13D4A"/>
    <w:multiLevelType w:val="hybridMultilevel"/>
    <w:tmpl w:val="6C98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1497D"/>
    <w:multiLevelType w:val="hybridMultilevel"/>
    <w:tmpl w:val="A574F5D0"/>
    <w:lvl w:ilvl="0" w:tplc="8E70D520">
      <w:start w:val="1"/>
      <w:numFmt w:val="decimal"/>
      <w:lvlText w:val="%1."/>
      <w:lvlJc w:val="left"/>
      <w:pPr>
        <w:ind w:left="1080" w:hanging="360"/>
      </w:pPr>
      <w:rPr>
        <w:rFonts w:ascii="Times-Roman" w:hAnsi="Times-Roman" w:cs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76C7D"/>
    <w:multiLevelType w:val="multilevel"/>
    <w:tmpl w:val="A296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55ACC"/>
    <w:multiLevelType w:val="hybridMultilevel"/>
    <w:tmpl w:val="9DD6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B1047"/>
    <w:multiLevelType w:val="hybridMultilevel"/>
    <w:tmpl w:val="2C18E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07EFD"/>
    <w:multiLevelType w:val="multilevel"/>
    <w:tmpl w:val="096844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768F1"/>
    <w:multiLevelType w:val="hybridMultilevel"/>
    <w:tmpl w:val="B606A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8973E0"/>
    <w:multiLevelType w:val="hybridMultilevel"/>
    <w:tmpl w:val="C1A2DFD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037BC4"/>
    <w:multiLevelType w:val="hybridMultilevel"/>
    <w:tmpl w:val="B9CC395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A8B2AD0"/>
    <w:multiLevelType w:val="multilevel"/>
    <w:tmpl w:val="370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C67AB8"/>
    <w:multiLevelType w:val="hybridMultilevel"/>
    <w:tmpl w:val="7D82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36A8A"/>
    <w:multiLevelType w:val="multilevel"/>
    <w:tmpl w:val="B80E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0F005B"/>
    <w:multiLevelType w:val="hybridMultilevel"/>
    <w:tmpl w:val="02FCEDFA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5522441"/>
    <w:multiLevelType w:val="multilevel"/>
    <w:tmpl w:val="16B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8C3DAD"/>
    <w:multiLevelType w:val="hybridMultilevel"/>
    <w:tmpl w:val="9B62A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C72516"/>
    <w:multiLevelType w:val="multilevel"/>
    <w:tmpl w:val="E7924C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0"/>
  </w:num>
  <w:num w:numId="5">
    <w:abstractNumId w:val="14"/>
  </w:num>
  <w:num w:numId="6">
    <w:abstractNumId w:val="11"/>
  </w:num>
  <w:num w:numId="7">
    <w:abstractNumId w:val="4"/>
  </w:num>
  <w:num w:numId="8">
    <w:abstractNumId w:val="17"/>
  </w:num>
  <w:num w:numId="9">
    <w:abstractNumId w:val="26"/>
  </w:num>
  <w:num w:numId="10">
    <w:abstractNumId w:val="1"/>
  </w:num>
  <w:num w:numId="11">
    <w:abstractNumId w:val="2"/>
  </w:num>
  <w:num w:numId="12">
    <w:abstractNumId w:val="24"/>
  </w:num>
  <w:num w:numId="13">
    <w:abstractNumId w:val="20"/>
  </w:num>
  <w:num w:numId="14">
    <w:abstractNumId w:val="3"/>
  </w:num>
  <w:num w:numId="15">
    <w:abstractNumId w:val="13"/>
  </w:num>
  <w:num w:numId="16">
    <w:abstractNumId w:val="12"/>
  </w:num>
  <w:num w:numId="17">
    <w:abstractNumId w:val="7"/>
  </w:num>
  <w:num w:numId="18">
    <w:abstractNumId w:val="22"/>
  </w:num>
  <w:num w:numId="19">
    <w:abstractNumId w:val="9"/>
  </w:num>
  <w:num w:numId="20">
    <w:abstractNumId w:val="5"/>
    <w:lvlOverride w:ilvl="0"/>
    <w:lvlOverride w:ilvl="1">
      <w:startOverride w:val="1"/>
    </w:lvlOverride>
  </w:num>
  <w:num w:numId="21">
    <w:abstractNumId w:val="21"/>
  </w:num>
  <w:num w:numId="22">
    <w:abstractNumId w:val="25"/>
  </w:num>
  <w:num w:numId="23">
    <w:abstractNumId w:val="8"/>
  </w:num>
  <w:num w:numId="24">
    <w:abstractNumId w:val="19"/>
  </w:num>
  <w:num w:numId="25">
    <w:abstractNumId w:val="23"/>
  </w:num>
  <w:num w:numId="26">
    <w:abstractNumId w:val="1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276"/>
    <w:rsid w:val="000540A3"/>
    <w:rsid w:val="0005522A"/>
    <w:rsid w:val="00061479"/>
    <w:rsid w:val="00077D5F"/>
    <w:rsid w:val="000C0649"/>
    <w:rsid w:val="00130AF8"/>
    <w:rsid w:val="0014702E"/>
    <w:rsid w:val="0015104A"/>
    <w:rsid w:val="00170D85"/>
    <w:rsid w:val="00183276"/>
    <w:rsid w:val="001B4FB0"/>
    <w:rsid w:val="001E18C1"/>
    <w:rsid w:val="001E267F"/>
    <w:rsid w:val="00220A02"/>
    <w:rsid w:val="002D4CAB"/>
    <w:rsid w:val="002E2FF3"/>
    <w:rsid w:val="002E774F"/>
    <w:rsid w:val="00323E6D"/>
    <w:rsid w:val="003856F0"/>
    <w:rsid w:val="003948F4"/>
    <w:rsid w:val="00395CA1"/>
    <w:rsid w:val="003F21A0"/>
    <w:rsid w:val="0042779D"/>
    <w:rsid w:val="00433A5A"/>
    <w:rsid w:val="00440318"/>
    <w:rsid w:val="00466B19"/>
    <w:rsid w:val="004A7A1D"/>
    <w:rsid w:val="004B2DE0"/>
    <w:rsid w:val="00511514"/>
    <w:rsid w:val="00530668"/>
    <w:rsid w:val="0055381C"/>
    <w:rsid w:val="005B1BDC"/>
    <w:rsid w:val="00646C57"/>
    <w:rsid w:val="00672315"/>
    <w:rsid w:val="006C2DCA"/>
    <w:rsid w:val="006E382C"/>
    <w:rsid w:val="006F3BF2"/>
    <w:rsid w:val="007308C2"/>
    <w:rsid w:val="00751DA6"/>
    <w:rsid w:val="0077040B"/>
    <w:rsid w:val="007711C1"/>
    <w:rsid w:val="007A3E41"/>
    <w:rsid w:val="007C064C"/>
    <w:rsid w:val="007D35FC"/>
    <w:rsid w:val="008221F0"/>
    <w:rsid w:val="008345D0"/>
    <w:rsid w:val="00861C44"/>
    <w:rsid w:val="00891FB0"/>
    <w:rsid w:val="00897FB4"/>
    <w:rsid w:val="008A1ACF"/>
    <w:rsid w:val="008B7777"/>
    <w:rsid w:val="008C5E02"/>
    <w:rsid w:val="008E2575"/>
    <w:rsid w:val="009072A4"/>
    <w:rsid w:val="00986B23"/>
    <w:rsid w:val="0099306F"/>
    <w:rsid w:val="009A33F4"/>
    <w:rsid w:val="009B1333"/>
    <w:rsid w:val="009D1D2B"/>
    <w:rsid w:val="009D41A6"/>
    <w:rsid w:val="00A064A5"/>
    <w:rsid w:val="00A512AD"/>
    <w:rsid w:val="00A82D56"/>
    <w:rsid w:val="00AC0A89"/>
    <w:rsid w:val="00AD43F1"/>
    <w:rsid w:val="00AD7348"/>
    <w:rsid w:val="00B00D04"/>
    <w:rsid w:val="00B34CC6"/>
    <w:rsid w:val="00B41B97"/>
    <w:rsid w:val="00B56CC3"/>
    <w:rsid w:val="00B57368"/>
    <w:rsid w:val="00B62C36"/>
    <w:rsid w:val="00BB448A"/>
    <w:rsid w:val="00BC0C83"/>
    <w:rsid w:val="00BC69B1"/>
    <w:rsid w:val="00BD4228"/>
    <w:rsid w:val="00C05FBA"/>
    <w:rsid w:val="00C150AE"/>
    <w:rsid w:val="00C27374"/>
    <w:rsid w:val="00C33DFB"/>
    <w:rsid w:val="00CA33E9"/>
    <w:rsid w:val="00D43A15"/>
    <w:rsid w:val="00D622A3"/>
    <w:rsid w:val="00D83A43"/>
    <w:rsid w:val="00DC7909"/>
    <w:rsid w:val="00DE57AF"/>
    <w:rsid w:val="00DF139C"/>
    <w:rsid w:val="00DF461A"/>
    <w:rsid w:val="00DF65F5"/>
    <w:rsid w:val="00E16614"/>
    <w:rsid w:val="00E70573"/>
    <w:rsid w:val="00E75646"/>
    <w:rsid w:val="00EC76C7"/>
    <w:rsid w:val="00ED14FA"/>
    <w:rsid w:val="00EE71B7"/>
    <w:rsid w:val="00F4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6"/>
  </w:style>
  <w:style w:type="paragraph" w:styleId="4">
    <w:name w:val="heading 4"/>
    <w:basedOn w:val="a"/>
    <w:link w:val="40"/>
    <w:uiPriority w:val="9"/>
    <w:qFormat/>
    <w:rsid w:val="001E26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A6"/>
    <w:pPr>
      <w:ind w:left="720"/>
      <w:contextualSpacing/>
    </w:pPr>
  </w:style>
  <w:style w:type="character" w:customStyle="1" w:styleId="c1">
    <w:name w:val="c1"/>
    <w:basedOn w:val="a0"/>
    <w:rsid w:val="00ED14FA"/>
  </w:style>
  <w:style w:type="paragraph" w:customStyle="1" w:styleId="c9">
    <w:name w:val="c9"/>
    <w:basedOn w:val="a"/>
    <w:rsid w:val="00ED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14FA"/>
  </w:style>
  <w:style w:type="table" w:styleId="a4">
    <w:name w:val="Table Grid"/>
    <w:basedOn w:val="a1"/>
    <w:uiPriority w:val="59"/>
    <w:rsid w:val="00433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E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E26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986B23"/>
  </w:style>
  <w:style w:type="character" w:customStyle="1" w:styleId="submenu-table">
    <w:name w:val="submenu-table"/>
    <w:basedOn w:val="a0"/>
    <w:rsid w:val="00986B23"/>
  </w:style>
  <w:style w:type="character" w:styleId="a8">
    <w:name w:val="Hyperlink"/>
    <w:basedOn w:val="a0"/>
    <w:uiPriority w:val="99"/>
    <w:semiHidden/>
    <w:unhideWhenUsed/>
    <w:rsid w:val="00986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слоговая структура</c:v>
                </c:pt>
                <c:pt idx="5">
                  <c:v>итог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0.56000000000000005</c:v>
                </c:pt>
                <c:pt idx="1">
                  <c:v>0.59000000000000052</c:v>
                </c:pt>
                <c:pt idx="2">
                  <c:v>0.60000000000000064</c:v>
                </c:pt>
                <c:pt idx="3">
                  <c:v>0.56999999999999995</c:v>
                </c:pt>
                <c:pt idx="4">
                  <c:v>0.61000000000000065</c:v>
                </c:pt>
                <c:pt idx="5">
                  <c:v>0.58000000000000052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слоговая структура</c:v>
                </c:pt>
                <c:pt idx="5">
                  <c:v>итог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0.60000000000000064</c:v>
                </c:pt>
                <c:pt idx="1">
                  <c:v>0.62000000000000255</c:v>
                </c:pt>
                <c:pt idx="2">
                  <c:v>0.65000000000000302</c:v>
                </c:pt>
                <c:pt idx="3">
                  <c:v>0.63000000000000289</c:v>
                </c:pt>
                <c:pt idx="4">
                  <c:v>0.67000000000000326</c:v>
                </c:pt>
                <c:pt idx="5">
                  <c:v>0.63000000000000289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слоговая структура</c:v>
                </c:pt>
                <c:pt idx="5">
                  <c:v>итог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0.70000000000000062</c:v>
                </c:pt>
                <c:pt idx="1">
                  <c:v>0.73000000000000065</c:v>
                </c:pt>
                <c:pt idx="2">
                  <c:v>0.75000000000000266</c:v>
                </c:pt>
                <c:pt idx="3">
                  <c:v>0.70000000000000062</c:v>
                </c:pt>
                <c:pt idx="4">
                  <c:v>0.73000000000000065</c:v>
                </c:pt>
                <c:pt idx="5">
                  <c:v>0.72000000000000064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слоговая структура</c:v>
                </c:pt>
                <c:pt idx="5">
                  <c:v>итог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axId val="45053824"/>
        <c:axId val="45055360"/>
      </c:barChart>
      <c:catAx>
        <c:axId val="45053824"/>
        <c:scaling>
          <c:orientation val="minMax"/>
        </c:scaling>
        <c:axPos val="b"/>
        <c:tickLblPos val="nextTo"/>
        <c:crossAx val="45055360"/>
        <c:crosses val="autoZero"/>
        <c:auto val="1"/>
        <c:lblAlgn val="ctr"/>
        <c:lblOffset val="100"/>
      </c:catAx>
      <c:valAx>
        <c:axId val="45055360"/>
        <c:scaling>
          <c:orientation val="minMax"/>
        </c:scaling>
        <c:axPos val="l"/>
        <c:majorGridlines/>
        <c:numFmt formatCode="0%" sourceLinked="1"/>
        <c:tickLblPos val="nextTo"/>
        <c:crossAx val="450538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слоговая структура</c:v>
                </c:pt>
                <c:pt idx="4">
                  <c:v>звукопроизношение</c:v>
                </c:pt>
                <c:pt idx="5">
                  <c:v>итог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0.68</c:v>
                </c:pt>
                <c:pt idx="1">
                  <c:v>0.70000000000000062</c:v>
                </c:pt>
                <c:pt idx="2">
                  <c:v>0.73000000000000065</c:v>
                </c:pt>
                <c:pt idx="3">
                  <c:v>0.78</c:v>
                </c:pt>
                <c:pt idx="4">
                  <c:v>0.75000000000000266</c:v>
                </c:pt>
                <c:pt idx="5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слоговая структура</c:v>
                </c:pt>
                <c:pt idx="4">
                  <c:v>звукопроизношение</c:v>
                </c:pt>
                <c:pt idx="5">
                  <c:v>итог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0.72000000000000064</c:v>
                </c:pt>
                <c:pt idx="1">
                  <c:v>0.74000000000000254</c:v>
                </c:pt>
                <c:pt idx="2">
                  <c:v>0.7600000000000029</c:v>
                </c:pt>
                <c:pt idx="3">
                  <c:v>0.8</c:v>
                </c:pt>
                <c:pt idx="4">
                  <c:v>0.79</c:v>
                </c:pt>
                <c:pt idx="5">
                  <c:v>0.7600000000000029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слоговая структура</c:v>
                </c:pt>
                <c:pt idx="4">
                  <c:v>звукопроизношение</c:v>
                </c:pt>
                <c:pt idx="5">
                  <c:v>итог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0.79</c:v>
                </c:pt>
                <c:pt idx="1">
                  <c:v>0.81</c:v>
                </c:pt>
                <c:pt idx="2">
                  <c:v>0.83000000000000063</c:v>
                </c:pt>
                <c:pt idx="3">
                  <c:v>0.85000000000000064</c:v>
                </c:pt>
                <c:pt idx="4">
                  <c:v>0.84000000000000064</c:v>
                </c:pt>
                <c:pt idx="5">
                  <c:v>0.82000000000000062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слоговая структура</c:v>
                </c:pt>
                <c:pt idx="4">
                  <c:v>звукопроизношение</c:v>
                </c:pt>
                <c:pt idx="5">
                  <c:v>итог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axId val="46273664"/>
        <c:axId val="46275200"/>
      </c:barChart>
      <c:catAx>
        <c:axId val="46273664"/>
        <c:scaling>
          <c:orientation val="minMax"/>
        </c:scaling>
        <c:axPos val="b"/>
        <c:tickLblPos val="nextTo"/>
        <c:crossAx val="46275200"/>
        <c:crosses val="autoZero"/>
        <c:auto val="1"/>
        <c:lblAlgn val="ctr"/>
        <c:lblOffset val="100"/>
      </c:catAx>
      <c:valAx>
        <c:axId val="46275200"/>
        <c:scaling>
          <c:orientation val="minMax"/>
        </c:scaling>
        <c:axPos val="l"/>
        <c:majorGridlines/>
        <c:numFmt formatCode="0%" sourceLinked="1"/>
        <c:tickLblPos val="nextTo"/>
        <c:crossAx val="46273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звуковой анализ</c:v>
                </c:pt>
                <c:pt idx="5">
                  <c:v>обучение грамоте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0.7600000000000029</c:v>
                </c:pt>
                <c:pt idx="1">
                  <c:v>0.78</c:v>
                </c:pt>
                <c:pt idx="2">
                  <c:v>0.8</c:v>
                </c:pt>
                <c:pt idx="3">
                  <c:v>0.82000000000000062</c:v>
                </c:pt>
                <c:pt idx="4">
                  <c:v>0.81</c:v>
                </c:pt>
                <c:pt idx="5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звуковой анализ</c:v>
                </c:pt>
                <c:pt idx="5">
                  <c:v>обучение грамоте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0.79</c:v>
                </c:pt>
                <c:pt idx="1">
                  <c:v>0.83000000000000063</c:v>
                </c:pt>
                <c:pt idx="2">
                  <c:v>0.85000000000000064</c:v>
                </c:pt>
                <c:pt idx="3">
                  <c:v>0.84000000000000064</c:v>
                </c:pt>
                <c:pt idx="4">
                  <c:v>0.84000000000000064</c:v>
                </c:pt>
                <c:pt idx="5">
                  <c:v>0.86000000000000065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звуковой анализ</c:v>
                </c:pt>
                <c:pt idx="5">
                  <c:v>обучение грамоте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0.81</c:v>
                </c:pt>
                <c:pt idx="1">
                  <c:v>0.85000000000000064</c:v>
                </c:pt>
                <c:pt idx="2">
                  <c:v>0.87000000000000255</c:v>
                </c:pt>
                <c:pt idx="3">
                  <c:v>0.86000000000000065</c:v>
                </c:pt>
                <c:pt idx="4">
                  <c:v>0.86000000000000065</c:v>
                </c:pt>
                <c:pt idx="5">
                  <c:v>0.88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словарь</c:v>
                </c:pt>
                <c:pt idx="1">
                  <c:v>грам.строй</c:v>
                </c:pt>
                <c:pt idx="2">
                  <c:v>связная речь</c:v>
                </c:pt>
                <c:pt idx="3">
                  <c:v>звукопроизношение</c:v>
                </c:pt>
                <c:pt idx="4">
                  <c:v>звуковой анализ</c:v>
                </c:pt>
                <c:pt idx="5">
                  <c:v>обучение грамоте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axId val="46350720"/>
        <c:axId val="46352256"/>
      </c:barChart>
      <c:catAx>
        <c:axId val="46350720"/>
        <c:scaling>
          <c:orientation val="minMax"/>
        </c:scaling>
        <c:axPos val="b"/>
        <c:tickLblPos val="nextTo"/>
        <c:crossAx val="46352256"/>
        <c:crosses val="autoZero"/>
        <c:auto val="1"/>
        <c:lblAlgn val="ctr"/>
        <c:lblOffset val="100"/>
      </c:catAx>
      <c:valAx>
        <c:axId val="46352256"/>
        <c:scaling>
          <c:orientation val="minMax"/>
        </c:scaling>
        <c:axPos val="l"/>
        <c:majorGridlines/>
        <c:numFmt formatCode="0%" sourceLinked="1"/>
        <c:tickLblPos val="nextTo"/>
        <c:crossAx val="46350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8EE0-53D2-46A2-B726-44BF470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10</cp:revision>
  <cp:lastPrinted>2013-06-13T09:25:00Z</cp:lastPrinted>
  <dcterms:created xsi:type="dcterms:W3CDTF">2013-06-11T08:09:00Z</dcterms:created>
  <dcterms:modified xsi:type="dcterms:W3CDTF">2013-06-17T13:52:00Z</dcterms:modified>
</cp:coreProperties>
</file>