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6B" w:rsidRPr="00196B4B" w:rsidRDefault="0042656B" w:rsidP="0042656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3A12">
        <w:rPr>
          <w:rFonts w:ascii="Times New Roman" w:hAnsi="Times New Roman"/>
          <w:b/>
          <w:sz w:val="40"/>
          <w:szCs w:val="40"/>
        </w:rPr>
        <w:t>14.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Декабрь – 1 неделя.</w:t>
      </w:r>
      <w:r w:rsidRPr="009831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 непосредственно организованной деятельности – </w:t>
      </w:r>
      <w:proofErr w:type="gramStart"/>
      <w:r w:rsidRPr="00196B4B">
        <w:rPr>
          <w:rFonts w:ascii="Times New Roman" w:hAnsi="Times New Roman"/>
          <w:b/>
          <w:sz w:val="28"/>
          <w:szCs w:val="28"/>
        </w:rPr>
        <w:t>креативная</w:t>
      </w:r>
      <w:proofErr w:type="gramEnd"/>
      <w:r w:rsidRPr="00196B4B">
        <w:rPr>
          <w:rFonts w:ascii="Times New Roman" w:hAnsi="Times New Roman"/>
          <w:b/>
          <w:sz w:val="28"/>
          <w:szCs w:val="28"/>
        </w:rPr>
        <w:t xml:space="preserve"> декоративно-прикладная.</w:t>
      </w:r>
      <w:r w:rsidRPr="00196B4B">
        <w:rPr>
          <w:rFonts w:ascii="Times New Roman" w:hAnsi="Times New Roman"/>
          <w:sz w:val="28"/>
          <w:szCs w:val="28"/>
        </w:rPr>
        <w:t xml:space="preserve"> Изготовление новогодней игрушки «Снеговик».</w:t>
      </w:r>
    </w:p>
    <w:p w:rsidR="0042656B" w:rsidRDefault="0042656B" w:rsidP="0042656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656B" w:rsidRDefault="0042656B" w:rsidP="0042656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96B4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2656B" w:rsidRPr="00196B4B" w:rsidRDefault="0042656B" w:rsidP="0042656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96B4B">
        <w:rPr>
          <w:rFonts w:ascii="Times New Roman" w:hAnsi="Times New Roman"/>
          <w:b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 xml:space="preserve">использовать обычные предметы в новом качестве, показать многосторонность и </w:t>
      </w:r>
      <w:r>
        <w:rPr>
          <w:rFonts w:ascii="Times New Roman" w:hAnsi="Times New Roman"/>
          <w:sz w:val="28"/>
          <w:szCs w:val="28"/>
        </w:rPr>
        <w:t>разнообразие трудовой</w:t>
      </w:r>
      <w:r w:rsidRPr="00196B4B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42656B" w:rsidRDefault="0042656B" w:rsidP="0042656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656B" w:rsidRDefault="0042656B" w:rsidP="0042656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6B4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2656B" w:rsidRDefault="0042656B" w:rsidP="0042656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AFE">
        <w:rPr>
          <w:rFonts w:ascii="Times New Roman" w:hAnsi="Times New Roman"/>
          <w:b/>
          <w:i/>
          <w:sz w:val="28"/>
          <w:szCs w:val="28"/>
        </w:rPr>
        <w:t>образовательные</w:t>
      </w:r>
      <w:proofErr w:type="gramEnd"/>
      <w:r w:rsidRPr="00417AF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7AF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развивать</w:t>
      </w:r>
      <w:r w:rsidRPr="00417AF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ознавательный интерес;</w:t>
      </w:r>
      <w:r w:rsidRPr="00417AFE">
        <w:rPr>
          <w:rFonts w:ascii="Times New Roman" w:hAnsi="Times New Roman"/>
          <w:sz w:val="28"/>
          <w:szCs w:val="28"/>
        </w:rPr>
        <w:t xml:space="preserve"> расширить представление детей о способах ручного труда; </w:t>
      </w:r>
    </w:p>
    <w:p w:rsidR="0042656B" w:rsidRDefault="0042656B" w:rsidP="0042656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7AFE">
        <w:rPr>
          <w:rFonts w:ascii="Times New Roman" w:hAnsi="Times New Roman"/>
          <w:b/>
          <w:i/>
          <w:sz w:val="28"/>
          <w:szCs w:val="28"/>
        </w:rPr>
        <w:t xml:space="preserve">воспитательные </w:t>
      </w:r>
      <w:r w:rsidRPr="00417AFE">
        <w:rPr>
          <w:rFonts w:ascii="Times New Roman" w:hAnsi="Times New Roman"/>
          <w:sz w:val="28"/>
          <w:szCs w:val="28"/>
        </w:rPr>
        <w:t xml:space="preserve">– формировать художественно-творческие навыки; научить видеть новое в </w:t>
      </w:r>
      <w:proofErr w:type="gramStart"/>
      <w:r w:rsidRPr="00417AFE">
        <w:rPr>
          <w:rFonts w:ascii="Times New Roman" w:hAnsi="Times New Roman"/>
          <w:sz w:val="28"/>
          <w:szCs w:val="28"/>
        </w:rPr>
        <w:t>известном</w:t>
      </w:r>
      <w:proofErr w:type="gramEnd"/>
      <w:r w:rsidRPr="00417AFE">
        <w:rPr>
          <w:rFonts w:ascii="Times New Roman" w:hAnsi="Times New Roman"/>
          <w:sz w:val="28"/>
          <w:szCs w:val="28"/>
        </w:rPr>
        <w:t xml:space="preserve">; способствовать восприятию классической музыки; </w:t>
      </w:r>
      <w:r>
        <w:rPr>
          <w:rFonts w:ascii="Times New Roman" w:hAnsi="Times New Roman"/>
          <w:sz w:val="28"/>
          <w:szCs w:val="28"/>
        </w:rPr>
        <w:t>прививать эстетический вкус</w:t>
      </w:r>
      <w:r w:rsidRPr="00417AF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приобщать</w:t>
      </w:r>
      <w:r w:rsidRPr="00417AFE">
        <w:rPr>
          <w:rFonts w:ascii="Times New Roman" w:hAnsi="Times New Roman"/>
          <w:sz w:val="28"/>
          <w:szCs w:val="28"/>
        </w:rPr>
        <w:t xml:space="preserve"> к нормам и правилам взаимоотношений людей, </w:t>
      </w:r>
      <w:r>
        <w:rPr>
          <w:rFonts w:ascii="Times New Roman" w:hAnsi="Times New Roman"/>
          <w:sz w:val="28"/>
          <w:szCs w:val="28"/>
        </w:rPr>
        <w:t>формировать представления о</w:t>
      </w:r>
      <w:r w:rsidRPr="00417AFE">
        <w:rPr>
          <w:rFonts w:ascii="Times New Roman" w:hAnsi="Times New Roman"/>
          <w:sz w:val="28"/>
          <w:szCs w:val="28"/>
        </w:rPr>
        <w:t xml:space="preserve"> семье; </w:t>
      </w:r>
    </w:p>
    <w:p w:rsidR="0042656B" w:rsidRPr="00417AFE" w:rsidRDefault="0042656B" w:rsidP="0042656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AFE">
        <w:rPr>
          <w:rFonts w:ascii="Times New Roman" w:hAnsi="Times New Roman"/>
          <w:b/>
          <w:i/>
          <w:sz w:val="28"/>
          <w:szCs w:val="28"/>
        </w:rPr>
        <w:t>развивающие</w:t>
      </w:r>
      <w:proofErr w:type="gramEnd"/>
      <w:r w:rsidRPr="00417AF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развивать дивергентное, образное и ассоциативное мышление, воображение, фантазию; развивать координацию движений и внимание;</w:t>
      </w:r>
      <w:r w:rsidRPr="00417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чувство</w:t>
      </w:r>
      <w:r w:rsidRPr="00417AFE">
        <w:rPr>
          <w:rFonts w:ascii="Times New Roman" w:hAnsi="Times New Roman"/>
          <w:sz w:val="28"/>
          <w:szCs w:val="28"/>
        </w:rPr>
        <w:t xml:space="preserve"> юмора и </w:t>
      </w:r>
      <w:r>
        <w:rPr>
          <w:rFonts w:ascii="Times New Roman" w:hAnsi="Times New Roman"/>
          <w:sz w:val="28"/>
          <w:szCs w:val="28"/>
        </w:rPr>
        <w:t>уверенность в себе</w:t>
      </w:r>
      <w:r w:rsidRPr="00417AFE">
        <w:rPr>
          <w:rFonts w:ascii="Times New Roman" w:hAnsi="Times New Roman"/>
          <w:sz w:val="28"/>
          <w:szCs w:val="28"/>
        </w:rPr>
        <w:t>.</w:t>
      </w:r>
    </w:p>
    <w:p w:rsidR="0042656B" w:rsidRDefault="0042656B" w:rsidP="0042656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656B" w:rsidRPr="00196B4B" w:rsidRDefault="0042656B" w:rsidP="0042656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Методическое обеспечение. </w:t>
      </w:r>
      <w:r w:rsidRPr="008D2307">
        <w:rPr>
          <w:rFonts w:ascii="Times New Roman" w:hAnsi="Times New Roman"/>
          <w:sz w:val="28"/>
          <w:szCs w:val="28"/>
        </w:rPr>
        <w:t>Аудиозапись классической музыки:</w:t>
      </w:r>
      <w:r w:rsidRPr="008D2307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8D2307">
        <w:rPr>
          <w:rFonts w:ascii="Times New Roman" w:hAnsi="Times New Roman"/>
          <w:sz w:val="28"/>
          <w:szCs w:val="28"/>
        </w:rPr>
        <w:t>Дж. Гершвин</w:t>
      </w:r>
      <w:r w:rsidRPr="008D2307">
        <w:rPr>
          <w:rFonts w:ascii="Times New Roman" w:hAnsi="Times New Roman"/>
          <w:sz w:val="28"/>
          <w:szCs w:val="28"/>
          <w:lang w:val="en-US"/>
        </w:rPr>
        <w:t xml:space="preserve"> Two Waltzes in C; </w:t>
      </w:r>
      <w:r w:rsidRPr="008D2307">
        <w:rPr>
          <w:rFonts w:ascii="Times New Roman" w:hAnsi="Times New Roman"/>
          <w:sz w:val="28"/>
          <w:szCs w:val="28"/>
        </w:rPr>
        <w:t>Дж</w:t>
      </w:r>
      <w:r w:rsidRPr="008D230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D2307">
        <w:rPr>
          <w:rFonts w:ascii="Times New Roman" w:hAnsi="Times New Roman"/>
          <w:sz w:val="28"/>
          <w:szCs w:val="28"/>
        </w:rPr>
        <w:t xml:space="preserve">Гершвин Сюита «Голубой понедельник» </w:t>
      </w:r>
      <w:proofErr w:type="spellStart"/>
      <w:r w:rsidRPr="008D2307">
        <w:rPr>
          <w:rFonts w:ascii="Times New Roman" w:hAnsi="Times New Roman"/>
          <w:sz w:val="28"/>
          <w:szCs w:val="28"/>
          <w:lang w:val="en-US"/>
        </w:rPr>
        <w:t>PartI</w:t>
      </w:r>
      <w:proofErr w:type="spellEnd"/>
      <w:r w:rsidRPr="008D23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2307">
        <w:rPr>
          <w:rFonts w:ascii="Times New Roman" w:hAnsi="Times New Roman"/>
          <w:sz w:val="28"/>
          <w:szCs w:val="28"/>
          <w:lang w:val="en-US"/>
        </w:rPr>
        <w:t>PartII</w:t>
      </w:r>
      <w:proofErr w:type="spellEnd"/>
      <w:r w:rsidRPr="008D2307">
        <w:rPr>
          <w:rFonts w:ascii="Times New Roman" w:hAnsi="Times New Roman"/>
          <w:sz w:val="28"/>
          <w:szCs w:val="28"/>
        </w:rPr>
        <w:t xml:space="preserve">, </w:t>
      </w:r>
      <w:r w:rsidRPr="008D2307">
        <w:rPr>
          <w:rFonts w:ascii="Times New Roman" w:hAnsi="Times New Roman"/>
          <w:sz w:val="28"/>
          <w:szCs w:val="28"/>
          <w:lang w:val="en-US"/>
        </w:rPr>
        <w:t>Part</w:t>
      </w:r>
      <w:r w:rsidRPr="008D2307">
        <w:rPr>
          <w:rFonts w:ascii="Times New Roman" w:hAnsi="Times New Roman"/>
          <w:sz w:val="28"/>
          <w:szCs w:val="28"/>
        </w:rPr>
        <w:t xml:space="preserve"> </w:t>
      </w:r>
      <w:r w:rsidRPr="008D2307">
        <w:rPr>
          <w:rFonts w:ascii="Times New Roman" w:hAnsi="Times New Roman"/>
          <w:sz w:val="28"/>
          <w:szCs w:val="28"/>
          <w:lang w:val="en-US"/>
        </w:rPr>
        <w:t>III</w:t>
      </w:r>
      <w:r w:rsidRPr="008D2307">
        <w:rPr>
          <w:rFonts w:ascii="Times New Roman" w:hAnsi="Times New Roman"/>
          <w:sz w:val="28"/>
          <w:szCs w:val="24"/>
        </w:rPr>
        <w:t xml:space="preserve">; </w:t>
      </w:r>
      <w:r w:rsidRPr="008D2307">
        <w:rPr>
          <w:rFonts w:ascii="Times New Roman" w:hAnsi="Times New Roman"/>
          <w:sz w:val="28"/>
          <w:szCs w:val="28"/>
        </w:rPr>
        <w:t>стихотворение</w:t>
      </w:r>
      <w:r w:rsidRPr="00196B4B">
        <w:rPr>
          <w:rFonts w:ascii="Times New Roman" w:hAnsi="Times New Roman"/>
          <w:sz w:val="28"/>
          <w:szCs w:val="28"/>
        </w:rPr>
        <w:t xml:space="preserve"> А. М. </w:t>
      </w:r>
      <w:proofErr w:type="spellStart"/>
      <w:r w:rsidRPr="00196B4B">
        <w:rPr>
          <w:rFonts w:ascii="Times New Roman" w:hAnsi="Times New Roman"/>
          <w:sz w:val="28"/>
          <w:szCs w:val="28"/>
        </w:rPr>
        <w:t>Диченскова</w:t>
      </w:r>
      <w:proofErr w:type="spellEnd"/>
      <w:r w:rsidRPr="00196B4B">
        <w:rPr>
          <w:rFonts w:ascii="Times New Roman" w:hAnsi="Times New Roman"/>
          <w:sz w:val="28"/>
          <w:szCs w:val="28"/>
        </w:rPr>
        <w:t xml:space="preserve"> «Зима»; цветочный горшок маленького размера, клеевой </w:t>
      </w:r>
      <w:proofErr w:type="spellStart"/>
      <w:r w:rsidRPr="00196B4B">
        <w:rPr>
          <w:rFonts w:ascii="Times New Roman" w:hAnsi="Times New Roman"/>
          <w:sz w:val="28"/>
          <w:szCs w:val="28"/>
        </w:rPr>
        <w:t>термопистолет</w:t>
      </w:r>
      <w:proofErr w:type="spellEnd"/>
      <w:r w:rsidRPr="00196B4B">
        <w:rPr>
          <w:rFonts w:ascii="Times New Roman" w:hAnsi="Times New Roman"/>
          <w:sz w:val="28"/>
          <w:szCs w:val="28"/>
        </w:rPr>
        <w:t>, краска-аэрозоль акриловая – белый цвет, теннисный мячик, фломастеры, пуговицы разноцветные, вязаные гольфы разноцветные, резинка, ёлочная мишура, музыкальный синтезатор, магнитофон, микроскоп, горшочки с посаженными семенами.</w:t>
      </w:r>
      <w:proofErr w:type="gramEnd"/>
    </w:p>
    <w:p w:rsidR="0042656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6B4B">
        <w:rPr>
          <w:rFonts w:ascii="Times New Roman" w:hAnsi="Times New Roman"/>
          <w:b/>
          <w:sz w:val="28"/>
          <w:szCs w:val="28"/>
        </w:rPr>
        <w:t xml:space="preserve">Ход непосредственно организованной деятельности: </w:t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часть - приветствие.</w:t>
      </w:r>
      <w:r w:rsidRPr="00196B4B">
        <w:rPr>
          <w:rFonts w:ascii="Times New Roman" w:hAnsi="Times New Roman"/>
          <w:b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Тихо играет фоновая музыка</w:t>
      </w:r>
      <w:r w:rsidRPr="00196B4B">
        <w:rPr>
          <w:rFonts w:ascii="Times New Roman" w:hAnsi="Times New Roman"/>
          <w:sz w:val="28"/>
          <w:szCs w:val="28"/>
        </w:rPr>
        <w:t xml:space="preserve">, дети заходят). </w:t>
      </w:r>
      <w:r w:rsidRPr="00196B4B">
        <w:rPr>
          <w:rFonts w:ascii="Times New Roman" w:hAnsi="Times New Roman"/>
          <w:b/>
          <w:sz w:val="28"/>
          <w:szCs w:val="28"/>
        </w:rPr>
        <w:t xml:space="preserve"> </w:t>
      </w:r>
      <w:r w:rsidRPr="00196B4B">
        <w:rPr>
          <w:rFonts w:ascii="Times New Roman" w:hAnsi="Times New Roman"/>
          <w:sz w:val="28"/>
          <w:szCs w:val="28"/>
        </w:rPr>
        <w:t>Педагог здоровается с детьми:</w:t>
      </w:r>
    </w:p>
    <w:p w:rsidR="0042656B" w:rsidRPr="00196B4B" w:rsidRDefault="0042656B" w:rsidP="0042656B">
      <w:pPr>
        <w:shd w:val="clear" w:color="auto" w:fill="FFFFFF"/>
        <w:tabs>
          <w:tab w:val="left" w:pos="0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>Здравствуй, здравствуй, милый друг!</w:t>
      </w:r>
      <w:r w:rsidRPr="00196B4B">
        <w:rPr>
          <w:rFonts w:ascii="Times New Roman" w:hAnsi="Times New Roman"/>
          <w:sz w:val="28"/>
          <w:szCs w:val="28"/>
        </w:rPr>
        <w:br/>
        <w:t>Здравствуй, посмотри вокруг!</w:t>
      </w:r>
      <w:r w:rsidRPr="00196B4B">
        <w:rPr>
          <w:rFonts w:ascii="Times New Roman" w:hAnsi="Times New Roman"/>
          <w:sz w:val="28"/>
          <w:szCs w:val="28"/>
        </w:rPr>
        <w:br/>
        <w:t>Здравствуй, мне ты улыбнись!</w:t>
      </w:r>
      <w:r w:rsidRPr="00196B4B">
        <w:rPr>
          <w:rFonts w:ascii="Times New Roman" w:hAnsi="Times New Roman"/>
          <w:sz w:val="28"/>
          <w:szCs w:val="28"/>
        </w:rPr>
        <w:br/>
        <w:t>И головкой поклонись!</w:t>
      </w:r>
    </w:p>
    <w:p w:rsidR="0042656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часть – творческое упражнение. </w:t>
      </w:r>
      <w:r w:rsidRPr="00196B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 напоминает детям о посадке семян. Предлагает посмотреть, какие произошли изменения. </w:t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чего </w:t>
      </w:r>
      <w:r w:rsidRPr="00196B4B">
        <w:rPr>
          <w:rFonts w:ascii="Times New Roman" w:hAnsi="Times New Roman"/>
          <w:sz w:val="28"/>
          <w:szCs w:val="28"/>
        </w:rPr>
        <w:t xml:space="preserve">читает стихотворение А. М. </w:t>
      </w:r>
      <w:proofErr w:type="spellStart"/>
      <w:r w:rsidRPr="00196B4B">
        <w:rPr>
          <w:rFonts w:ascii="Times New Roman" w:hAnsi="Times New Roman"/>
          <w:sz w:val="28"/>
          <w:szCs w:val="28"/>
        </w:rPr>
        <w:t>Диченсковой</w:t>
      </w:r>
      <w:proofErr w:type="spellEnd"/>
      <w:r w:rsidRPr="00196B4B">
        <w:rPr>
          <w:rFonts w:ascii="Times New Roman" w:hAnsi="Times New Roman"/>
          <w:sz w:val="28"/>
          <w:szCs w:val="28"/>
        </w:rPr>
        <w:t xml:space="preserve"> «Зима»: </w:t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  <w:sectPr w:rsidR="0042656B" w:rsidRPr="00196B4B" w:rsidSect="0042656B">
          <w:type w:val="nextColumn"/>
          <w:pgSz w:w="11906" w:h="16838"/>
          <w:pgMar w:top="1134" w:right="850" w:bottom="1134" w:left="1701" w:header="708" w:footer="708" w:gutter="0"/>
          <w:cols w:space="720"/>
        </w:sectPr>
      </w:pP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lastRenderedPageBreak/>
        <w:t>На город налетели</w:t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>Бураны и метели.</w:t>
      </w:r>
    </w:p>
    <w:p w:rsidR="0042656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 xml:space="preserve">Щиплет уши, щиплет нос, </w:t>
      </w:r>
    </w:p>
    <w:p w:rsidR="0042656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 xml:space="preserve">Лезет в валенки мороз. </w:t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>Превратилась в лед вода,</w:t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>Наступили холода.</w:t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Длинноухий зай</w:t>
      </w:r>
      <w:r w:rsidRPr="00196B4B">
        <w:rPr>
          <w:rFonts w:ascii="Times New Roman" w:hAnsi="Times New Roman"/>
          <w:sz w:val="28"/>
          <w:szCs w:val="28"/>
        </w:rPr>
        <w:t>ка серый</w:t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>Почему-то стал весь белый.</w:t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 xml:space="preserve">Перестал медведь реветь – </w:t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>Спит в лесу зимой медведь.</w:t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96B4B">
        <w:rPr>
          <w:rFonts w:ascii="Times New Roman" w:hAnsi="Times New Roman"/>
          <w:sz w:val="28"/>
          <w:szCs w:val="28"/>
        </w:rPr>
        <w:t xml:space="preserve">Педагог спрашивает у детей, </w:t>
      </w:r>
      <w:r>
        <w:rPr>
          <w:rFonts w:ascii="Times New Roman" w:hAnsi="Times New Roman"/>
          <w:sz w:val="28"/>
          <w:szCs w:val="28"/>
        </w:rPr>
        <w:t>о</w:t>
      </w:r>
      <w:r w:rsidRPr="00196B4B">
        <w:rPr>
          <w:rFonts w:ascii="Times New Roman" w:hAnsi="Times New Roman"/>
          <w:sz w:val="28"/>
          <w:szCs w:val="28"/>
        </w:rPr>
        <w:t xml:space="preserve"> како</w:t>
      </w:r>
      <w:r>
        <w:rPr>
          <w:rFonts w:ascii="Times New Roman" w:hAnsi="Times New Roman"/>
          <w:sz w:val="28"/>
          <w:szCs w:val="28"/>
        </w:rPr>
        <w:t>м</w:t>
      </w:r>
      <w:r w:rsidRPr="00196B4B">
        <w:rPr>
          <w:rFonts w:ascii="Times New Roman" w:hAnsi="Times New Roman"/>
          <w:sz w:val="28"/>
          <w:szCs w:val="28"/>
        </w:rPr>
        <w:t xml:space="preserve"> врем</w:t>
      </w:r>
      <w:r>
        <w:rPr>
          <w:rFonts w:ascii="Times New Roman" w:hAnsi="Times New Roman"/>
          <w:sz w:val="28"/>
          <w:szCs w:val="28"/>
        </w:rPr>
        <w:t>ени</w:t>
      </w:r>
      <w:r w:rsidRPr="00196B4B">
        <w:rPr>
          <w:rFonts w:ascii="Times New Roman" w:hAnsi="Times New Roman"/>
          <w:sz w:val="28"/>
          <w:szCs w:val="28"/>
        </w:rPr>
        <w:t xml:space="preserve"> года прозвучало стихотворение, какие бывают признаки зимы  (снег, лед, скользкие дороги и др.). Затем педагог активизирует творческое мышление </w:t>
      </w:r>
      <w:r>
        <w:rPr>
          <w:rFonts w:ascii="Times New Roman" w:hAnsi="Times New Roman"/>
          <w:sz w:val="28"/>
          <w:szCs w:val="28"/>
        </w:rPr>
        <w:t>фразами с вопросительной интонацией</w:t>
      </w:r>
      <w:r w:rsidRPr="00196B4B">
        <w:rPr>
          <w:rFonts w:ascii="Times New Roman" w:hAnsi="Times New Roman"/>
          <w:sz w:val="28"/>
          <w:szCs w:val="28"/>
        </w:rPr>
        <w:t>: зима грустная или веселая, почему; зима пушистая или колючая, почему; зима большая или маленькая, почему; на кого похожа зима; какие праздники бывают з</w:t>
      </w:r>
      <w:r>
        <w:rPr>
          <w:rFonts w:ascii="Times New Roman" w:hAnsi="Times New Roman"/>
          <w:sz w:val="28"/>
          <w:szCs w:val="28"/>
        </w:rPr>
        <w:t>имой, чем можно нарядить ёлочку?</w:t>
      </w:r>
      <w:r w:rsidRPr="00196B4B">
        <w:rPr>
          <w:rFonts w:ascii="Times New Roman" w:hAnsi="Times New Roman"/>
          <w:sz w:val="28"/>
          <w:szCs w:val="28"/>
        </w:rPr>
        <w:t xml:space="preserve"> Дети рассуждают. Педагог показывает цветочный горшок, спрашивает у детей, что из него можно сделать</w:t>
      </w:r>
      <w:r>
        <w:rPr>
          <w:rFonts w:ascii="Times New Roman" w:hAnsi="Times New Roman"/>
          <w:sz w:val="28"/>
          <w:szCs w:val="28"/>
        </w:rPr>
        <w:t>, к чему его можно приспособить</w:t>
      </w:r>
      <w:r w:rsidRPr="00196B4B">
        <w:rPr>
          <w:rFonts w:ascii="Times New Roman" w:hAnsi="Times New Roman"/>
          <w:sz w:val="28"/>
          <w:szCs w:val="28"/>
        </w:rPr>
        <w:t xml:space="preserve"> (цветы сажать</w:t>
      </w:r>
      <w:r>
        <w:rPr>
          <w:rFonts w:ascii="Times New Roman" w:hAnsi="Times New Roman"/>
          <w:sz w:val="28"/>
          <w:szCs w:val="28"/>
        </w:rPr>
        <w:t xml:space="preserve"> в него</w:t>
      </w:r>
      <w:r w:rsidRPr="00196B4B">
        <w:rPr>
          <w:rFonts w:ascii="Times New Roman" w:hAnsi="Times New Roman"/>
          <w:sz w:val="28"/>
          <w:szCs w:val="28"/>
        </w:rPr>
        <w:t>, пить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96B4B">
        <w:rPr>
          <w:rFonts w:ascii="Times New Roman" w:hAnsi="Times New Roman"/>
          <w:sz w:val="28"/>
          <w:szCs w:val="28"/>
        </w:rPr>
        <w:t xml:space="preserve">кушать </w:t>
      </w:r>
      <w:r>
        <w:rPr>
          <w:rFonts w:ascii="Times New Roman" w:hAnsi="Times New Roman"/>
          <w:sz w:val="28"/>
          <w:szCs w:val="28"/>
        </w:rPr>
        <w:t>из него</w:t>
      </w:r>
      <w:r w:rsidRPr="00196B4B">
        <w:rPr>
          <w:rFonts w:ascii="Times New Roman" w:hAnsi="Times New Roman"/>
          <w:sz w:val="28"/>
          <w:szCs w:val="28"/>
        </w:rPr>
        <w:t>, песок накладывать</w:t>
      </w:r>
      <w:r>
        <w:rPr>
          <w:rFonts w:ascii="Times New Roman" w:hAnsi="Times New Roman"/>
          <w:sz w:val="28"/>
          <w:szCs w:val="28"/>
        </w:rPr>
        <w:t xml:space="preserve"> в него</w:t>
      </w:r>
      <w:r w:rsidRPr="00196B4B">
        <w:rPr>
          <w:rFonts w:ascii="Times New Roman" w:hAnsi="Times New Roman"/>
          <w:sz w:val="28"/>
          <w:szCs w:val="28"/>
        </w:rPr>
        <w:t xml:space="preserve"> и др.)</w:t>
      </w:r>
      <w:r>
        <w:rPr>
          <w:rFonts w:ascii="Times New Roman" w:hAnsi="Times New Roman"/>
          <w:sz w:val="28"/>
          <w:szCs w:val="28"/>
        </w:rPr>
        <w:t>?</w:t>
      </w:r>
      <w:r w:rsidRPr="00196B4B">
        <w:rPr>
          <w:rFonts w:ascii="Times New Roman" w:hAnsi="Times New Roman"/>
          <w:sz w:val="28"/>
          <w:szCs w:val="28"/>
        </w:rPr>
        <w:t xml:space="preserve"> Далее педагог уточняет, что из цветочного горшка можно изготовить новогоднюю игрушку.  </w:t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>Педагог ставит перед детьми творческую задачу: «Сначала необходимо приклеить голову снеговика к тулови</w:t>
      </w:r>
      <w:r>
        <w:rPr>
          <w:rFonts w:ascii="Times New Roman" w:hAnsi="Times New Roman"/>
          <w:sz w:val="28"/>
          <w:szCs w:val="28"/>
        </w:rPr>
        <w:t>щу, затем нужно снеговика одеть</w:t>
      </w:r>
      <w:r w:rsidRPr="00196B4B">
        <w:rPr>
          <w:rFonts w:ascii="Times New Roman" w:hAnsi="Times New Roman"/>
          <w:sz w:val="28"/>
          <w:szCs w:val="28"/>
        </w:rPr>
        <w:t xml:space="preserve"> и нарисовать глазки, носик</w:t>
      </w:r>
      <w:r>
        <w:rPr>
          <w:rFonts w:ascii="Times New Roman" w:hAnsi="Times New Roman"/>
          <w:sz w:val="28"/>
          <w:szCs w:val="28"/>
        </w:rPr>
        <w:t>,</w:t>
      </w:r>
      <w:r w:rsidRPr="00196B4B">
        <w:rPr>
          <w:rFonts w:ascii="Times New Roman" w:hAnsi="Times New Roman"/>
          <w:sz w:val="28"/>
          <w:szCs w:val="28"/>
        </w:rPr>
        <w:t xml:space="preserve"> рот».</w:t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656B" w:rsidRDefault="0042656B" w:rsidP="0042656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756F86" wp14:editId="65444856">
            <wp:extent cx="2190115" cy="2077085"/>
            <wp:effectExtent l="0" t="0" r="635" b="0"/>
            <wp:docPr id="43" name="Рисунок 43" descr="снеговик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 descr="снеговик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656B" w:rsidRPr="00196B4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96B4B">
        <w:rPr>
          <w:rFonts w:ascii="Times New Roman" w:hAnsi="Times New Roman"/>
          <w:sz w:val="28"/>
          <w:szCs w:val="28"/>
        </w:rPr>
        <w:t>Дети изготавливают новогоднюю игрушку, педагог помогает обращаться с клеем, красками и другими декоративными элементами.</w:t>
      </w:r>
      <w:r w:rsidRPr="00196B4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 акцентирует внимание на том</w:t>
      </w:r>
      <w:r w:rsidRPr="00196B4B">
        <w:rPr>
          <w:rFonts w:ascii="Times New Roman" w:hAnsi="Times New Roman"/>
          <w:sz w:val="28"/>
          <w:szCs w:val="28"/>
        </w:rPr>
        <w:t xml:space="preserve">, что из обычных горшков и теннисных мячиков у детей получились новогодние игрушки. </w:t>
      </w:r>
      <w:r>
        <w:rPr>
          <w:rFonts w:ascii="Times New Roman" w:hAnsi="Times New Roman"/>
          <w:sz w:val="28"/>
          <w:szCs w:val="28"/>
        </w:rPr>
        <w:t>По окончании</w:t>
      </w:r>
      <w:r w:rsidRPr="00196B4B">
        <w:rPr>
          <w:rFonts w:ascii="Times New Roman" w:hAnsi="Times New Roman"/>
          <w:sz w:val="28"/>
          <w:szCs w:val="28"/>
        </w:rPr>
        <w:t xml:space="preserve"> выполнения </w:t>
      </w:r>
      <w:r>
        <w:rPr>
          <w:rFonts w:ascii="Times New Roman" w:hAnsi="Times New Roman"/>
          <w:sz w:val="28"/>
          <w:szCs w:val="28"/>
        </w:rPr>
        <w:t>новогодней игрушки</w:t>
      </w:r>
      <w:r w:rsidRPr="0019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 предлагает детям убрать все предметы</w:t>
      </w:r>
      <w:r w:rsidRPr="00196B4B">
        <w:rPr>
          <w:rFonts w:ascii="Times New Roman" w:hAnsi="Times New Roman"/>
          <w:sz w:val="28"/>
          <w:szCs w:val="28"/>
        </w:rPr>
        <w:t>, использованные в работе, на свои места.</w:t>
      </w:r>
    </w:p>
    <w:p w:rsidR="0042656B" w:rsidRPr="00196B4B" w:rsidRDefault="0042656B" w:rsidP="0042656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часть – игровая деятельность.  </w:t>
      </w:r>
      <w:r w:rsidRPr="00196B4B">
        <w:rPr>
          <w:rFonts w:ascii="Times New Roman" w:hAnsi="Times New Roman"/>
          <w:sz w:val="28"/>
          <w:szCs w:val="28"/>
        </w:rPr>
        <w:t xml:space="preserve"> Педагог предлагает детям встать и поиграть в игру </w:t>
      </w:r>
      <w:r w:rsidRPr="00196B4B">
        <w:rPr>
          <w:rFonts w:ascii="Times New Roman" w:hAnsi="Times New Roman"/>
          <w:b/>
          <w:sz w:val="28"/>
          <w:szCs w:val="28"/>
        </w:rPr>
        <w:t>«</w:t>
      </w:r>
      <w:r w:rsidRPr="00196B4B">
        <w:rPr>
          <w:rFonts w:ascii="Times New Roman" w:hAnsi="Times New Roman"/>
          <w:sz w:val="28"/>
          <w:szCs w:val="28"/>
        </w:rPr>
        <w:t xml:space="preserve">Шарик </w:t>
      </w:r>
      <w:proofErr w:type="gramStart"/>
      <w:r w:rsidRPr="00196B4B">
        <w:rPr>
          <w:rFonts w:ascii="Times New Roman" w:hAnsi="Times New Roman"/>
          <w:sz w:val="28"/>
          <w:szCs w:val="28"/>
        </w:rPr>
        <w:t>понарошку</w:t>
      </w:r>
      <w:proofErr w:type="gramEnd"/>
      <w:r w:rsidRPr="00196B4B">
        <w:rPr>
          <w:rFonts w:ascii="Times New Roman" w:hAnsi="Times New Roman"/>
          <w:sz w:val="28"/>
          <w:szCs w:val="28"/>
        </w:rPr>
        <w:t xml:space="preserve">». Дети садятся перед педагогом полукругом. Педагог предлагает детям </w:t>
      </w:r>
      <w:proofErr w:type="gramStart"/>
      <w:r w:rsidRPr="00196B4B">
        <w:rPr>
          <w:rFonts w:ascii="Times New Roman" w:hAnsi="Times New Roman"/>
          <w:sz w:val="28"/>
          <w:szCs w:val="28"/>
        </w:rPr>
        <w:t>понарошку</w:t>
      </w:r>
      <w:proofErr w:type="gramEnd"/>
      <w:r w:rsidRPr="00196B4B">
        <w:rPr>
          <w:rFonts w:ascii="Times New Roman" w:hAnsi="Times New Roman"/>
          <w:sz w:val="28"/>
          <w:szCs w:val="28"/>
        </w:rPr>
        <w:t xml:space="preserve"> «надуть шарик». Дети </w:t>
      </w:r>
      <w:r w:rsidRPr="00196B4B">
        <w:rPr>
          <w:rFonts w:ascii="Times New Roman" w:hAnsi="Times New Roman"/>
          <w:sz w:val="28"/>
          <w:szCs w:val="28"/>
        </w:rPr>
        <w:lastRenderedPageBreak/>
        <w:t>складывают ладони, образуют между пальчиками круглое отверстие, делают глубо</w:t>
      </w:r>
      <w:r>
        <w:rPr>
          <w:rFonts w:ascii="Times New Roman" w:hAnsi="Times New Roman"/>
          <w:sz w:val="28"/>
          <w:szCs w:val="28"/>
        </w:rPr>
        <w:t>кий вдох, затем со звуком</w:t>
      </w:r>
      <w:r w:rsidRPr="00196B4B">
        <w:rPr>
          <w:rFonts w:ascii="Times New Roman" w:hAnsi="Times New Roman"/>
          <w:sz w:val="28"/>
          <w:szCs w:val="28"/>
        </w:rPr>
        <w:t xml:space="preserve"> «ф-ф-ф…» надувают шарик. </w:t>
      </w:r>
      <w:r>
        <w:rPr>
          <w:rFonts w:ascii="Times New Roman" w:hAnsi="Times New Roman"/>
          <w:sz w:val="28"/>
          <w:szCs w:val="28"/>
        </w:rPr>
        <w:t>После чего</w:t>
      </w:r>
      <w:r w:rsidRPr="00196B4B">
        <w:rPr>
          <w:rFonts w:ascii="Times New Roman" w:hAnsi="Times New Roman"/>
          <w:sz w:val="28"/>
          <w:szCs w:val="28"/>
        </w:rPr>
        <w:t xml:space="preserve"> шарик можно выпустить и посмотреть, как он медленно спускает воздух со звуком «ш-ш-ш…». Игру можно повторить несколько раз.</w:t>
      </w:r>
    </w:p>
    <w:p w:rsidR="0042656B" w:rsidRDefault="0042656B" w:rsidP="004265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часть – подведение итога. </w:t>
      </w:r>
      <w:r w:rsidRPr="00196B4B">
        <w:rPr>
          <w:rFonts w:ascii="Times New Roman" w:hAnsi="Times New Roman"/>
          <w:sz w:val="28"/>
          <w:szCs w:val="28"/>
        </w:rPr>
        <w:t xml:space="preserve"> Педагог благодарит детей за интересную совместную деятельность, </w:t>
      </w:r>
      <w:r>
        <w:rPr>
          <w:rFonts w:ascii="Times New Roman" w:hAnsi="Times New Roman"/>
          <w:sz w:val="28"/>
          <w:szCs w:val="28"/>
        </w:rPr>
        <w:t>говорит,</w:t>
      </w:r>
      <w:r w:rsidRPr="00196B4B">
        <w:rPr>
          <w:rFonts w:ascii="Times New Roman" w:hAnsi="Times New Roman"/>
          <w:sz w:val="28"/>
          <w:szCs w:val="28"/>
        </w:rPr>
        <w:t xml:space="preserve"> что игрушки, которые изготовили дети, будут самыми красивыми на домашней ёлочке.  </w:t>
      </w:r>
      <w:r>
        <w:rPr>
          <w:rFonts w:ascii="Times New Roman" w:hAnsi="Times New Roman"/>
          <w:sz w:val="28"/>
          <w:szCs w:val="28"/>
        </w:rPr>
        <w:t>Акцентирует внимание на том</w:t>
      </w:r>
      <w:r w:rsidRPr="00196B4B">
        <w:rPr>
          <w:rFonts w:ascii="Times New Roman" w:hAnsi="Times New Roman"/>
          <w:sz w:val="28"/>
          <w:szCs w:val="28"/>
        </w:rPr>
        <w:t>, что дети умные, красивые, трудолюбивые, умеют изобретать интересные и красивые игрушки. Прощается до следующей встречи.</w:t>
      </w:r>
    </w:p>
    <w:p w:rsidR="001C01AD" w:rsidRDefault="001C01AD"/>
    <w:sectPr w:rsidR="001C01AD" w:rsidSect="0042656B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83D"/>
    <w:multiLevelType w:val="hybridMultilevel"/>
    <w:tmpl w:val="B126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6B"/>
    <w:rsid w:val="001C01AD"/>
    <w:rsid w:val="0042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5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5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Жбанчикова</dc:creator>
  <cp:lastModifiedBy>Наталья Жбанчикова</cp:lastModifiedBy>
  <cp:revision>1</cp:revision>
  <dcterms:created xsi:type="dcterms:W3CDTF">2013-05-03T14:50:00Z</dcterms:created>
  <dcterms:modified xsi:type="dcterms:W3CDTF">2013-05-03T14:51:00Z</dcterms:modified>
</cp:coreProperties>
</file>