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79" w:rsidRPr="00FC3D79" w:rsidRDefault="00FC3D79" w:rsidP="00FC3D79">
      <w:pPr>
        <w:tabs>
          <w:tab w:val="left" w:pos="10440"/>
        </w:tabs>
        <w:spacing w:line="360" w:lineRule="auto"/>
        <w:jc w:val="right"/>
        <w:rPr>
          <w:rFonts w:ascii="Times New Roman" w:hAnsi="Times New Roman" w:cs="Times New Roman"/>
          <w:b/>
          <w:smallCaps/>
          <w:sz w:val="16"/>
          <w:szCs w:val="16"/>
        </w:rPr>
      </w:pPr>
      <w:bookmarkStart w:id="0" w:name="_GoBack"/>
      <w:bookmarkEnd w:id="0"/>
      <w:proofErr w:type="gramStart"/>
      <w:r w:rsidRPr="00FC3D79">
        <w:rPr>
          <w:rFonts w:ascii="Times New Roman" w:hAnsi="Times New Roman" w:cs="Times New Roman"/>
          <w:b/>
          <w:smallCaps/>
          <w:sz w:val="16"/>
          <w:szCs w:val="16"/>
        </w:rPr>
        <w:t>Принята</w:t>
      </w:r>
      <w:proofErr w:type="gramEnd"/>
      <w:r w:rsidRPr="00FC3D79">
        <w:rPr>
          <w:rFonts w:ascii="Times New Roman" w:hAnsi="Times New Roman" w:cs="Times New Roman"/>
          <w:b/>
          <w:smallCaps/>
          <w:sz w:val="16"/>
          <w:szCs w:val="16"/>
        </w:rPr>
        <w:t xml:space="preserve"> на педагогическом совете </w:t>
      </w:r>
    </w:p>
    <w:p w:rsidR="00FC3D79" w:rsidRPr="00FC3D79" w:rsidRDefault="00FC3D79" w:rsidP="00FC3D79">
      <w:pPr>
        <w:tabs>
          <w:tab w:val="left" w:pos="10440"/>
        </w:tabs>
        <w:spacing w:line="360" w:lineRule="auto"/>
        <w:jc w:val="right"/>
        <w:rPr>
          <w:rFonts w:ascii="Times New Roman" w:hAnsi="Times New Roman" w:cs="Times New Roman"/>
          <w:b/>
          <w:smallCaps/>
          <w:sz w:val="16"/>
          <w:szCs w:val="16"/>
        </w:rPr>
      </w:pPr>
      <w:r w:rsidRPr="00FC3D79">
        <w:rPr>
          <w:rFonts w:ascii="Times New Roman" w:hAnsi="Times New Roman" w:cs="Times New Roman"/>
          <w:b/>
          <w:smallCaps/>
          <w:sz w:val="16"/>
          <w:szCs w:val="16"/>
        </w:rPr>
        <w:t>структурного подразделения – детский сад</w:t>
      </w:r>
    </w:p>
    <w:p w:rsidR="00FC3D79" w:rsidRPr="00FC3D79" w:rsidRDefault="00FC3D79" w:rsidP="00FC3D79">
      <w:pPr>
        <w:tabs>
          <w:tab w:val="left" w:pos="10440"/>
        </w:tabs>
        <w:spacing w:line="360" w:lineRule="auto"/>
        <w:jc w:val="right"/>
        <w:rPr>
          <w:rFonts w:ascii="Times New Roman" w:hAnsi="Times New Roman" w:cs="Times New Roman"/>
          <w:b/>
          <w:smallCaps/>
          <w:sz w:val="16"/>
          <w:szCs w:val="16"/>
        </w:rPr>
      </w:pPr>
      <w:r w:rsidRPr="00FC3D79">
        <w:rPr>
          <w:rFonts w:ascii="Times New Roman" w:hAnsi="Times New Roman" w:cs="Times New Roman"/>
          <w:b/>
          <w:smallCaps/>
          <w:sz w:val="16"/>
          <w:szCs w:val="16"/>
        </w:rPr>
        <w:t>комбинированного вида «Солнышко»</w:t>
      </w:r>
    </w:p>
    <w:p w:rsidR="00FC3D79" w:rsidRPr="00FC3D79" w:rsidRDefault="00FC3D79" w:rsidP="00FC3D79">
      <w:pPr>
        <w:tabs>
          <w:tab w:val="left" w:pos="10440"/>
        </w:tabs>
        <w:spacing w:line="360" w:lineRule="auto"/>
        <w:jc w:val="right"/>
        <w:rPr>
          <w:rFonts w:ascii="Times New Roman" w:hAnsi="Times New Roman" w:cs="Times New Roman"/>
          <w:b/>
          <w:smallCaps/>
          <w:sz w:val="16"/>
          <w:szCs w:val="16"/>
        </w:rPr>
      </w:pPr>
      <w:r w:rsidRPr="00FC3D79">
        <w:rPr>
          <w:rFonts w:ascii="Times New Roman" w:hAnsi="Times New Roman" w:cs="Times New Roman"/>
          <w:b/>
          <w:smallCaps/>
          <w:sz w:val="16"/>
          <w:szCs w:val="16"/>
        </w:rPr>
        <w:t xml:space="preserve">ГБОУ СОШ № 9 г. </w:t>
      </w:r>
      <w:proofErr w:type="spellStart"/>
      <w:r w:rsidRPr="00FC3D79">
        <w:rPr>
          <w:rFonts w:ascii="Times New Roman" w:hAnsi="Times New Roman" w:cs="Times New Roman"/>
          <w:b/>
          <w:smallCaps/>
          <w:sz w:val="16"/>
          <w:szCs w:val="16"/>
        </w:rPr>
        <w:t>Кинеля</w:t>
      </w:r>
      <w:proofErr w:type="spellEnd"/>
    </w:p>
    <w:p w:rsidR="00FC3D79" w:rsidRPr="00FC3D79" w:rsidRDefault="00FC3D79" w:rsidP="00FC3D79">
      <w:pPr>
        <w:tabs>
          <w:tab w:val="left" w:pos="10440"/>
        </w:tabs>
        <w:spacing w:line="360" w:lineRule="auto"/>
        <w:jc w:val="right"/>
        <w:rPr>
          <w:rFonts w:ascii="Times New Roman" w:hAnsi="Times New Roman" w:cs="Times New Roman"/>
          <w:b/>
          <w:smallCaps/>
          <w:sz w:val="16"/>
          <w:szCs w:val="16"/>
        </w:rPr>
      </w:pPr>
      <w:r w:rsidRPr="00FC3D79">
        <w:rPr>
          <w:rFonts w:ascii="Times New Roman" w:hAnsi="Times New Roman" w:cs="Times New Roman"/>
          <w:b/>
          <w:smallCaps/>
          <w:sz w:val="16"/>
          <w:szCs w:val="16"/>
        </w:rPr>
        <w:t xml:space="preserve">Протокол № </w:t>
      </w:r>
      <w:r w:rsidR="00B11398">
        <w:rPr>
          <w:rFonts w:ascii="Times New Roman" w:hAnsi="Times New Roman" w:cs="Times New Roman"/>
          <w:b/>
          <w:smallCaps/>
          <w:sz w:val="16"/>
          <w:szCs w:val="16"/>
        </w:rPr>
        <w:t>_</w:t>
      </w:r>
      <w:r w:rsidR="003A0C55">
        <w:rPr>
          <w:rFonts w:ascii="Times New Roman" w:hAnsi="Times New Roman" w:cs="Times New Roman"/>
          <w:b/>
          <w:smallCaps/>
          <w:sz w:val="16"/>
          <w:szCs w:val="16"/>
        </w:rPr>
        <w:t>2</w:t>
      </w:r>
      <w:r w:rsidR="00B11398">
        <w:rPr>
          <w:rFonts w:ascii="Times New Roman" w:hAnsi="Times New Roman" w:cs="Times New Roman"/>
          <w:b/>
          <w:smallCaps/>
          <w:sz w:val="16"/>
          <w:szCs w:val="16"/>
        </w:rPr>
        <w:t>____</w:t>
      </w:r>
      <w:r w:rsidRPr="00FC3D79">
        <w:rPr>
          <w:rFonts w:ascii="Times New Roman" w:hAnsi="Times New Roman" w:cs="Times New Roman"/>
          <w:b/>
          <w:smallCaps/>
          <w:sz w:val="16"/>
          <w:szCs w:val="16"/>
        </w:rPr>
        <w:t>от</w:t>
      </w:r>
      <w:r w:rsidR="00B11398">
        <w:rPr>
          <w:rFonts w:ascii="Times New Roman" w:hAnsi="Times New Roman" w:cs="Times New Roman"/>
          <w:b/>
          <w:smallCaps/>
          <w:sz w:val="16"/>
          <w:szCs w:val="16"/>
        </w:rPr>
        <w:t>___</w:t>
      </w:r>
      <w:r w:rsidR="003A0C55">
        <w:rPr>
          <w:rFonts w:ascii="Times New Roman" w:hAnsi="Times New Roman" w:cs="Times New Roman"/>
          <w:b/>
          <w:smallCaps/>
          <w:sz w:val="16"/>
          <w:szCs w:val="16"/>
        </w:rPr>
        <w:t>12.12.13 г.</w:t>
      </w:r>
      <w:r w:rsidR="00B11398">
        <w:rPr>
          <w:rFonts w:ascii="Times New Roman" w:hAnsi="Times New Roman" w:cs="Times New Roman"/>
          <w:b/>
          <w:smallCaps/>
          <w:sz w:val="16"/>
          <w:szCs w:val="16"/>
        </w:rPr>
        <w:t>___</w:t>
      </w:r>
      <w:r w:rsidRPr="00FC3D79">
        <w:rPr>
          <w:rFonts w:ascii="Times New Roman" w:hAnsi="Times New Roman" w:cs="Times New Roman"/>
          <w:b/>
          <w:smallCaps/>
          <w:sz w:val="16"/>
          <w:szCs w:val="16"/>
        </w:rPr>
        <w:t xml:space="preserve"> </w:t>
      </w:r>
    </w:p>
    <w:p w:rsidR="00FC3D79" w:rsidRDefault="00FC3D79" w:rsidP="00FC3D79">
      <w:pPr>
        <w:spacing w:line="360" w:lineRule="auto"/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D79" w:rsidRDefault="00FC3D79" w:rsidP="00FC3D79">
      <w:pPr>
        <w:spacing w:line="360" w:lineRule="auto"/>
      </w:pPr>
    </w:p>
    <w:p w:rsidR="00FC3D79" w:rsidRDefault="00FC3D79" w:rsidP="00FC3D79">
      <w:pPr>
        <w:spacing w:line="360" w:lineRule="auto"/>
      </w:pPr>
    </w:p>
    <w:p w:rsidR="00FC3D79" w:rsidRDefault="00FC3D79" w:rsidP="00FC3D79">
      <w:pPr>
        <w:spacing w:line="360" w:lineRule="auto"/>
      </w:pPr>
    </w:p>
    <w:p w:rsidR="00FC3D79" w:rsidRDefault="00FC3D79" w:rsidP="00FC3D79">
      <w:pPr>
        <w:spacing w:line="360" w:lineRule="auto"/>
      </w:pPr>
    </w:p>
    <w:p w:rsidR="00FC3D79" w:rsidRDefault="00FC3D79" w:rsidP="00FC3D79">
      <w:pPr>
        <w:spacing w:line="360" w:lineRule="auto"/>
        <w:ind w:firstLine="567"/>
      </w:pPr>
      <w:r>
        <w:rPr>
          <w:rFonts w:ascii="Times New Roman" w:eastAsia="Times New Roman" w:hAnsi="Times New Roman" w:cs="Times New Roman"/>
          <w:b/>
          <w:kern w:val="36"/>
          <w:sz w:val="56"/>
          <w:szCs w:val="28"/>
          <w:lang w:eastAsia="ru-RU"/>
        </w:rPr>
        <w:t>Программа кружка «Веселый язычок» во второй младшей группе</w:t>
      </w:r>
    </w:p>
    <w:p w:rsidR="00FC3D79" w:rsidRDefault="00FC3D79" w:rsidP="00FC3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D79" w:rsidRDefault="00FC3D79" w:rsidP="00FC3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D79" w:rsidRDefault="00FC3D79" w:rsidP="00FC3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D79" w:rsidRDefault="00FC3D79" w:rsidP="00FC3D79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Руководители:</w:t>
      </w:r>
    </w:p>
    <w:p w:rsidR="00FC3D79" w:rsidRPr="004E6C3D" w:rsidRDefault="00FC3D79" w:rsidP="00FC3D79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логопед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Миханькова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Л.А.,</w:t>
      </w:r>
    </w:p>
    <w:p w:rsidR="00FC3D79" w:rsidRPr="004E6C3D" w:rsidRDefault="00FC3D79" w:rsidP="00FC3D7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C3D">
        <w:rPr>
          <w:rFonts w:ascii="Times New Roman" w:hAnsi="Times New Roman" w:cs="Times New Roman"/>
          <w:b/>
          <w:sz w:val="28"/>
          <w:szCs w:val="28"/>
        </w:rPr>
        <w:t>воспита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Ерофеечева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Л.Ф.</w:t>
      </w:r>
    </w:p>
    <w:p w:rsidR="00FC3D79" w:rsidRDefault="00FC3D79" w:rsidP="00FC3D7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3D79" w:rsidRDefault="00FC3D79" w:rsidP="00FC3D7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3D79" w:rsidRPr="004E6C3D" w:rsidRDefault="00FC3D79" w:rsidP="00FC3D7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C3D79" w:rsidRPr="00066171" w:rsidRDefault="00FC3D79" w:rsidP="0006617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FC3D79" w:rsidRDefault="00FC3D79" w:rsidP="00FC3D7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FC3D79">
        <w:rPr>
          <w:b/>
          <w:sz w:val="28"/>
          <w:szCs w:val="28"/>
        </w:rPr>
        <w:lastRenderedPageBreak/>
        <w:t>Пояснительная записка</w:t>
      </w:r>
    </w:p>
    <w:p w:rsidR="00066171" w:rsidRDefault="00066171" w:rsidP="00FC3D7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066171" w:rsidRPr="00066171" w:rsidRDefault="00066171" w:rsidP="00066171">
      <w:pPr>
        <w:pStyle w:val="a3"/>
        <w:shd w:val="clear" w:color="auto" w:fill="FFFFFF"/>
        <w:spacing w:before="225" w:beforeAutospacing="0" w:after="225" w:afterAutospacing="0" w:line="360" w:lineRule="auto"/>
        <w:jc w:val="right"/>
        <w:rPr>
          <w:b/>
          <w:sz w:val="28"/>
          <w:szCs w:val="28"/>
        </w:rPr>
      </w:pPr>
      <w:r w:rsidRPr="00066171">
        <w:rPr>
          <w:b/>
          <w:i/>
          <w:iCs/>
          <w:sz w:val="28"/>
          <w:szCs w:val="28"/>
        </w:rPr>
        <w:t>Когда у вас проблемы с речью, </w:t>
      </w:r>
      <w:r w:rsidRPr="00066171">
        <w:rPr>
          <w:b/>
          <w:i/>
          <w:iCs/>
          <w:sz w:val="28"/>
          <w:szCs w:val="28"/>
        </w:rPr>
        <w:br/>
        <w:t>Послушайте-ка мой совет:</w:t>
      </w:r>
      <w:r w:rsidRPr="00066171">
        <w:rPr>
          <w:b/>
          <w:i/>
          <w:iCs/>
          <w:sz w:val="28"/>
          <w:szCs w:val="28"/>
        </w:rPr>
        <w:br/>
        <w:t>Исправить все ваши дефекты</w:t>
      </w:r>
      <w:proofErr w:type="gramStart"/>
      <w:r w:rsidRPr="00066171">
        <w:rPr>
          <w:b/>
          <w:i/>
          <w:iCs/>
          <w:sz w:val="28"/>
          <w:szCs w:val="28"/>
        </w:rPr>
        <w:br/>
        <w:t>П</w:t>
      </w:r>
      <w:proofErr w:type="gramEnd"/>
      <w:r w:rsidRPr="00066171">
        <w:rPr>
          <w:b/>
          <w:i/>
          <w:iCs/>
          <w:sz w:val="28"/>
          <w:szCs w:val="28"/>
        </w:rPr>
        <w:t>оможет только логопед.</w:t>
      </w:r>
    </w:p>
    <w:p w:rsidR="00066171" w:rsidRPr="00FC3D79" w:rsidRDefault="00066171" w:rsidP="00FC3D7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Дошкольный возраст – важный период в становлении личности ребёнка.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звуковым строем языка </w:t>
      </w:r>
      <w:proofErr w:type="gramStart"/>
      <w:r w:rsidRPr="0021148B">
        <w:rPr>
          <w:sz w:val="28"/>
          <w:szCs w:val="28"/>
        </w:rPr>
        <w:t>у</w:t>
      </w:r>
      <w:proofErr w:type="gramEnd"/>
      <w:r w:rsidRPr="0021148B">
        <w:rPr>
          <w:sz w:val="28"/>
          <w:szCs w:val="28"/>
        </w:rPr>
        <w:t xml:space="preserve"> дошкольником заканчивается к 4-5 годам. Но иногда в силу ряда причин этот процесс затягивается. В</w:t>
      </w:r>
      <w:r w:rsidR="0021148B">
        <w:rPr>
          <w:sz w:val="28"/>
          <w:szCs w:val="28"/>
        </w:rPr>
        <w:t>о второй младшей</w:t>
      </w:r>
      <w:r w:rsidRPr="0021148B">
        <w:rPr>
          <w:sz w:val="28"/>
          <w:szCs w:val="28"/>
        </w:rPr>
        <w:t xml:space="preserve"> группе мы часто наблюдаем детей, речь которых мало понятна для окружающих: отдельные звуки не произносятся, пропускаются или заменяются другими. Опасаясь насмешек, дети начинают стесняться своих ошибок, избегают общения со сверстниками. Очень часто речевые нарушения влекут за собой отставание в развитии.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 В связи с </w:t>
      </w:r>
      <w:r w:rsidR="0021148B">
        <w:rPr>
          <w:sz w:val="28"/>
          <w:szCs w:val="28"/>
        </w:rPr>
        <w:t xml:space="preserve">этим </w:t>
      </w:r>
      <w:r w:rsidRPr="0021148B">
        <w:rPr>
          <w:sz w:val="28"/>
          <w:szCs w:val="28"/>
        </w:rPr>
        <w:t xml:space="preserve">возникает необходимость оказывать помощь детям </w:t>
      </w:r>
      <w:r w:rsidR="0021148B">
        <w:rPr>
          <w:sz w:val="28"/>
          <w:szCs w:val="28"/>
        </w:rPr>
        <w:t xml:space="preserve">второй младшей </w:t>
      </w:r>
      <w:r w:rsidRPr="0021148B">
        <w:rPr>
          <w:sz w:val="28"/>
          <w:szCs w:val="28"/>
        </w:rPr>
        <w:t>группы в форме кружка. Кружковая логопедическая работа облегчае</w:t>
      </w:r>
      <w:r w:rsidR="0021148B">
        <w:rPr>
          <w:sz w:val="28"/>
          <w:szCs w:val="28"/>
        </w:rPr>
        <w:t xml:space="preserve">т подготовку </w:t>
      </w:r>
      <w:proofErr w:type="gramStart"/>
      <w:r w:rsidR="0021148B">
        <w:rPr>
          <w:sz w:val="28"/>
          <w:szCs w:val="28"/>
        </w:rPr>
        <w:t>к</w:t>
      </w:r>
      <w:proofErr w:type="gramEnd"/>
      <w:r w:rsidR="0021148B">
        <w:rPr>
          <w:sz w:val="28"/>
          <w:szCs w:val="28"/>
        </w:rPr>
        <w:t xml:space="preserve"> основным НОД</w:t>
      </w:r>
      <w:r w:rsidRPr="0021148B">
        <w:rPr>
          <w:sz w:val="28"/>
          <w:szCs w:val="28"/>
        </w:rPr>
        <w:t xml:space="preserve"> по коррекции звукопроизношения, даёт возможность чутко и своевременно реагировать на любые изменения возможностей, потребностей и личностных предпочтений ребёнка, что, в свою очередь, может актуализировать его внутренние ресурсы, включить механизм </w:t>
      </w:r>
      <w:proofErr w:type="spellStart"/>
      <w:r w:rsidRPr="0021148B">
        <w:rPr>
          <w:sz w:val="28"/>
          <w:szCs w:val="28"/>
        </w:rPr>
        <w:t>самокоррекции</w:t>
      </w:r>
      <w:proofErr w:type="spellEnd"/>
      <w:r w:rsidRPr="0021148B">
        <w:rPr>
          <w:sz w:val="28"/>
          <w:szCs w:val="28"/>
        </w:rPr>
        <w:t>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lastRenderedPageBreak/>
        <w:t>Для формирования правильного звукопроизношения необходимо выполнять специальные упражнения для многочисленных органов и мышц лица, ротовой полости - артикуляционную гимнастику.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Она представляет собой совокупность специальных упражнений, направленных на укрепление мышц речевого аппарата,</w:t>
      </w:r>
      <w:r w:rsidR="0021148B">
        <w:rPr>
          <w:sz w:val="28"/>
          <w:szCs w:val="28"/>
        </w:rPr>
        <w:t xml:space="preserve"> развитие силы, подвижно</w:t>
      </w:r>
      <w:r w:rsidRPr="0021148B">
        <w:rPr>
          <w:sz w:val="28"/>
          <w:szCs w:val="28"/>
        </w:rPr>
        <w:t>сти и дифференцированных движений органов, принимающих участие в речи.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Метод воспитания звукопроизношения путем артикуляционной гимнастики признан известными теоретиками и практиками логопедии (М. Е. </w:t>
      </w:r>
      <w:proofErr w:type="spellStart"/>
      <w:r w:rsidRPr="0021148B">
        <w:rPr>
          <w:sz w:val="28"/>
          <w:szCs w:val="28"/>
        </w:rPr>
        <w:t>Хватцев</w:t>
      </w:r>
      <w:proofErr w:type="spellEnd"/>
      <w:r w:rsidRPr="0021148B">
        <w:rPr>
          <w:sz w:val="28"/>
          <w:szCs w:val="28"/>
        </w:rPr>
        <w:t xml:space="preserve">, О. В. Правдина, М. В. Фомичева, Л. С. Волкова, С. Н. Шаховская, Г. В. </w:t>
      </w:r>
      <w:proofErr w:type="spellStart"/>
      <w:r w:rsidRPr="0021148B">
        <w:rPr>
          <w:sz w:val="28"/>
          <w:szCs w:val="28"/>
        </w:rPr>
        <w:t>Гуровец</w:t>
      </w:r>
      <w:proofErr w:type="spellEnd"/>
      <w:r w:rsidRPr="0021148B">
        <w:rPr>
          <w:sz w:val="28"/>
          <w:szCs w:val="28"/>
        </w:rPr>
        <w:t>, Г. В. Кузнецова, Т. Б. Филичева, Н. А.</w:t>
      </w:r>
      <w:r w:rsidR="0021148B">
        <w:rPr>
          <w:sz w:val="28"/>
          <w:szCs w:val="28"/>
        </w:rPr>
        <w:t xml:space="preserve"> </w:t>
      </w:r>
      <w:proofErr w:type="spellStart"/>
      <w:r w:rsidR="0021148B">
        <w:rPr>
          <w:sz w:val="28"/>
          <w:szCs w:val="28"/>
        </w:rPr>
        <w:t>Чевелева</w:t>
      </w:r>
      <w:proofErr w:type="spellEnd"/>
      <w:r w:rsidR="0021148B">
        <w:rPr>
          <w:sz w:val="28"/>
          <w:szCs w:val="28"/>
        </w:rPr>
        <w:t>, Г. В. Чиркина и др.)</w:t>
      </w:r>
      <w:r w:rsidRPr="0021148B">
        <w:rPr>
          <w:sz w:val="28"/>
          <w:szCs w:val="28"/>
        </w:rPr>
        <w:t>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Артикуляционная гимнастика является о</w:t>
      </w:r>
      <w:r w:rsidR="0021148B">
        <w:rPr>
          <w:sz w:val="28"/>
          <w:szCs w:val="28"/>
        </w:rPr>
        <w:t>сновой формирования речевых зву</w:t>
      </w:r>
      <w:r w:rsidRPr="0021148B">
        <w:rPr>
          <w:sz w:val="28"/>
          <w:szCs w:val="28"/>
        </w:rPr>
        <w:t>ков (фонем) и коррекции нарушений звукопроизношения любой этиологии.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Кроме того, для формирования правильной речи очень важно создать оптимальные условия. К ним относятся: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21148B">
        <w:rPr>
          <w:b/>
          <w:i/>
          <w:sz w:val="28"/>
          <w:szCs w:val="28"/>
        </w:rPr>
        <w:t>1. Развитие мелкой моторики кистей и пальцев рук;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Доказано, что уровень развития речи детей находится в прямой зависимости от степени </w:t>
      </w:r>
      <w:proofErr w:type="spellStart"/>
      <w:r w:rsidRPr="0021148B">
        <w:rPr>
          <w:sz w:val="28"/>
          <w:szCs w:val="28"/>
        </w:rPr>
        <w:t>сформированности</w:t>
      </w:r>
      <w:proofErr w:type="spellEnd"/>
      <w:r w:rsidRPr="0021148B">
        <w:rPr>
          <w:sz w:val="28"/>
          <w:szCs w:val="28"/>
        </w:rPr>
        <w:t xml:space="preserve"> тонких движений пальцев рук.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Как</w:t>
      </w:r>
      <w:r w:rsidR="0021148B">
        <w:rPr>
          <w:sz w:val="28"/>
          <w:szCs w:val="28"/>
        </w:rPr>
        <w:t xml:space="preserve"> правило, если движения пальцев</w:t>
      </w:r>
      <w:r w:rsidRPr="0021148B">
        <w:rPr>
          <w:sz w:val="28"/>
          <w:szCs w:val="28"/>
        </w:rPr>
        <w:t xml:space="preserve"> развиты в соответствии с возрастом, то и речевое развитие ребенка в пред</w:t>
      </w:r>
      <w:r w:rsidR="0021148B">
        <w:rPr>
          <w:sz w:val="28"/>
          <w:szCs w:val="28"/>
        </w:rPr>
        <w:t xml:space="preserve">елах возрастной нормы. Поэтому </w:t>
      </w:r>
      <w:r w:rsidRPr="0021148B">
        <w:rPr>
          <w:sz w:val="28"/>
          <w:szCs w:val="28"/>
        </w:rPr>
        <w:t>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21148B">
        <w:rPr>
          <w:b/>
          <w:i/>
          <w:sz w:val="28"/>
          <w:szCs w:val="28"/>
        </w:rPr>
        <w:lastRenderedPageBreak/>
        <w:t>2. Формирование правильного речевого дыхания;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Важной составляющей речи является дыхание. Речевое дыхание отличается от </w:t>
      </w:r>
      <w:proofErr w:type="gramStart"/>
      <w:r w:rsidRPr="0021148B">
        <w:rPr>
          <w:sz w:val="28"/>
          <w:szCs w:val="28"/>
        </w:rPr>
        <w:t>жизненного</w:t>
      </w:r>
      <w:proofErr w:type="gramEnd"/>
      <w:r w:rsidRPr="0021148B">
        <w:rPr>
          <w:sz w:val="28"/>
          <w:szCs w:val="28"/>
        </w:rPr>
        <w:t xml:space="preserve"> тем, что это управляемый процесс. В речи вдох короткий, а выдох длинный. Поэтому количество выдыхаемого воздуха зависит от длины фразы. Правильное речевое дыхание обеспечивает нормальное </w:t>
      </w:r>
      <w:proofErr w:type="spellStart"/>
      <w:r w:rsidRPr="0021148B">
        <w:rPr>
          <w:sz w:val="28"/>
          <w:szCs w:val="28"/>
        </w:rPr>
        <w:t>голос</w:t>
      </w:r>
      <w:proofErr w:type="gramStart"/>
      <w:r w:rsidRPr="0021148B">
        <w:rPr>
          <w:sz w:val="28"/>
          <w:szCs w:val="28"/>
        </w:rPr>
        <w:t>о</w:t>
      </w:r>
      <w:proofErr w:type="spellEnd"/>
      <w:r w:rsidRPr="0021148B">
        <w:rPr>
          <w:sz w:val="28"/>
          <w:szCs w:val="28"/>
        </w:rPr>
        <w:t>-</w:t>
      </w:r>
      <w:proofErr w:type="gramEnd"/>
      <w:r w:rsidRPr="0021148B">
        <w:rPr>
          <w:sz w:val="28"/>
          <w:szCs w:val="28"/>
        </w:rPr>
        <w:t xml:space="preserve"> и звукообразование, сохраняет плавность и музыкальность речи.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21148B">
        <w:rPr>
          <w:b/>
          <w:i/>
          <w:sz w:val="28"/>
          <w:szCs w:val="28"/>
        </w:rPr>
        <w:t>3. Развитие фонематического слуха.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Основой для понимания смысла сказанного является фонематический слух. При </w:t>
      </w:r>
      <w:proofErr w:type="spellStart"/>
      <w:r w:rsidRPr="0021148B">
        <w:rPr>
          <w:sz w:val="28"/>
          <w:szCs w:val="28"/>
        </w:rPr>
        <w:t>несформированности</w:t>
      </w:r>
      <w:proofErr w:type="spellEnd"/>
      <w:r w:rsidRPr="0021148B">
        <w:rPr>
          <w:sz w:val="28"/>
          <w:szCs w:val="28"/>
        </w:rPr>
        <w:t xml:space="preserve"> </w:t>
      </w:r>
      <w:proofErr w:type="gramStart"/>
      <w:r w:rsidRPr="0021148B">
        <w:rPr>
          <w:sz w:val="28"/>
          <w:szCs w:val="28"/>
        </w:rPr>
        <w:t>речевого</w:t>
      </w:r>
      <w:proofErr w:type="gramEnd"/>
      <w:r w:rsidRPr="0021148B">
        <w:rPr>
          <w:sz w:val="28"/>
          <w:szCs w:val="28"/>
        </w:rPr>
        <w:t xml:space="preserve"> </w:t>
      </w:r>
      <w:proofErr w:type="spellStart"/>
      <w:r w:rsidRPr="0021148B">
        <w:rPr>
          <w:sz w:val="28"/>
          <w:szCs w:val="28"/>
        </w:rPr>
        <w:t>звукоразличения</w:t>
      </w:r>
      <w:proofErr w:type="spellEnd"/>
      <w:r w:rsidRPr="0021148B">
        <w:rPr>
          <w:sz w:val="28"/>
          <w:szCs w:val="28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Исходя их вышесказанного, основной </w:t>
      </w:r>
      <w:r w:rsidRPr="0021148B">
        <w:rPr>
          <w:b/>
          <w:sz w:val="28"/>
          <w:szCs w:val="28"/>
        </w:rPr>
        <w:t xml:space="preserve">целью </w:t>
      </w:r>
      <w:r w:rsidRPr="0021148B">
        <w:rPr>
          <w:sz w:val="28"/>
          <w:szCs w:val="28"/>
        </w:rPr>
        <w:t>данной рабочей программы является развитие и совершенствование моторики органов артикуляции и создание оптимальных условий для успешной коррекции звукопроизношения у дошкольников с нарушением речи.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b/>
          <w:sz w:val="28"/>
          <w:szCs w:val="28"/>
        </w:rPr>
      </w:pPr>
      <w:r w:rsidRPr="0021148B">
        <w:rPr>
          <w:b/>
          <w:sz w:val="28"/>
          <w:szCs w:val="28"/>
        </w:rPr>
        <w:t>Задачи: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1. Формировать произвольные, координированные движения органов артикуляции.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2. Укреплять мышцы артикуляционного аппарата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3. Подготовить речевой аппарат для правильного формирования артикуляционных укладов для основных фонетических групп звуков (шипящ</w:t>
      </w:r>
      <w:r w:rsidR="0021148B">
        <w:rPr>
          <w:sz w:val="28"/>
          <w:szCs w:val="28"/>
        </w:rPr>
        <w:t>их, свистящих, сонорных звуков)</w:t>
      </w:r>
      <w:r w:rsidRPr="0021148B">
        <w:rPr>
          <w:sz w:val="28"/>
          <w:szCs w:val="28"/>
        </w:rPr>
        <w:t>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lastRenderedPageBreak/>
        <w:t>4. Развивать движения кистей и пальцев рук.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5. Способствовать развитию правильного физиологического и речевого дыхания;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6. Развивать фонематические представления и навыки.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Содержание рабочей программы предусматривает интегрированные подходы видов деятельности в организации коррекционно-педагогического процесса, взаимодействие ребёнка с окружающей средой, поэтапную практическую и продуктивную деятельность по достижению поставленной цели в работе с детьми-логопатами.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Учитывается интеграция следующих областей: коммуникация, социализация, познание, чтение художественной литературы, здоровье, художественной творчество.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1. Коммуникация – обогащение словаря, звуковая культура речи, развитие умения поддерживать диалог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2. Познание – беседы, дидактические игры, совершенствование смысла понимания пространственных отношений.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3. Художественная литература – используются произведения познавательной направленности (стихи, </w:t>
      </w:r>
      <w:proofErr w:type="spellStart"/>
      <w:r w:rsidRPr="0021148B">
        <w:rPr>
          <w:sz w:val="28"/>
          <w:szCs w:val="28"/>
        </w:rPr>
        <w:t>потешки</w:t>
      </w:r>
      <w:proofErr w:type="spellEnd"/>
      <w:r w:rsidRPr="0021148B">
        <w:rPr>
          <w:sz w:val="28"/>
          <w:szCs w:val="28"/>
        </w:rPr>
        <w:t>, сказки)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4. Музыка – используются музыкальные произведения, песни для упражнений, игр.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5. Социализация – приобщение к общепринятым нормам и правилам взаимоотношений со сверстниками и взрослыми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6. Здоровье – укрепление мышц артикуляционного аппарата через специальные упра</w:t>
      </w:r>
      <w:r w:rsidR="0021148B">
        <w:rPr>
          <w:sz w:val="28"/>
          <w:szCs w:val="28"/>
        </w:rPr>
        <w:t xml:space="preserve">жнения, </w:t>
      </w:r>
      <w:proofErr w:type="spellStart"/>
      <w:r w:rsidR="0021148B">
        <w:rPr>
          <w:sz w:val="28"/>
          <w:szCs w:val="28"/>
        </w:rPr>
        <w:t>физминутки</w:t>
      </w:r>
      <w:proofErr w:type="spellEnd"/>
      <w:r w:rsidR="0021148B">
        <w:rPr>
          <w:sz w:val="28"/>
          <w:szCs w:val="28"/>
        </w:rPr>
        <w:t xml:space="preserve">, </w:t>
      </w:r>
      <w:proofErr w:type="spellStart"/>
      <w:r w:rsidR="0021148B">
        <w:rPr>
          <w:sz w:val="28"/>
          <w:szCs w:val="28"/>
        </w:rPr>
        <w:t>самосассаж</w:t>
      </w:r>
      <w:proofErr w:type="spellEnd"/>
      <w:r w:rsidR="0021148B">
        <w:rPr>
          <w:sz w:val="28"/>
          <w:szCs w:val="28"/>
        </w:rPr>
        <w:t xml:space="preserve"> </w:t>
      </w:r>
      <w:r w:rsidRPr="0021148B">
        <w:rPr>
          <w:sz w:val="28"/>
          <w:szCs w:val="28"/>
        </w:rPr>
        <w:t>для укрепления физического здоровья детей</w:t>
      </w:r>
      <w:r w:rsidR="0021148B">
        <w:rPr>
          <w:sz w:val="28"/>
          <w:szCs w:val="28"/>
        </w:rPr>
        <w:t>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lastRenderedPageBreak/>
        <w:t>7. Художественное творчество – развитие продуктивной деятельности детей (лепка, рисование, конструирование)</w:t>
      </w:r>
      <w:r w:rsidR="0021148B">
        <w:rPr>
          <w:sz w:val="28"/>
          <w:szCs w:val="28"/>
        </w:rPr>
        <w:t>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Данная программа составлена с учётом и использованием современных инновационных технологий и методик в области правильного дыхания, развития пальчиковой и общей моторики, обеспечивающей двигательные функции руки, скоординированных действий глаза и руки, положительно влияющих на улучшение познавательных способностей и развитие речи дошкольников.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Программа рассчитана на </w:t>
      </w:r>
      <w:r w:rsidR="006F5667">
        <w:rPr>
          <w:sz w:val="28"/>
          <w:szCs w:val="28"/>
        </w:rPr>
        <w:t xml:space="preserve">7 месяцев </w:t>
      </w:r>
      <w:r w:rsidR="00B11398">
        <w:rPr>
          <w:sz w:val="28"/>
          <w:szCs w:val="28"/>
        </w:rPr>
        <w:t xml:space="preserve">для </w:t>
      </w:r>
      <w:r w:rsidRPr="0021148B">
        <w:rPr>
          <w:sz w:val="28"/>
          <w:szCs w:val="28"/>
        </w:rPr>
        <w:t xml:space="preserve">детей </w:t>
      </w:r>
      <w:r w:rsidR="0021148B">
        <w:rPr>
          <w:sz w:val="28"/>
          <w:szCs w:val="28"/>
        </w:rPr>
        <w:t>3-4 лет</w:t>
      </w:r>
      <w:r w:rsidR="00262BF2">
        <w:rPr>
          <w:sz w:val="28"/>
          <w:szCs w:val="28"/>
        </w:rPr>
        <w:t xml:space="preserve"> и включена в самостоятельную деятельность детей</w:t>
      </w:r>
      <w:r w:rsidR="00F41568">
        <w:rPr>
          <w:sz w:val="28"/>
          <w:szCs w:val="28"/>
        </w:rPr>
        <w:t xml:space="preserve"> во вторую половину дня</w:t>
      </w:r>
      <w:r w:rsidR="00262BF2">
        <w:rPr>
          <w:sz w:val="28"/>
          <w:szCs w:val="28"/>
        </w:rPr>
        <w:t>. Конспекты упражнений</w:t>
      </w:r>
      <w:r w:rsidR="00B11398">
        <w:rPr>
          <w:sz w:val="28"/>
          <w:szCs w:val="28"/>
        </w:rPr>
        <w:t xml:space="preserve"> прилагаются.</w:t>
      </w:r>
    </w:p>
    <w:p w:rsidR="00FC3D79" w:rsidRPr="0021148B" w:rsidRDefault="00262BF2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Каждая самостоятельная деятельность</w:t>
      </w:r>
      <w:r w:rsidR="0021148B">
        <w:rPr>
          <w:sz w:val="28"/>
          <w:szCs w:val="28"/>
        </w:rPr>
        <w:t xml:space="preserve"> </w:t>
      </w:r>
      <w:r w:rsidR="00FC3D79" w:rsidRPr="0021148B">
        <w:rPr>
          <w:sz w:val="28"/>
          <w:szCs w:val="28"/>
        </w:rPr>
        <w:t>включает в себя следующие элементы: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1. Разучивание нового артикуляционного упражнения</w:t>
      </w:r>
      <w:r w:rsidR="0021148B">
        <w:rPr>
          <w:sz w:val="28"/>
          <w:szCs w:val="28"/>
        </w:rPr>
        <w:t>.</w:t>
      </w:r>
    </w:p>
    <w:p w:rsidR="00FC3D79" w:rsidRPr="0021148B" w:rsidRDefault="00262BF2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Упражнения</w:t>
      </w:r>
      <w:r w:rsidR="00FC3D79" w:rsidRPr="0021148B">
        <w:rPr>
          <w:sz w:val="28"/>
          <w:szCs w:val="28"/>
        </w:rPr>
        <w:t xml:space="preserve"> на развитие мелкой моторики (пальчиковые игры, самомассаж кистей и пальцев рук шишками, массажн</w:t>
      </w:r>
      <w:r w:rsidR="0021148B">
        <w:rPr>
          <w:sz w:val="28"/>
          <w:szCs w:val="28"/>
        </w:rPr>
        <w:t>ыми ёжиками и т. д.).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3. Упражнения</w:t>
      </w:r>
      <w:r w:rsidR="0021148B">
        <w:rPr>
          <w:sz w:val="28"/>
          <w:szCs w:val="28"/>
        </w:rPr>
        <w:t>,</w:t>
      </w:r>
      <w:r w:rsidRPr="0021148B">
        <w:rPr>
          <w:sz w:val="28"/>
          <w:szCs w:val="28"/>
        </w:rPr>
        <w:t xml:space="preserve"> направленные на формирование правильного (диафрагмального) дыхания, </w:t>
      </w:r>
      <w:proofErr w:type="spellStart"/>
      <w:r w:rsidRPr="0021148B">
        <w:rPr>
          <w:sz w:val="28"/>
          <w:szCs w:val="28"/>
        </w:rPr>
        <w:t>фонопедические</w:t>
      </w:r>
      <w:proofErr w:type="spellEnd"/>
      <w:r w:rsidRPr="0021148B">
        <w:rPr>
          <w:sz w:val="28"/>
          <w:szCs w:val="28"/>
        </w:rPr>
        <w:t xml:space="preserve"> упражнения.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 xml:space="preserve">4. </w:t>
      </w:r>
      <w:proofErr w:type="spellStart"/>
      <w:r w:rsidRPr="0021148B">
        <w:rPr>
          <w:sz w:val="28"/>
          <w:szCs w:val="28"/>
        </w:rPr>
        <w:t>Физминутка</w:t>
      </w:r>
      <w:proofErr w:type="spellEnd"/>
      <w:r w:rsidR="0021148B">
        <w:rPr>
          <w:sz w:val="28"/>
          <w:szCs w:val="28"/>
        </w:rPr>
        <w:t>.</w:t>
      </w:r>
    </w:p>
    <w:p w:rsidR="00FC3D79" w:rsidRPr="0021148B" w:rsidRDefault="00FC3D79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21148B">
        <w:rPr>
          <w:sz w:val="28"/>
          <w:szCs w:val="28"/>
        </w:rPr>
        <w:t>5. Дидактические игры на развитие фонематических представлений</w:t>
      </w:r>
      <w:r w:rsidR="0021148B">
        <w:rPr>
          <w:sz w:val="28"/>
          <w:szCs w:val="28"/>
        </w:rPr>
        <w:t>.</w:t>
      </w:r>
    </w:p>
    <w:p w:rsidR="0021148B" w:rsidRDefault="0021148B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</w:p>
    <w:p w:rsidR="0021148B" w:rsidRDefault="0021148B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</w:p>
    <w:p w:rsidR="0021148B" w:rsidRDefault="0021148B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</w:p>
    <w:p w:rsidR="00F41568" w:rsidRDefault="00F41568" w:rsidP="00311B55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21148B" w:rsidRDefault="006F5667" w:rsidP="006F5667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center"/>
        <w:rPr>
          <w:b/>
          <w:sz w:val="28"/>
          <w:szCs w:val="28"/>
        </w:rPr>
      </w:pPr>
      <w:r w:rsidRPr="006F5667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835"/>
        <w:gridCol w:w="4237"/>
      </w:tblGrid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311B55">
              <w:rPr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311B5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37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311B55">
              <w:rPr>
                <w:b/>
                <w:sz w:val="28"/>
                <w:szCs w:val="28"/>
              </w:rPr>
              <w:t>Методические приемы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 xml:space="preserve">Ноябрь </w:t>
            </w:r>
          </w:p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262BF2" w:rsidRPr="00311B55" w:rsidRDefault="00262BF2" w:rsidP="002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5">
              <w:rPr>
                <w:rFonts w:ascii="Times New Roman" w:hAnsi="Times New Roman" w:cs="Times New Roman"/>
                <w:sz w:val="28"/>
                <w:szCs w:val="28"/>
              </w:rPr>
              <w:t>Домашние птицы.</w:t>
            </w:r>
          </w:p>
          <w:p w:rsidR="00262BF2" w:rsidRPr="00311B55" w:rsidRDefault="00262BF2" w:rsidP="002B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262BF2" w:rsidRPr="00311B55" w:rsidRDefault="00262BF2" w:rsidP="00B11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гимнастика: «Улыбка», мелкая моторика: «Сделай домик для птиц из кубиков», развитие дыхания: «Подуй на хвостик птицы», физкультминутка: «Вверх рука и вниз рука», фонематический слух: «Повтори звук».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Домашние животные.</w:t>
            </w:r>
          </w:p>
        </w:tc>
        <w:tc>
          <w:tcPr>
            <w:tcW w:w="4237" w:type="dxa"/>
          </w:tcPr>
          <w:p w:rsidR="00262BF2" w:rsidRPr="00311B55" w:rsidRDefault="00262BF2" w:rsidP="002B3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«Лошадка», мелкая моторика: «Веселые шнуровки», развитие дыхания: «Согрей ладошки»,</w:t>
            </w:r>
          </w:p>
          <w:p w:rsidR="00262BF2" w:rsidRPr="00311B55" w:rsidRDefault="00262BF2" w:rsidP="001B49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«Вверх рука и вниз рука», фонематический слух: «Повтори звук».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Дикие животные.</w:t>
            </w:r>
          </w:p>
        </w:tc>
        <w:tc>
          <w:tcPr>
            <w:tcW w:w="4237" w:type="dxa"/>
          </w:tcPr>
          <w:p w:rsidR="00262BF2" w:rsidRPr="00311B55" w:rsidRDefault="00262BF2" w:rsidP="001B49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«Улыбка – Заборчик», мелкая моторика: «Сделай ежику иголки», развитие дыхания: «Сдуй карандаш»,</w:t>
            </w:r>
          </w:p>
          <w:p w:rsidR="00262BF2" w:rsidRPr="00311B55" w:rsidRDefault="00262BF2" w:rsidP="00B11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«Вверх рука и вниз рука», фонематический слух: «Повтори звук».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Поздняя осень. Изменения в природе.</w:t>
            </w:r>
          </w:p>
        </w:tc>
        <w:tc>
          <w:tcPr>
            <w:tcW w:w="4237" w:type="dxa"/>
          </w:tcPr>
          <w:p w:rsidR="00262BF2" w:rsidRPr="00311B55" w:rsidRDefault="00262BF2" w:rsidP="00B11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«Окошко», </w:t>
            </w:r>
          </w:p>
          <w:p w:rsidR="00262BF2" w:rsidRPr="00311B55" w:rsidRDefault="00262BF2" w:rsidP="00B11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«Сделай также», развитие дыхания: «Подуй на листик», физкультминутка: «Выросли деревья в поле», фонематический слух: «Повтори звуковой ряд».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Декабрь</w:t>
            </w:r>
          </w:p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Зима.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«Бублик», 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«Мозаика», развитие дыхания: «Согрей ладошки», физкультминутка: «Снеговик», фонематический слух: «Повтори звуковой ряд».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Зима.</w:t>
            </w:r>
          </w:p>
        </w:tc>
        <w:tc>
          <w:tcPr>
            <w:tcW w:w="4237" w:type="dxa"/>
          </w:tcPr>
          <w:p w:rsidR="00262BF2" w:rsidRPr="00311B55" w:rsidRDefault="00262BF2" w:rsidP="001B49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Артикуляционная гимнастика «Бублик», </w:t>
            </w:r>
          </w:p>
          <w:p w:rsidR="00262BF2" w:rsidRPr="00311B55" w:rsidRDefault="00262BF2" w:rsidP="00B11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«Мозаика», развитие дыхания: «Согрей ладошки», физкультминутка: «Снеговик», фонематический слух: «Повтори звуковой ряд».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Зимующие птицы.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«Бублик»,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«Построй птичку из геометрических фигур», развитие дыхания: «Фокусник», физкультминутка: «Снеговик», фонематический слух: «Повтори звуковой ряд».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Новый год.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«Приклей конфетку», мелкая моторика: «Наряди елку», развитие дыхания: «Сдуй ватку», физкультминутка: «Снеговик», фонематический слух: «Повтори слог».</w:t>
            </w:r>
          </w:p>
          <w:p w:rsidR="00262BF2" w:rsidRPr="00311B55" w:rsidRDefault="00262BF2" w:rsidP="008F1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Январь</w:t>
            </w:r>
          </w:p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Зимние забавы.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«Катушка», 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пальчиковая игра «Пирог», развитие дыхания: «Сдуй свечку», физкультминутка: «На горке», фонематический слух: «Повтори слог».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Игрушки.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«Качели», 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пальчиковая игра «Братцы», развитие дыхания: «Кукла плачет», физкультминутка: «Буратино», фонематический слух: «Повтори слоги».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Профессии.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«Горка», 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мелкая моторика: пальчиковая игра «Братцы», развитие дыхания: «Помоги доктору», физкультминутка: «Маляр», </w:t>
            </w: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фонематический слух: «Повтори слоги». 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lastRenderedPageBreak/>
              <w:t xml:space="preserve">Февраль </w:t>
            </w:r>
          </w:p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Животные Севера.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«Медведь», мелкая моторика: «Веселые шнуровки», развитие дыхания: «Мишка ревет», физкультминутка: «Тюлень», фонематический слух: «Повтори слоги».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Животные жарких стран.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«Жираф»,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пальчиковая игра «Обезьянка», развитие дыхания: «Фокусник», физкультминутка: «Покажи», фонематический слух: «Повтори слоги».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4237" w:type="dxa"/>
          </w:tcPr>
          <w:p w:rsidR="00262BF2" w:rsidRPr="00311B55" w:rsidRDefault="00262BF2" w:rsidP="000B66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«Танк», мелкая моторика: выкладывание танка из счетных палочек, развитие дыхания: «Фокусник», физкультминутка: «Покажи», фонематический слух: «Повтори слова».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Части тела.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«Почистим зубки», </w:t>
            </w:r>
          </w:p>
          <w:p w:rsidR="00262BF2" w:rsidRPr="00311B55" w:rsidRDefault="00262BF2" w:rsidP="00541F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«Игра с мячом», развитие дыхания: «Подуй», физкультминутка: «Расскажем и покажем», фонематический слух: «Повтори слова».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 xml:space="preserve">Март </w:t>
            </w:r>
          </w:p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262BF2" w:rsidRPr="00311B55" w:rsidRDefault="00262BF2" w:rsidP="002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5">
              <w:rPr>
                <w:rFonts w:ascii="Times New Roman" w:hAnsi="Times New Roman" w:cs="Times New Roman"/>
                <w:sz w:val="28"/>
                <w:szCs w:val="28"/>
              </w:rPr>
              <w:t>Весна. Мамин день.</w:t>
            </w:r>
          </w:p>
          <w:p w:rsidR="00262BF2" w:rsidRPr="00311B55" w:rsidRDefault="00262BF2" w:rsidP="002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BF2" w:rsidRPr="00311B55" w:rsidRDefault="00262BF2" w:rsidP="002B3373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«Вкусное варенье», мелкая моторика: пальчиковая гимнастика «Мамин день», развитие дыхания: «Подуй на цветок», физкультминутка: «Расскажем и покажем», фонематический слух: «Повтори предложение».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262BF2" w:rsidRPr="00311B55" w:rsidRDefault="00262BF2" w:rsidP="002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5">
              <w:rPr>
                <w:rFonts w:ascii="Times New Roman" w:hAnsi="Times New Roman" w:cs="Times New Roman"/>
                <w:sz w:val="28"/>
                <w:szCs w:val="28"/>
              </w:rPr>
              <w:t>Перелетные птицы.</w:t>
            </w:r>
          </w:p>
          <w:p w:rsidR="00262BF2" w:rsidRPr="00311B55" w:rsidRDefault="00262BF2" w:rsidP="002B3373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</w:tcPr>
          <w:p w:rsidR="00262BF2" w:rsidRPr="00311B55" w:rsidRDefault="00262BF2" w:rsidP="000B66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«Птичка», мелкая моторика: «Штриховка»,  развитие дыхания: «Подуй на хвостик», </w:t>
            </w: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физкультминутка: «Перелетные птицы», фонематический слух: «Повтори предложение».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835" w:type="dxa"/>
          </w:tcPr>
          <w:p w:rsidR="00262BF2" w:rsidRPr="00311B55" w:rsidRDefault="00262BF2" w:rsidP="002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5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  <w:p w:rsidR="00262BF2" w:rsidRPr="00311B55" w:rsidRDefault="00262BF2" w:rsidP="002B3373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«Бабочка», 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мелкая моторика: «Шнуровка»,  развитие дыхания: «Помоги жучку», физкультминутка: «Бабочка проснулась», фонематический слух: «Повтори </w:t>
            </w:r>
            <w:proofErr w:type="spellStart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262BF2" w:rsidRPr="00311B55" w:rsidRDefault="00262BF2" w:rsidP="002B3373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Семья.</w:t>
            </w:r>
          </w:p>
        </w:tc>
        <w:tc>
          <w:tcPr>
            <w:tcW w:w="4237" w:type="dxa"/>
          </w:tcPr>
          <w:p w:rsidR="00262BF2" w:rsidRPr="00311B55" w:rsidRDefault="00262BF2" w:rsidP="002B3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«Язычок»,</w:t>
            </w:r>
          </w:p>
          <w:p w:rsidR="00262BF2" w:rsidRPr="00311B55" w:rsidRDefault="00262BF2" w:rsidP="002B3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мелкая моторика: пальчиковая гимнастика «Моя семья», развитие дыхания: «Помоги колобку», физкультминутка: «Помощники», фонематический слух: «Повтори </w:t>
            </w:r>
            <w:proofErr w:type="spellStart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62BF2" w:rsidRPr="00311B55" w:rsidRDefault="00262BF2" w:rsidP="00541F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 xml:space="preserve">Апрель </w:t>
            </w:r>
          </w:p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Посуда. Продукты питания.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«Вкусное варенье», мелкая моторика: «Пирамидка»,  развитие дыхания: «Колобок», физкультминутка: «Помощники», фонематический слух: «Повтори </w:t>
            </w:r>
            <w:proofErr w:type="spellStart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Наш дом. Мебель.</w:t>
            </w:r>
          </w:p>
        </w:tc>
        <w:tc>
          <w:tcPr>
            <w:tcW w:w="4237" w:type="dxa"/>
          </w:tcPr>
          <w:p w:rsidR="00262BF2" w:rsidRPr="00311B55" w:rsidRDefault="00262BF2" w:rsidP="00541F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«Окошко», мелкая моторика: пальчиковая игра «Пальчики – строители», развитие дыхания:</w:t>
            </w:r>
            <w:proofErr w:type="gramEnd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«Подуй», физкультминутка: «Строители», фонематический слух: «Повтори </w:t>
            </w:r>
            <w:proofErr w:type="spellStart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Наша улица. Наш город.</w:t>
            </w:r>
          </w:p>
        </w:tc>
        <w:tc>
          <w:tcPr>
            <w:tcW w:w="4237" w:type="dxa"/>
          </w:tcPr>
          <w:p w:rsidR="00262BF2" w:rsidRPr="00311B55" w:rsidRDefault="00262BF2" w:rsidP="00311B55">
            <w:pPr>
              <w:pStyle w:val="a3"/>
              <w:spacing w:before="225" w:after="225"/>
              <w:jc w:val="both"/>
              <w:rPr>
                <w:sz w:val="28"/>
                <w:szCs w:val="28"/>
              </w:rPr>
            </w:pPr>
            <w:proofErr w:type="gramStart"/>
            <w:r w:rsidRPr="00311B55">
              <w:rPr>
                <w:sz w:val="28"/>
                <w:szCs w:val="28"/>
              </w:rPr>
              <w:t>Артикуляционная гимнастика «Окошко», мелкая моторика: пальчиковая игра «Пальчики – строители», развитие дыхания:</w:t>
            </w:r>
            <w:proofErr w:type="gramEnd"/>
            <w:r w:rsidRPr="00311B55">
              <w:rPr>
                <w:sz w:val="28"/>
                <w:szCs w:val="28"/>
              </w:rPr>
              <w:t xml:space="preserve"> «Подуй», физкультминутка: «Строители», фонематический слух: «Повтори </w:t>
            </w:r>
            <w:proofErr w:type="spellStart"/>
            <w:r w:rsidRPr="00311B55">
              <w:rPr>
                <w:sz w:val="28"/>
                <w:szCs w:val="28"/>
              </w:rPr>
              <w:t>чистоговорку</w:t>
            </w:r>
            <w:proofErr w:type="spellEnd"/>
            <w:r w:rsidRPr="00311B55">
              <w:rPr>
                <w:sz w:val="28"/>
                <w:szCs w:val="28"/>
              </w:rPr>
              <w:t>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4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Транспорт.</w:t>
            </w:r>
          </w:p>
        </w:tc>
        <w:tc>
          <w:tcPr>
            <w:tcW w:w="4237" w:type="dxa"/>
          </w:tcPr>
          <w:p w:rsidR="00262BF2" w:rsidRPr="00311B55" w:rsidRDefault="00262BF2" w:rsidP="00311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 «Язычок»,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мелкая моторика: пальчиковая гимнастика «Моя семья», </w:t>
            </w: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дыхания: «Помоги колобку», физкультминутка: «Помощники», фонематический слух: «Повтори стихотворение».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lastRenderedPageBreak/>
              <w:t xml:space="preserve">Май </w:t>
            </w:r>
          </w:p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Лес (ягоды, грибы, деревья).</w:t>
            </w:r>
          </w:p>
        </w:tc>
        <w:tc>
          <w:tcPr>
            <w:tcW w:w="4237" w:type="dxa"/>
          </w:tcPr>
          <w:p w:rsidR="00262BF2" w:rsidRPr="00311B55" w:rsidRDefault="00262BF2" w:rsidP="002B33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«Опята», </w:t>
            </w:r>
          </w:p>
          <w:p w:rsidR="00262BF2" w:rsidRPr="00311B55" w:rsidRDefault="00262BF2" w:rsidP="00311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пальчиковая гимнастика «За грибами», развитие дыхания: «Помоги колобку», физкультминутка: «Осень», фонематический слух: «Повтори стихотворение».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2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Лес (ягоды, грибы, деревья).</w:t>
            </w:r>
          </w:p>
        </w:tc>
        <w:tc>
          <w:tcPr>
            <w:tcW w:w="4237" w:type="dxa"/>
          </w:tcPr>
          <w:p w:rsidR="00262BF2" w:rsidRPr="00311B55" w:rsidRDefault="00262BF2" w:rsidP="00311B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«Опята», </w:t>
            </w:r>
          </w:p>
          <w:p w:rsidR="00262BF2" w:rsidRPr="00311B55" w:rsidRDefault="00262BF2" w:rsidP="00311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пальчиковая гимнастика «За грибами», развитие дыхания: «Помоги колобку», физкультминутка: «Осень», фонематический слух: «Повтори стихотворение».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3 неделя</w:t>
            </w:r>
          </w:p>
        </w:tc>
        <w:tc>
          <w:tcPr>
            <w:tcW w:w="2835" w:type="dxa"/>
          </w:tcPr>
          <w:p w:rsidR="00262BF2" w:rsidRPr="00311B55" w:rsidRDefault="00262BF2" w:rsidP="006F5667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Рыбы и другие обитатели воды.</w:t>
            </w:r>
          </w:p>
        </w:tc>
        <w:tc>
          <w:tcPr>
            <w:tcW w:w="4237" w:type="dxa"/>
          </w:tcPr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 «Щука», </w:t>
            </w:r>
          </w:p>
          <w:p w:rsidR="00262BF2" w:rsidRPr="00311B55" w:rsidRDefault="00262BF2" w:rsidP="008F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 моторика: «Шнуровка», развитие дыхания: «Помоги рыбке», физкультминутка: «1, 2, 3, 4, 5!», фонематический слух: «Повтори стихотворение».</w:t>
            </w:r>
          </w:p>
        </w:tc>
      </w:tr>
      <w:tr w:rsidR="00262BF2" w:rsidRPr="00311B55" w:rsidTr="00262BF2">
        <w:tc>
          <w:tcPr>
            <w:tcW w:w="2392" w:type="dxa"/>
          </w:tcPr>
          <w:p w:rsidR="00262BF2" w:rsidRPr="00311B55" w:rsidRDefault="00262BF2" w:rsidP="00541F7D">
            <w:pPr>
              <w:pStyle w:val="a3"/>
              <w:spacing w:before="225" w:beforeAutospacing="0" w:after="225" w:afterAutospacing="0" w:line="360" w:lineRule="auto"/>
              <w:jc w:val="center"/>
              <w:rPr>
                <w:sz w:val="28"/>
                <w:szCs w:val="28"/>
              </w:rPr>
            </w:pPr>
            <w:r w:rsidRPr="00311B55">
              <w:rPr>
                <w:sz w:val="28"/>
                <w:szCs w:val="28"/>
              </w:rPr>
              <w:t>4 неделя</w:t>
            </w:r>
          </w:p>
        </w:tc>
        <w:tc>
          <w:tcPr>
            <w:tcW w:w="7072" w:type="dxa"/>
            <w:gridSpan w:val="2"/>
          </w:tcPr>
          <w:p w:rsidR="00262BF2" w:rsidRPr="00311B55" w:rsidRDefault="002650C3" w:rsidP="00311B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– путешествие «В гостях у язычка»</w:t>
            </w:r>
          </w:p>
        </w:tc>
      </w:tr>
    </w:tbl>
    <w:p w:rsidR="00311B55" w:rsidRDefault="00311B55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311B55" w:rsidRDefault="00311B55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262BF2" w:rsidRDefault="00262BF2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262BF2" w:rsidRDefault="00262BF2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262BF2" w:rsidRDefault="00262BF2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262BF2" w:rsidRDefault="00262BF2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262BF2" w:rsidRDefault="00262BF2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</w:p>
    <w:p w:rsidR="00FC3D79" w:rsidRPr="001310ED" w:rsidRDefault="00262BF2" w:rsidP="00311B55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Ожидаемый результат</w:t>
      </w:r>
      <w:r w:rsidR="00FC3D79" w:rsidRPr="001310ED">
        <w:rPr>
          <w:b/>
          <w:sz w:val="28"/>
          <w:szCs w:val="28"/>
        </w:rPr>
        <w:t>:</w:t>
      </w:r>
    </w:p>
    <w:p w:rsidR="00FC3D79" w:rsidRPr="0021148B" w:rsidRDefault="00262BF2" w:rsidP="0021148B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</w:t>
      </w:r>
      <w:r w:rsidR="001310ED">
        <w:rPr>
          <w:sz w:val="28"/>
          <w:szCs w:val="28"/>
        </w:rPr>
        <w:t xml:space="preserve"> </w:t>
      </w:r>
      <w:r w:rsidR="00FC3D79" w:rsidRPr="0021148B">
        <w:rPr>
          <w:sz w:val="28"/>
          <w:szCs w:val="28"/>
        </w:rPr>
        <w:t>у детей должна выработаться четкая, точная, координированная работа артикуляционного аппарата (губ, языка</w:t>
      </w:r>
      <w:r w:rsidR="00611223">
        <w:rPr>
          <w:sz w:val="28"/>
          <w:szCs w:val="28"/>
        </w:rPr>
        <w:t>, нижней челюсти, мягкого нёба)</w:t>
      </w:r>
      <w:r w:rsidR="00311B55">
        <w:rPr>
          <w:sz w:val="28"/>
          <w:szCs w:val="28"/>
        </w:rPr>
        <w:t>.</w:t>
      </w:r>
    </w:p>
    <w:p w:rsidR="00FC3D79" w:rsidRPr="0021148B" w:rsidRDefault="00FC3D79" w:rsidP="002114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582" w:rsidRDefault="00EC2582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21148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545" w:rsidRDefault="00971545" w:rsidP="009715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71545" w:rsidSect="004E0A20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10"/>
    <w:rsid w:val="00066171"/>
    <w:rsid w:val="000B668E"/>
    <w:rsid w:val="001310ED"/>
    <w:rsid w:val="001B4968"/>
    <w:rsid w:val="0021148B"/>
    <w:rsid w:val="00262BF2"/>
    <w:rsid w:val="002650C3"/>
    <w:rsid w:val="002B3373"/>
    <w:rsid w:val="00311B55"/>
    <w:rsid w:val="003A0C55"/>
    <w:rsid w:val="004E0A20"/>
    <w:rsid w:val="00541F7D"/>
    <w:rsid w:val="00611223"/>
    <w:rsid w:val="00613310"/>
    <w:rsid w:val="006F5667"/>
    <w:rsid w:val="008F11D9"/>
    <w:rsid w:val="0095636F"/>
    <w:rsid w:val="00971545"/>
    <w:rsid w:val="00A11E45"/>
    <w:rsid w:val="00B11398"/>
    <w:rsid w:val="00EC2582"/>
    <w:rsid w:val="00F41568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A8EB-0C7A-4BD6-A244-1AF7C0BE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Ашольда</dc:creator>
  <cp:keywords/>
  <dc:description/>
  <cp:lastModifiedBy>Ашольда</cp:lastModifiedBy>
  <cp:revision>10</cp:revision>
  <cp:lastPrinted>2014-01-09T12:39:00Z</cp:lastPrinted>
  <dcterms:created xsi:type="dcterms:W3CDTF">2013-10-06T10:56:00Z</dcterms:created>
  <dcterms:modified xsi:type="dcterms:W3CDTF">2014-01-09T12:41:00Z</dcterms:modified>
</cp:coreProperties>
</file>