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и здоровье детей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Консультация для родителей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Музыка занимает в нашей жизни значительное место. Почему?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Задумался, замечтался – на 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приходит мелодия неторопливая, задумчивая. А горе навалилось – ничто не выразит так, как музыка,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боль и скорбь человеческую.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исцеляющим не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тело, но и душу.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врачам.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показали, что человеческое тело находится в постоянной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музыкальной вибрации. Учёные установили, что музыка воспринимается разными зонами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человеческого мозга. Расшифровав компьютерные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томограммы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исследователи составили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«музыкальную карту мозга», где выяснилось, например, что аккорды в виде терции и тонического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трезвучия воспринимаются только лобными долями головного мозга, отвечающими за наши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положительные эмоции.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 w:rsidRPr="00686473">
        <w:rPr>
          <w:rFonts w:ascii="Times New Roman" w:hAnsi="Times New Roman" w:cs="Times New Roman"/>
          <w:sz w:val="28"/>
          <w:szCs w:val="28"/>
        </w:rPr>
        <w:t xml:space="preserve"> Китае</w:t>
      </w:r>
      <w:r w:rsidRPr="00686473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выпускают музыкальные альбомы с весьма неожиданными для европейца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названиями: «Пищеварение», «Бессонница», «Мигрень». Есть также «Печень», «Лёгкие», «Сердце»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даже «Концерт для почки с оркестром». Китайцы принимают эти музыкальные произведения, как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таблетки и лекарственные травы, чтобы поправить здоровье. Подобные сборники музыки издаются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sz w:val="28"/>
          <w:szCs w:val="28"/>
        </w:rPr>
        <w:t>Японии.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6473">
        <w:rPr>
          <w:rFonts w:ascii="Times New Roman" w:hAnsi="Times New Roman" w:cs="Times New Roman"/>
          <w:sz w:val="28"/>
          <w:szCs w:val="28"/>
        </w:rPr>
        <w:t xml:space="preserve"> Индии</w:t>
      </w:r>
      <w:r w:rsidRPr="00686473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больницах.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68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73">
        <w:rPr>
          <w:rFonts w:ascii="Times New Roman" w:hAnsi="Times New Roman" w:cs="Times New Roman"/>
          <w:sz w:val="28"/>
          <w:szCs w:val="28"/>
        </w:rPr>
        <w:t>Мадрасе</w:t>
      </w:r>
      <w:proofErr w:type="spellEnd"/>
      <w:r w:rsidRPr="00686473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даже есть специальный центр по подготовке врачей –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музыкотерапевтов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. Ими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найдены музыкальные пьесы для лечения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гипертонической болезни и некоторых психических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заболеваний, перед которыми традиционная медицина зачастую бессильна.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Наконец, и </w:t>
      </w:r>
      <w:r w:rsidRPr="00686473">
        <w:rPr>
          <w:rFonts w:ascii="Times New Roman" w:hAnsi="Times New Roman" w:cs="Times New Roman"/>
          <w:sz w:val="28"/>
          <w:szCs w:val="28"/>
        </w:rPr>
        <w:t>западные учёные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убеждению: некоторые мелодии действительно обладают сильным терапевтическим эффектом. Самый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большой эффект на пациентов оказывают мелодии В.Моцарта: не слишком громогласные, но 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слишком тихие, плавные, но не занудные и не однообразные – очаровательные в своей простоте.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«Эффект Моцарта».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 доктор Гордон Шоу объясняет: вибрация звуков создаёт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энергетические поля, заставляющие резонировать каждую клеточку нашего организма. Мы поглощаем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температуру, снимает мышечное напряжение. Поэтому правильно подобранная мелодия оказывает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благоприятное воздействие на больных людей и ускоряет выздоровление.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· В Канаде струнные квартеты Моцарта играют на городских площадях, чтобы упорядочить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уличное движение и тем самым снизить количество ДТП.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· Японцы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проэкспериментировали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быстрее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· Замечено, что прослушав серенаду Моцарта, коровы давали вдвое больше молока.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должна быть обязательно полифонической, то есть многоголосой.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proofErr w:type="spellStart"/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советуют слушать: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 клеточном уровне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М.Мусоргский, опера «Борис Годунов» — сцена коронования.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С.Рахманинов, 2-ой концерт.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Ростовские колокольные звоны.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При многих соматических заболевания, язве желудка, а также для положительного воздействия на психику</w:t>
      </w: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Произведения В.Моцарта.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– сонаты Л.Бетховена.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6864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Л.Бетховен, Лунная соната.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П.И.Чайковский, Времена года.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П.И.Чайковский, Сентиментальный вальс.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Песни М.Таривердиева и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А.Пахмутовой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Д.Шостакович, «Вальс» к </w:t>
      </w:r>
      <w:proofErr w:type="gram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8647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«Овод»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Свиридов, «Романс» к повести «Метель»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И.Дунаевский, «Марш» к </w:t>
      </w:r>
      <w:proofErr w:type="gram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8647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«Цирк».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Э.Григ «Пер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Брамс, «Венгерский танец».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«Чардаш».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 xml:space="preserve">Бетховен, «К </w:t>
      </w:r>
      <w:proofErr w:type="spellStart"/>
      <w:r w:rsidRPr="00686473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686473">
        <w:rPr>
          <w:rFonts w:ascii="Times New Roman" w:hAnsi="Times New Roman" w:cs="Times New Roman"/>
          <w:sz w:val="28"/>
          <w:szCs w:val="28"/>
        </w:rPr>
        <w:t>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Улучшает работу сердца: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Л.Бетховен, «5-я симфония».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Равель, «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Балеро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С.Рахманинов, «Элегия».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Слушайте на здоровье!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статье использованы материалы </w:t>
      </w: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журналов «Здоровье», «Семья и школа», «Дошкольное</w:t>
      </w:r>
    </w:p>
    <w:p w:rsidR="003870BA" w:rsidRPr="00686473" w:rsidRDefault="00686473" w:rsidP="0068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воспитание».</w:t>
      </w:r>
    </w:p>
    <w:sectPr w:rsidR="003870BA" w:rsidRPr="00686473" w:rsidSect="0038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73"/>
    <w:rsid w:val="003870BA"/>
    <w:rsid w:val="006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2014-08-14T11:07:00Z</dcterms:created>
  <dcterms:modified xsi:type="dcterms:W3CDTF">2014-08-14T11:25:00Z</dcterms:modified>
</cp:coreProperties>
</file>