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5" w:rsidRDefault="00A13F25" w:rsidP="00A13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ЛЕВОРУКОСТЬ У </w:t>
      </w:r>
      <w:r w:rsidRPr="00A13F25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br/>
        <w:t> Многие родители проявляют беспокойство, когда замечают, что их дети рисуют и пишут не правой рукой, а левой, пытаются их переучить и даже обращаются к врачу. Еще два или три поколения назад на левшу смотрели настолько косо, что это порождало у ребенка самый настоящий комплекс неполноценности.</w:t>
      </w:r>
      <w:r w:rsidRPr="00A13F25">
        <w:rPr>
          <w:rFonts w:ascii="Times New Roman" w:hAnsi="Times New Roman" w:cs="Times New Roman"/>
          <w:sz w:val="28"/>
          <w:szCs w:val="28"/>
        </w:rPr>
        <w:br/>
        <w:t>Многие ученые и воспитатели считают своей обязанностью переучить ребенка.</w:t>
      </w:r>
      <w:r w:rsidRPr="00A13F25">
        <w:rPr>
          <w:rFonts w:ascii="Times New Roman" w:hAnsi="Times New Roman" w:cs="Times New Roman"/>
          <w:sz w:val="28"/>
          <w:szCs w:val="28"/>
        </w:rPr>
        <w:br/>
        <w:t>Так надо ли вообще пытаться переучивать такого малыша? Чем он отличается от других? Лишь тем, что у него доминирует правое полушарие. Но ведь ребенок рождается с двумя …. правыми полушариями.</w:t>
      </w:r>
      <w:r w:rsidRPr="00A13F25">
        <w:rPr>
          <w:rFonts w:ascii="Times New Roman" w:hAnsi="Times New Roman" w:cs="Times New Roman"/>
          <w:sz w:val="28"/>
          <w:szCs w:val="28"/>
        </w:rPr>
        <w:br/>
        <w:t>И лишь позднее, по мере развития личности малыша, одно из них начинает «леветь».</w:t>
      </w:r>
      <w:r w:rsidRPr="00A13F25">
        <w:rPr>
          <w:rFonts w:ascii="Times New Roman" w:hAnsi="Times New Roman" w:cs="Times New Roman"/>
          <w:sz w:val="28"/>
          <w:szCs w:val="28"/>
        </w:rPr>
        <w:br/>
        <w:t xml:space="preserve">Поэтому мозг взрослого человека состоит из правого и левого полушарий, каждое из которых – не зеркальное отображение другого, а необходимое дополнение друг другу, так как в одном и другом полушарии сосредоточены совершенно различные центры жизнедеятельности </w:t>
      </w:r>
      <w:proofErr w:type="spellStart"/>
      <w:r w:rsidRPr="00A13F25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A13F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3F25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A13F25">
        <w:rPr>
          <w:rFonts w:ascii="Times New Roman" w:hAnsi="Times New Roman" w:cs="Times New Roman"/>
          <w:sz w:val="28"/>
          <w:szCs w:val="28"/>
        </w:rPr>
        <w:t xml:space="preserve"> кризиса трех лет начинают вырисовываться различия между «правшами» и «левшами».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25">
        <w:rPr>
          <w:rFonts w:ascii="Times New Roman" w:hAnsi="Times New Roman" w:cs="Times New Roman"/>
          <w:sz w:val="28"/>
          <w:szCs w:val="28"/>
        </w:rPr>
        <w:t>Ребенок – «правополушарный» левша – намного отличается от своих сверстников, и не только затянувшимся упрямством. Обычно это особо художественно одаренные и эмоциональные дети. Они уже с трех лет намного лучше других рисуют и лепят.</w:t>
      </w:r>
      <w:r w:rsidRPr="00A13F25">
        <w:rPr>
          <w:rFonts w:ascii="Times New Roman" w:hAnsi="Times New Roman" w:cs="Times New Roman"/>
          <w:sz w:val="28"/>
          <w:szCs w:val="28"/>
        </w:rPr>
        <w:br/>
        <w:t>Многие люди выдающихся дарований были именно «левшами» – например, Леонардо да Винчи и Микеланджело.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25">
        <w:rPr>
          <w:rFonts w:ascii="Times New Roman" w:hAnsi="Times New Roman" w:cs="Times New Roman"/>
          <w:sz w:val="28"/>
          <w:szCs w:val="28"/>
        </w:rPr>
        <w:t>Все отмечают большие музыкальные способности «левшей», для них нередок абсолютный слух. Но в это же время им свойственна задержка речи и затруднительность произношения различных звуков.</w:t>
      </w:r>
      <w:r w:rsidRPr="00A13F25">
        <w:rPr>
          <w:rFonts w:ascii="Times New Roman" w:hAnsi="Times New Roman" w:cs="Times New Roman"/>
          <w:sz w:val="28"/>
          <w:szCs w:val="28"/>
        </w:rPr>
        <w:br/>
        <w:t>Такой ребенок непосредственен, доверчив,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  <w:r w:rsidRPr="00A13F25">
        <w:rPr>
          <w:rFonts w:ascii="Times New Roman" w:hAnsi="Times New Roman" w:cs="Times New Roman"/>
          <w:sz w:val="28"/>
          <w:szCs w:val="28"/>
        </w:rPr>
        <w:br/>
        <w:t>Окружающим такого ребенка взрослым важно ни в коей мере не подчеркивать это свойство, лучше всего вообще не предпринимать никаких попыток что-нибудь изменить. Более того, стоит показать, что вы считаете его леворукость даже преимуществом. И если мы, учитывая эти особенности, найдем правильные методы воспитания, все наши проблемы будут решены.</w:t>
      </w:r>
      <w:r w:rsidRPr="00A13F25">
        <w:rPr>
          <w:rFonts w:ascii="Times New Roman" w:hAnsi="Times New Roman" w:cs="Times New Roman"/>
          <w:sz w:val="28"/>
          <w:szCs w:val="28"/>
        </w:rPr>
        <w:br/>
        <w:t> </w:t>
      </w:r>
      <w:r w:rsidRPr="00A13F25">
        <w:rPr>
          <w:rFonts w:ascii="Times New Roman" w:hAnsi="Times New Roman" w:cs="Times New Roman"/>
          <w:sz w:val="28"/>
          <w:szCs w:val="28"/>
        </w:rPr>
        <w:br/>
        <w:t>Для определения преобладающей руки у ребен</w:t>
      </w:r>
      <w:r>
        <w:rPr>
          <w:rFonts w:ascii="Times New Roman" w:hAnsi="Times New Roman" w:cs="Times New Roman"/>
          <w:sz w:val="28"/>
          <w:szCs w:val="28"/>
        </w:rPr>
        <w:t xml:space="preserve">ка ответьте на вопросы, а также предложите малышу </w:t>
      </w:r>
      <w:r w:rsidRPr="00A13F25">
        <w:rPr>
          <w:rFonts w:ascii="Times New Roman" w:hAnsi="Times New Roman" w:cs="Times New Roman"/>
          <w:sz w:val="28"/>
          <w:szCs w:val="28"/>
        </w:rPr>
        <w:t>задания:</w:t>
      </w:r>
    </w:p>
    <w:p w:rsid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t>1.Узнайте, имеются ли у ребенка близкие родственники с ведущей левой рукой.</w:t>
      </w:r>
      <w:r w:rsidRPr="00A13F25">
        <w:rPr>
          <w:rFonts w:ascii="Times New Roman" w:hAnsi="Times New Roman" w:cs="Times New Roman"/>
          <w:sz w:val="28"/>
          <w:szCs w:val="28"/>
        </w:rPr>
        <w:br/>
        <w:t>2.Вспомните, в возрасте до одного года какой</w:t>
      </w:r>
      <w:r>
        <w:rPr>
          <w:rFonts w:ascii="Times New Roman" w:hAnsi="Times New Roman" w:cs="Times New Roman"/>
          <w:sz w:val="28"/>
          <w:szCs w:val="28"/>
        </w:rPr>
        <w:t xml:space="preserve"> рукой чаще пользовался ребенок (брал </w:t>
      </w:r>
      <w:r w:rsidRPr="00A13F25">
        <w:rPr>
          <w:rFonts w:ascii="Times New Roman" w:hAnsi="Times New Roman" w:cs="Times New Roman"/>
          <w:sz w:val="28"/>
          <w:szCs w:val="28"/>
        </w:rPr>
        <w:t>пог</w:t>
      </w:r>
      <w:r>
        <w:rPr>
          <w:rFonts w:ascii="Times New Roman" w:hAnsi="Times New Roman" w:cs="Times New Roman"/>
          <w:sz w:val="28"/>
          <w:szCs w:val="28"/>
        </w:rPr>
        <w:t>ремушку, ложку и т.д.</w:t>
      </w:r>
      <w:r w:rsidRPr="00A13F25">
        <w:rPr>
          <w:rFonts w:ascii="Times New Roman" w:hAnsi="Times New Roman" w:cs="Times New Roman"/>
          <w:sz w:val="28"/>
          <w:szCs w:val="28"/>
        </w:rPr>
        <w:t>).</w:t>
      </w:r>
    </w:p>
    <w:p w:rsid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lastRenderedPageBreak/>
        <w:t>3.Предложите ребенку расчесаться. В какую руку он возьмет расческу?</w:t>
      </w:r>
      <w:r w:rsidRPr="00A13F25">
        <w:rPr>
          <w:rFonts w:ascii="Times New Roman" w:hAnsi="Times New Roman" w:cs="Times New Roman"/>
          <w:sz w:val="28"/>
          <w:szCs w:val="28"/>
        </w:rPr>
        <w:br/>
        <w:t>4.Обратите внимание, в какой руке ребенок держит карандаш или ручку во время рисования.</w:t>
      </w:r>
    </w:p>
    <w:p w:rsid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t>5.Предложите ребенку послушать часики. К какому уху он их поднесет?</w:t>
      </w:r>
      <w:r w:rsidRPr="00A13F25">
        <w:rPr>
          <w:rFonts w:ascii="Times New Roman" w:hAnsi="Times New Roman" w:cs="Times New Roman"/>
          <w:sz w:val="28"/>
          <w:szCs w:val="28"/>
        </w:rPr>
        <w:br/>
        <w:t>6.Предложите ребенку похлопать в ладоши так, чтобы одна из рук была сверху. Обратите внимание, что это была за рука.</w:t>
      </w:r>
    </w:p>
    <w:p w:rsid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F25">
        <w:rPr>
          <w:rFonts w:ascii="Times New Roman" w:hAnsi="Times New Roman" w:cs="Times New Roman"/>
          <w:sz w:val="28"/>
          <w:szCs w:val="28"/>
        </w:rPr>
        <w:t xml:space="preserve">7.Предложите ребенку скрестить пальцы в замочек. Большой </w:t>
      </w:r>
      <w:proofErr w:type="gramStart"/>
      <w:r w:rsidRPr="00A13F25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A13F25">
        <w:rPr>
          <w:rFonts w:ascii="Times New Roman" w:hAnsi="Times New Roman" w:cs="Times New Roman"/>
          <w:sz w:val="28"/>
          <w:szCs w:val="28"/>
        </w:rPr>
        <w:t xml:space="preserve"> какой руки лежит сверху?</w:t>
      </w:r>
    </w:p>
    <w:p w:rsidR="00F40748" w:rsidRPr="00A13F25" w:rsidRDefault="00A13F25" w:rsidP="00A1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25">
        <w:rPr>
          <w:rFonts w:ascii="Times New Roman" w:hAnsi="Times New Roman" w:cs="Times New Roman"/>
          <w:sz w:val="28"/>
          <w:szCs w:val="28"/>
        </w:rPr>
        <w:t xml:space="preserve">8.Предложите скрестить руки на груди. </w:t>
      </w:r>
      <w:proofErr w:type="gramStart"/>
      <w:r w:rsidRPr="00A13F25">
        <w:rPr>
          <w:rFonts w:ascii="Times New Roman" w:hAnsi="Times New Roman" w:cs="Times New Roman"/>
          <w:sz w:val="28"/>
          <w:szCs w:val="28"/>
        </w:rPr>
        <w:t>Предплечье</w:t>
      </w:r>
      <w:proofErr w:type="gramEnd"/>
      <w:r w:rsidRPr="00A13F25">
        <w:rPr>
          <w:rFonts w:ascii="Times New Roman" w:hAnsi="Times New Roman" w:cs="Times New Roman"/>
          <w:sz w:val="28"/>
          <w:szCs w:val="28"/>
        </w:rPr>
        <w:t xml:space="preserve"> какой руки будет на верху?</w:t>
      </w:r>
      <w:r w:rsidRPr="00A13F25">
        <w:rPr>
          <w:rFonts w:ascii="Times New Roman" w:hAnsi="Times New Roman" w:cs="Times New Roman"/>
          <w:sz w:val="28"/>
          <w:szCs w:val="28"/>
        </w:rPr>
        <w:br/>
        <w:t>9.предложите ребенку топнуть ногой. Какой ногой он топнул?</w:t>
      </w:r>
      <w:r w:rsidRPr="00A13F25">
        <w:rPr>
          <w:rFonts w:ascii="Times New Roman" w:hAnsi="Times New Roman" w:cs="Times New Roman"/>
          <w:sz w:val="28"/>
          <w:szCs w:val="28"/>
        </w:rPr>
        <w:br/>
        <w:t>10.Сидя, положить одну ногу на другую. Какая нога будет сверху?</w:t>
      </w:r>
      <w:r w:rsidRPr="00A13F25">
        <w:rPr>
          <w:rFonts w:ascii="Times New Roman" w:hAnsi="Times New Roman" w:cs="Times New Roman"/>
          <w:sz w:val="28"/>
          <w:szCs w:val="28"/>
        </w:rPr>
        <w:br/>
        <w:t>11.Предложите ребенку одним глазом посмотреть б бумажную трубочку.</w:t>
      </w:r>
      <w:r w:rsidRPr="00A13F25">
        <w:rPr>
          <w:rFonts w:ascii="Times New Roman" w:hAnsi="Times New Roman" w:cs="Times New Roman"/>
          <w:sz w:val="28"/>
          <w:szCs w:val="28"/>
        </w:rPr>
        <w:br/>
        <w:t> </w:t>
      </w:r>
      <w:r w:rsidRPr="00A13F25">
        <w:rPr>
          <w:rFonts w:ascii="Times New Roman" w:hAnsi="Times New Roman" w:cs="Times New Roman"/>
          <w:sz w:val="28"/>
          <w:szCs w:val="28"/>
        </w:rPr>
        <w:br/>
        <w:t>Если большинство заданий ребенок выполнил левой рукой, ногой, ухом, глазом, то ведущим является правое полушарие головного мозга.</w:t>
      </w:r>
      <w:r w:rsidRPr="00A13F25">
        <w:rPr>
          <w:rFonts w:ascii="Times New Roman" w:hAnsi="Times New Roman" w:cs="Times New Roman"/>
          <w:sz w:val="28"/>
          <w:szCs w:val="28"/>
        </w:rPr>
        <w:br/>
      </w:r>
    </w:p>
    <w:sectPr w:rsidR="00F40748" w:rsidRPr="00A1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5"/>
    <w:rsid w:val="00A13F25"/>
    <w:rsid w:val="00F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2014-03-03T15:12:00Z</dcterms:created>
  <dcterms:modified xsi:type="dcterms:W3CDTF">2014-03-03T15:14:00Z</dcterms:modified>
</cp:coreProperties>
</file>