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E9" w:rsidRPr="00E06AD2" w:rsidRDefault="00752AE9" w:rsidP="00752AE9">
      <w:pPr>
        <w:pStyle w:val="a3"/>
        <w:ind w:firstLine="709"/>
        <w:rPr>
          <w:rFonts w:ascii="Times New Roman" w:eastAsia="Times New Roman" w:hAnsi="Times New Roman" w:cs="Times New Roman"/>
          <w:sz w:val="32"/>
          <w:szCs w:val="32"/>
        </w:rPr>
      </w:pPr>
      <w:r w:rsidRPr="00E06AD2">
        <w:rPr>
          <w:rFonts w:ascii="Times New Roman" w:eastAsia="Times New Roman" w:hAnsi="Times New Roman" w:cs="Times New Roman"/>
          <w:b/>
          <w:sz w:val="32"/>
          <w:szCs w:val="32"/>
        </w:rPr>
        <w:t>Консультация для родителей: «Роль семьи в воспитании детей»</w:t>
      </w:r>
    </w:p>
    <w:p w:rsidR="00752AE9" w:rsidRPr="00E06AD2" w:rsidRDefault="00752AE9" w:rsidP="00752AE9">
      <w:pPr>
        <w:pStyle w:val="a3"/>
        <w:ind w:firstLine="709"/>
        <w:jc w:val="both"/>
        <w:rPr>
          <w:rFonts w:ascii="Times New Roman" w:eastAsia="Times New Roman" w:hAnsi="Times New Roman" w:cs="Times New Roman"/>
          <w:sz w:val="32"/>
          <w:szCs w:val="32"/>
        </w:rPr>
      </w:pP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Воспитание подрастающего поколения в демократическом обществе является предметом особой заботы. Его успех определяется единством и согласованностью воспитывающих воздействий общественного воспитания, осуществляемого в государственных воспитательных учреждениях, семьи и общественности. Основа этого единства — полное совпадение интересов государства и семьи в воспитании нового поколения, заключающихся в формировании всесторонне и гармонично развитых, полезных обществу, преданных Родине граждан.</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Единство общественного и семейного воспитания  является одним из главных принципов системы социального воспитания, что зафиксировано в важнейших государственных документах.  Воспитательное влияние семьи на детей должно все более органически сочетаться с их общественным воспитанием.</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Ведущая роль общественного воспитания обусловлена тем, что воспитание ребенка осуществляется в коллективе сверстников, где он приобретает первые навыки общественного поведения; оно носит научно обоснованный характер, проходит в специально созданной педагогической среде и осуществляется профессионально подготовленными специалистами.</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 xml:space="preserve">Признание ведущей роли общественного воспитания отнюдь не умаляет огромного значения семьи в формировании личности ребенка. </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lastRenderedPageBreak/>
        <w:t xml:space="preserve">Наше  государство оценивает воспитательную роль родителей как их важную общественную и гражданскую обязанность. </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«Граждане  России,— говорится в Конституции — обязаны заботиться о воспитании детей, готовить их к общественно полезному труду, растить достойными членами  общества. Дети обязаны заботиться о родителях и оказывать им помощь».</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Особенно велико значение семьи в воспитании маленьких детей; под руководством родителей они овладевают начальными представлениями об окружающем мире.</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 xml:space="preserve">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Желать воспитать из своего ребенка хорошего человека, будущего гражданина — этого еще мало. Надо уметь это делать.</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w:t>
      </w:r>
    </w:p>
    <w:p w:rsidR="00752AE9" w:rsidRPr="00E06AD2" w:rsidRDefault="00752AE9" w:rsidP="00752AE9">
      <w:pPr>
        <w:pStyle w:val="a3"/>
        <w:ind w:firstLine="709"/>
        <w:jc w:val="both"/>
        <w:rPr>
          <w:rFonts w:ascii="Times New Roman" w:eastAsia="Times New Roman" w:hAnsi="Times New Roman" w:cs="Times New Roman"/>
          <w:b/>
          <w:sz w:val="32"/>
          <w:szCs w:val="32"/>
        </w:rPr>
      </w:pPr>
      <w:r w:rsidRPr="00E06AD2">
        <w:rPr>
          <w:rFonts w:ascii="Times New Roman" w:eastAsia="Times New Roman" w:hAnsi="Times New Roman" w:cs="Times New Roman"/>
          <w:b/>
          <w:sz w:val="32"/>
          <w:szCs w:val="32"/>
        </w:rPr>
        <w:t>Условия правильного воспитания детей в семье</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 xml:space="preserve">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w:t>
      </w:r>
      <w:r w:rsidRPr="00E06AD2">
        <w:rPr>
          <w:rFonts w:ascii="Times New Roman" w:eastAsia="Times New Roman" w:hAnsi="Times New Roman" w:cs="Times New Roman"/>
          <w:sz w:val="32"/>
          <w:szCs w:val="32"/>
        </w:rPr>
        <w:lastRenderedPageBreak/>
        <w:t>когда родители не могут создать необходимых условий для воспитания детей, им оказывает помощь государство.</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 xml:space="preserve">В основе отношения родителей к ребенку лежит естественное и прекрасное чувство любви к нему. «Любовь — творец всего доброго, возвышенного, сильного, теплого и светлого»,— писал Ф. Э. Дзержинский. Все дело в чувстве меры проявления родительской любви, в сочетании ее с требовательностью и уважением к </w:t>
      </w:r>
      <w:r w:rsidRPr="00E06AD2">
        <w:rPr>
          <w:rFonts w:ascii="Times New Roman" w:eastAsia="Times New Roman" w:hAnsi="Times New Roman" w:cs="Times New Roman"/>
          <w:sz w:val="32"/>
          <w:szCs w:val="32"/>
        </w:rPr>
        <w:lastRenderedPageBreak/>
        <w:t xml:space="preserve">личности ребенка. Безмерная любовь к ребенку, проявляющаяся в безоговорочном удовлетворении всех его желаний и требований «Хочу», «Дай», «Купи», открытое любование им, демонстрация его едва намечающихся способностей — все это приносит вред малышу, делает его капризным, эгоистичным, ослабляет волю. Такая любовь к ребенку называется слепой. </w:t>
      </w:r>
    </w:p>
    <w:p w:rsidR="00752AE9" w:rsidRPr="00E06AD2" w:rsidRDefault="00752AE9" w:rsidP="00752AE9">
      <w:pPr>
        <w:pStyle w:val="a3"/>
        <w:ind w:firstLine="709"/>
        <w:jc w:val="both"/>
        <w:rPr>
          <w:rFonts w:ascii="Times New Roman" w:eastAsia="Times New Roman" w:hAnsi="Times New Roman" w:cs="Times New Roman"/>
          <w:sz w:val="32"/>
          <w:szCs w:val="32"/>
        </w:rPr>
      </w:pPr>
      <w:r w:rsidRPr="00E06AD2">
        <w:rPr>
          <w:rFonts w:ascii="Times New Roman" w:eastAsia="Times New Roman" w:hAnsi="Times New Roman" w:cs="Times New Roman"/>
          <w:sz w:val="32"/>
          <w:szCs w:val="32"/>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А. С. Макаренко советовал родителям «быть как угодно ласковым с ребенком, шутить с ним, играть, но когда возникает надобность, надо уметь распорядиться коротко, один раз...». Следовательно, тон взаимоотношений родителей с детьми должен сочетать спокойствие, уравновешенность, приветливость с решительностью и деловитостью.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rsidR="000B2EC3" w:rsidRDefault="000B2EC3"/>
    <w:sectPr w:rsidR="000B2EC3" w:rsidSect="00086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752AE9"/>
    <w:rsid w:val="00086F0B"/>
    <w:rsid w:val="000B2EC3"/>
    <w:rsid w:val="00752AE9"/>
    <w:rsid w:val="00E0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6296</Characters>
  <Application>Microsoft Office Word</Application>
  <DocSecurity>0</DocSecurity>
  <Lines>52</Lines>
  <Paragraphs>14</Paragraphs>
  <ScaleCrop>false</ScaleCrop>
  <Company>Microsoft</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Ивановна</cp:lastModifiedBy>
  <cp:revision>4</cp:revision>
  <dcterms:created xsi:type="dcterms:W3CDTF">2013-05-16T16:00:00Z</dcterms:created>
  <dcterms:modified xsi:type="dcterms:W3CDTF">2001-12-31T21:05:00Z</dcterms:modified>
</cp:coreProperties>
</file>