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66" w:rsidRPr="009061FB" w:rsidRDefault="00E60166" w:rsidP="00E6016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9061FB">
        <w:rPr>
          <w:rFonts w:ascii="Times New Roman" w:hAnsi="Times New Roman" w:cs="Times New Roman"/>
          <w:b/>
          <w:sz w:val="36"/>
          <w:szCs w:val="36"/>
        </w:rPr>
        <w:t>Развитие познавательной  активности старших дошкольников на занятиях по ФЭМП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Познавательная активность детей до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школьного возраста выражается в за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интересованном принятии информа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ции, в желании уточнить, углубить свои зна</w:t>
      </w:r>
      <w:r w:rsidRPr="009061F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Pr="009061FB">
        <w:rPr>
          <w:rFonts w:ascii="Times New Roman" w:hAnsi="Times New Roman" w:cs="Times New Roman"/>
          <w:sz w:val="28"/>
          <w:szCs w:val="28"/>
        </w:rPr>
        <w:t>в самостоятельном поиске ответов на интересующие вопросы, в проявлении твор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чества, в умении усвоить способ познания и применить его на другом материале. </w:t>
      </w:r>
    </w:p>
    <w:bookmarkEnd w:id="0"/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Развитию познавательной активности на занятиях в детском саду способствуют: </w:t>
      </w:r>
    </w:p>
    <w:p w:rsidR="00E60166" w:rsidRPr="009061FB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- эмоциональная </w:t>
      </w:r>
      <w:proofErr w:type="spellStart"/>
      <w:r w:rsidRPr="009061FB">
        <w:rPr>
          <w:rFonts w:ascii="Times New Roman" w:hAnsi="Times New Roman" w:cs="Times New Roman"/>
          <w:sz w:val="28"/>
          <w:szCs w:val="28"/>
        </w:rPr>
        <w:t>вовлечённость</w:t>
      </w:r>
      <w:proofErr w:type="spellEnd"/>
      <w:r w:rsidRPr="009061FB">
        <w:rPr>
          <w:rFonts w:ascii="Times New Roman" w:hAnsi="Times New Roman" w:cs="Times New Roman"/>
          <w:sz w:val="28"/>
          <w:szCs w:val="28"/>
        </w:rPr>
        <w:t xml:space="preserve"> взросло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го в познавательную деятельность (только в том случае, если ребёнок видит заинтересо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ванность взрослого, он понимает, ощущает, что можно получать удовольствие от интел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лектуальных усилий, переживать красоту решения проблемы); </w:t>
      </w:r>
    </w:p>
    <w:p w:rsidR="00E60166" w:rsidRPr="009061FB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- стимуляция любознательности ребёнка (в работе нужно стараться использовать за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нимательные пособия и материалы, которые могут вызвать интерес, удивление); </w:t>
      </w:r>
    </w:p>
    <w:p w:rsidR="00E60166" w:rsidRPr="009061FB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- передача инициативы от взрослого ре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бёнку (важно не только заинтересовать ре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бёнка, но и научить его ставить перед собой цели в процессе познавательной деятельно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сти и самостоятельно находить способы их реализации); </w:t>
      </w:r>
    </w:p>
    <w:p w:rsidR="00E60166" w:rsidRPr="009061FB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- поддержка детской активности, иссле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довательского интереса и любопытства. 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Такие методы, как экспериментирование и постановка опытов, используются на занятиях по ФЭМП, как правило, для ознакомле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ния с различными техническими устройст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вами и приборами для измерения. Ценность этих методов в том, что они дают возмож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ность ребёнку самому найти решение по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ставленной задачи, подтвердить или опро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вергнуть свои выводы. 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Для стимуляции познавательной активнос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ти на занятиях по ФЭМП следует использовать: </w:t>
      </w:r>
    </w:p>
    <w:p w:rsidR="00E60166" w:rsidRPr="009061FB" w:rsidRDefault="00E60166" w:rsidP="00E60166">
      <w:pPr>
        <w:pStyle w:val="a3"/>
        <w:ind w:left="480" w:hanging="480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• проблемные ситуации; </w:t>
      </w:r>
    </w:p>
    <w:p w:rsidR="00E60166" w:rsidRPr="009061FB" w:rsidRDefault="00E60166" w:rsidP="00E60166">
      <w:pPr>
        <w:pStyle w:val="a3"/>
        <w:ind w:left="96" w:hanging="9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• дидактические, сюжетные, логические игры и игры-соревнования; </w:t>
      </w:r>
    </w:p>
    <w:p w:rsidR="00E60166" w:rsidRPr="009061FB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• практические упражнения с раздаточным материалом; </w:t>
      </w:r>
    </w:p>
    <w:p w:rsidR="00E60166" w:rsidRPr="009061FB" w:rsidRDefault="00E60166" w:rsidP="00E60166">
      <w:pPr>
        <w:pStyle w:val="a3"/>
        <w:ind w:left="480" w:hanging="480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• опыты и эксперименты; </w:t>
      </w:r>
    </w:p>
    <w:p w:rsidR="00E60166" w:rsidRPr="009061FB" w:rsidRDefault="00E60166" w:rsidP="00E60166">
      <w:pPr>
        <w:pStyle w:val="a3"/>
        <w:ind w:left="480" w:hanging="480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• художественное слово; </w:t>
      </w:r>
    </w:p>
    <w:p w:rsidR="00E60166" w:rsidRPr="009061FB" w:rsidRDefault="00E60166" w:rsidP="00E60166">
      <w:pPr>
        <w:pStyle w:val="a3"/>
        <w:ind w:left="76" w:hanging="7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• занимательный материал (задачи-шут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ки, ребусы, хитрые вопросы, игрушки дидак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тического характера и др.); </w:t>
      </w:r>
    </w:p>
    <w:p w:rsidR="00E60166" w:rsidRPr="009061FB" w:rsidRDefault="00E60166" w:rsidP="00E60166">
      <w:pPr>
        <w:pStyle w:val="a3"/>
        <w:ind w:left="480" w:hanging="480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• яркие пособия; </w:t>
      </w:r>
    </w:p>
    <w:p w:rsidR="00E60166" w:rsidRPr="009061FB" w:rsidRDefault="00E60166" w:rsidP="00E60166">
      <w:pPr>
        <w:pStyle w:val="a3"/>
        <w:ind w:left="96" w:hanging="9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• технические средства обучения (учеб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ные фильмы, аудиозаписи и др.). </w:t>
      </w:r>
    </w:p>
    <w:p w:rsidR="00E60166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Пример организации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Pr="009061FB">
        <w:rPr>
          <w:rFonts w:ascii="Times New Roman" w:hAnsi="Times New Roman" w:cs="Times New Roman"/>
          <w:sz w:val="28"/>
          <w:szCs w:val="28"/>
        </w:rPr>
        <w:t>ной ситуа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ции при изучении темы «Счёт </w:t>
      </w:r>
      <w:r>
        <w:rPr>
          <w:rFonts w:ascii="Times New Roman" w:hAnsi="Times New Roman" w:cs="Times New Roman"/>
          <w:sz w:val="28"/>
          <w:szCs w:val="28"/>
        </w:rPr>
        <w:t>парами».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 Условие: в сушильном шкафу лежат ва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режки. 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Проблемная задача: узнать, сколько де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тей было на прогулке. 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Вопросы: можно ли узнать, сколько детей было на прогулке? Как это </w:t>
      </w:r>
      <w:r w:rsidRPr="009061FB">
        <w:rPr>
          <w:rFonts w:ascii="Times New Roman" w:hAnsi="Times New Roman" w:cs="Times New Roman"/>
          <w:sz w:val="28"/>
          <w:szCs w:val="28"/>
        </w:rPr>
        <w:lastRenderedPageBreak/>
        <w:t xml:space="preserve">сделать? 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Решение проблемы: сначала дети пере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считывают варежки. Делают вывод: варе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жек 16, значит, и детей на прогулке было 16. 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Педагог уточняет: «Значит, у каждого бы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ла только одна варежка». 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Дети смеются и выбирают иной способ решения проблемы, объединяя варежки па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рами. Получилось восемь пар, значит, гуляли восемь детей. Правильный ответ - второй. 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Проверка вывода: дети, используя опо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средованный счёт, решают разнообразные практические задачи: </w:t>
      </w:r>
    </w:p>
    <w:p w:rsidR="00E60166" w:rsidRPr="009061FB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- определяют сколько детей в группе, если известно количество их шапок (чашек, ложек, расчёсок, полотенец, рисунков, поделок); </w:t>
      </w:r>
    </w:p>
    <w:p w:rsidR="00E60166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- определяют количество детей в группе, если известно количество пар обуви (носков и т. д.). 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Современные требования к организации обучения побуждают воспитателей и педа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гогов обогащать занятия игровыми и сказоч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ными сюжетами, использовать дидактичес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кие игры. Несмотря на важность игры в ра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боте с детьми по математике, она не само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цель, а средство для развития интереса к предмету обучения. Математическая сторо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на содержания игры всегда должна отчётли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во выдвигаться на первый план. 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Основной принцип многих игр - соревно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вание между группами детей. Соревнование усиливает эмоциональный характер игры. При этом дети не только сами стремятся хо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рошо выполнить задание, но и побуждают к этому своих товарищей, помогают им. Мотив соревнования может быть выражен в назва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нии игр: «</w:t>
      </w:r>
      <w:proofErr w:type="gramStart"/>
      <w:r w:rsidRPr="009061FB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9061FB">
        <w:rPr>
          <w:rFonts w:ascii="Times New Roman" w:hAnsi="Times New Roman" w:cs="Times New Roman"/>
          <w:sz w:val="28"/>
          <w:szCs w:val="28"/>
        </w:rPr>
        <w:t xml:space="preserve"> скорее, кто вернее», «Кто больше наловит рыбы», «Кто больше собе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рёт грибов в корзину». Однако при органи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зации игр-соревнований нужно учитывать возрастные особенности дошкольников, ко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торые ещё не умеют проигрывать, не обижа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ясь, и только начинают осваивать способы коллективного решения задачи. 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Использование задач-шуток и задач на сообразительность поможет разнообразить и оживить занятия. Хотя в таких задачах есть числовые данные, производить ариф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метические действия не надо. Однако найти ответ не так уж просто. Ребёнок пытается думать, рассуждать, выдвигая различные варианты решения. Взрослый должен лишь помочь ему нащупать правильный путь рас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суждения. </w:t>
      </w:r>
    </w:p>
    <w:p w:rsidR="00E60166" w:rsidRPr="009061FB" w:rsidRDefault="00E60166" w:rsidP="00E6016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61FB">
        <w:rPr>
          <w:rFonts w:ascii="Times New Roman" w:hAnsi="Times New Roman" w:cs="Times New Roman"/>
          <w:i/>
          <w:sz w:val="28"/>
          <w:szCs w:val="28"/>
        </w:rPr>
        <w:t>Задачи на сообразительность.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В море плавало 9 пароходов. 2 парохода пристало к пристани. Сколько пароходов в море? (9 пароходов.) 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Костя ссыпал вместе песок из 3 кучек, а Маша ссыпала вместе песок из 4 кучек. Сколько кучек песка получилось? (2 </w:t>
      </w:r>
      <w:proofErr w:type="spellStart"/>
      <w:r w:rsidRPr="009061FB">
        <w:rPr>
          <w:rFonts w:ascii="Times New Roman" w:hAnsi="Times New Roman" w:cs="Times New Roman"/>
          <w:sz w:val="28"/>
          <w:szCs w:val="28"/>
        </w:rPr>
        <w:t>кучк</w:t>
      </w:r>
      <w:proofErr w:type="spellEnd"/>
      <w:r w:rsidRPr="009061FB">
        <w:rPr>
          <w:rFonts w:ascii="Times New Roman" w:hAnsi="Times New Roman" w:cs="Times New Roman"/>
          <w:sz w:val="28"/>
          <w:szCs w:val="28"/>
        </w:rPr>
        <w:t xml:space="preserve">~ если каждый ссыпал в </w:t>
      </w:r>
      <w:proofErr w:type="gramStart"/>
      <w:r w:rsidRPr="009061FB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9061FB">
        <w:rPr>
          <w:rFonts w:ascii="Times New Roman" w:hAnsi="Times New Roman" w:cs="Times New Roman"/>
          <w:sz w:val="28"/>
          <w:szCs w:val="28"/>
        </w:rPr>
        <w:t xml:space="preserve">, или 1 большая, если песок дети ссыпали вместе.) 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Шли 7 братьев, у каждого брата по 1 сест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ре. Сколько шло человек? (8 человек.) 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Из какой посуды нельзя ничего съесть? (Из пустой.) 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Наступил долгожданный январь</w:t>
      </w:r>
      <w:proofErr w:type="gramStart"/>
      <w:r w:rsidRPr="009061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1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061F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061FB">
        <w:rPr>
          <w:rFonts w:ascii="Times New Roman" w:hAnsi="Times New Roman" w:cs="Times New Roman"/>
          <w:sz w:val="28"/>
          <w:szCs w:val="28"/>
        </w:rPr>
        <w:t>ачала зацвела 1 яблоня, а потом ещё 3 сливы. Сколь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ко деревьев зацвело? (В январе деревья не цветут.) 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9061FB">
        <w:rPr>
          <w:rFonts w:ascii="Times New Roman" w:hAnsi="Times New Roman" w:cs="Times New Roman"/>
          <w:sz w:val="28"/>
          <w:szCs w:val="28"/>
        </w:rPr>
        <w:t xml:space="preserve"> животного 2 правые ноги, 2 левые ноги, 2 ноги спереди, 2 - сзади. Сколько ног у жи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вотного? (4 ноги.) 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Сапожник решил починить 2 пары боти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нок. На каждый каблук он набьёт набойку, каждую набойку прибьёт 2 гвоздями. Сколько набоек и гвоздей ему понадобит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ся? (4 набойки, 8 гвоздей.) 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В вазе 3 тюльпана и 7 нарциссов. Сколько тюльпанов в вазе? (В вазе 3 тюльпана.) </w:t>
      </w:r>
    </w:p>
    <w:p w:rsidR="00E60166" w:rsidRPr="009061FB" w:rsidRDefault="00E60166" w:rsidP="00E6016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На занятиях по ФЭМП большое внимание уделяется художественному слову. Педагоги часто используют считалки, загадки и задачи в стихах. Можно подобрать загадки, в кото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рых предмет-отгадка определяется главным образом по количественным признакам. Вы</w:t>
      </w:r>
      <w:r w:rsidRPr="009061FB">
        <w:rPr>
          <w:rFonts w:ascii="Times New Roman" w:hAnsi="Times New Roman" w:cs="Times New Roman"/>
          <w:sz w:val="28"/>
          <w:szCs w:val="28"/>
        </w:rPr>
        <w:softHyphen/>
        <w:t>деление количественной стороны предмета, а также нахождение предмета по количест</w:t>
      </w:r>
      <w:r w:rsidRPr="009061FB">
        <w:rPr>
          <w:rFonts w:ascii="Times New Roman" w:hAnsi="Times New Roman" w:cs="Times New Roman"/>
          <w:sz w:val="28"/>
          <w:szCs w:val="28"/>
        </w:rPr>
        <w:softHyphen/>
        <w:t xml:space="preserve">венным признакам - полезные и интересные логико-математические упражнения. </w:t>
      </w:r>
    </w:p>
    <w:p w:rsidR="00E60166" w:rsidRPr="009061FB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Есть семь братьев: </w:t>
      </w:r>
    </w:p>
    <w:p w:rsidR="00E60166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Годами </w:t>
      </w:r>
      <w:proofErr w:type="gramStart"/>
      <w:r w:rsidRPr="009061FB">
        <w:rPr>
          <w:rFonts w:ascii="Times New Roman" w:hAnsi="Times New Roman" w:cs="Times New Roman"/>
          <w:sz w:val="28"/>
          <w:szCs w:val="28"/>
        </w:rPr>
        <w:t>равные</w:t>
      </w:r>
      <w:proofErr w:type="gramEnd"/>
      <w:r w:rsidRPr="009061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0166" w:rsidRPr="009061FB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Именами </w:t>
      </w:r>
      <w:proofErr w:type="gramStart"/>
      <w:r w:rsidRPr="009061FB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9061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166" w:rsidRPr="009061FB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(Дни недели.) </w:t>
      </w:r>
    </w:p>
    <w:p w:rsidR="00E60166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Двенадцать братьев </w:t>
      </w:r>
    </w:p>
    <w:p w:rsidR="00E60166" w:rsidRPr="009061FB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По-разному называются </w:t>
      </w:r>
    </w:p>
    <w:p w:rsidR="00E60166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И разными делами занимаются. </w:t>
      </w:r>
    </w:p>
    <w:p w:rsidR="00E60166" w:rsidRPr="009061FB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(Месяцы года.) </w:t>
      </w:r>
    </w:p>
    <w:p w:rsidR="00E60166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По небу лебедь чёрный </w:t>
      </w:r>
    </w:p>
    <w:p w:rsidR="00E60166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Рассыпал </w:t>
      </w:r>
      <w:proofErr w:type="gramStart"/>
      <w:r w:rsidRPr="009061FB">
        <w:rPr>
          <w:rFonts w:ascii="Times New Roman" w:hAnsi="Times New Roman" w:cs="Times New Roman"/>
          <w:sz w:val="28"/>
          <w:szCs w:val="28"/>
        </w:rPr>
        <w:t>чудо-зёрна</w:t>
      </w:r>
      <w:proofErr w:type="gramEnd"/>
      <w:r w:rsidRPr="009061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166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061FB"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 w:rsidRPr="009061FB">
        <w:rPr>
          <w:rFonts w:ascii="Times New Roman" w:hAnsi="Times New Roman" w:cs="Times New Roman"/>
          <w:sz w:val="28"/>
          <w:szCs w:val="28"/>
        </w:rPr>
        <w:t xml:space="preserve"> белого позвал, </w:t>
      </w:r>
    </w:p>
    <w:p w:rsidR="00E60166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061FB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9061FB">
        <w:rPr>
          <w:rFonts w:ascii="Times New Roman" w:hAnsi="Times New Roman" w:cs="Times New Roman"/>
          <w:sz w:val="28"/>
          <w:szCs w:val="28"/>
        </w:rPr>
        <w:t xml:space="preserve"> зёрна поклевал. </w:t>
      </w:r>
    </w:p>
    <w:p w:rsidR="00E60166" w:rsidRPr="009061FB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(Ночь и день.) </w:t>
      </w:r>
    </w:p>
    <w:p w:rsidR="00E60166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>Кто, ворочая усами,</w:t>
      </w:r>
    </w:p>
    <w:p w:rsidR="00E60166" w:rsidRPr="009061FB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061FB">
        <w:rPr>
          <w:rFonts w:ascii="Times New Roman" w:hAnsi="Times New Roman" w:cs="Times New Roman"/>
          <w:sz w:val="28"/>
          <w:szCs w:val="28"/>
        </w:rPr>
        <w:t>Раскомандовался</w:t>
      </w:r>
      <w:proofErr w:type="spellEnd"/>
      <w:r w:rsidRPr="009061FB">
        <w:rPr>
          <w:rFonts w:ascii="Times New Roman" w:hAnsi="Times New Roman" w:cs="Times New Roman"/>
          <w:sz w:val="28"/>
          <w:szCs w:val="28"/>
        </w:rPr>
        <w:t xml:space="preserve"> нами? </w:t>
      </w:r>
    </w:p>
    <w:p w:rsidR="00E60166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- Можно есть! Пора гулять! </w:t>
      </w:r>
    </w:p>
    <w:p w:rsidR="00E60166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Умываться - и в кровать! </w:t>
      </w:r>
    </w:p>
    <w:p w:rsidR="00E60166" w:rsidRPr="009061FB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1FB">
        <w:rPr>
          <w:rFonts w:ascii="Times New Roman" w:hAnsi="Times New Roman" w:cs="Times New Roman"/>
          <w:sz w:val="28"/>
          <w:szCs w:val="28"/>
        </w:rPr>
        <w:t xml:space="preserve">(Часы.) </w:t>
      </w:r>
    </w:p>
    <w:p w:rsidR="00E60166" w:rsidRPr="009061FB" w:rsidRDefault="00E60166" w:rsidP="00E601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E67" w:rsidRDefault="00732E67"/>
    <w:sectPr w:rsidR="00732E67" w:rsidSect="009061FB">
      <w:pgSz w:w="11907" w:h="16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AB"/>
    <w:rsid w:val="00732E67"/>
    <w:rsid w:val="00915CAB"/>
    <w:rsid w:val="00E6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6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6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5108</Characters>
  <Application>Microsoft Office Word</Application>
  <DocSecurity>0</DocSecurity>
  <Lines>42</Lines>
  <Paragraphs>11</Paragraphs>
  <ScaleCrop>false</ScaleCrop>
  <Company>xxx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2</cp:revision>
  <dcterms:created xsi:type="dcterms:W3CDTF">2013-12-07T12:09:00Z</dcterms:created>
  <dcterms:modified xsi:type="dcterms:W3CDTF">2013-12-07T12:09:00Z</dcterms:modified>
</cp:coreProperties>
</file>