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0A" w:rsidRPr="00CD5B82" w:rsidRDefault="00B75D0A" w:rsidP="00B75D0A">
      <w:pPr>
        <w:jc w:val="center"/>
        <w:rPr>
          <w:rFonts w:ascii="Microsoft Sans Serif" w:hAnsi="Microsoft Sans Serif" w:cs="Microsoft Sans Serif"/>
          <w:b/>
          <w:bCs/>
          <w:i/>
          <w:iCs/>
          <w:color w:val="000000" w:themeColor="text1"/>
        </w:rPr>
      </w:pPr>
      <w:r w:rsidRPr="00CD5B82">
        <w:rPr>
          <w:rFonts w:ascii="Microsoft Sans Serif" w:hAnsi="Microsoft Sans Serif" w:cs="Microsoft Sans Serif"/>
          <w:b/>
          <w:bCs/>
          <w:i/>
          <w:iCs/>
          <w:color w:val="000000" w:themeColor="text1"/>
        </w:rPr>
        <w:t>Тема: «Знакомство с образованием числа 7 и спектром»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b/>
          <w:bCs/>
          <w:i/>
          <w:iCs/>
          <w:color w:val="000000" w:themeColor="text1"/>
        </w:rPr>
        <w:t>Программное содержание:</w:t>
      </w:r>
      <w:r w:rsidRPr="00CD5B82">
        <w:rPr>
          <w:rFonts w:ascii="Microsoft Sans Serif" w:hAnsi="Microsoft Sans Serif" w:cs="Microsoft Sans Serif"/>
          <w:i/>
          <w:iCs/>
          <w:color w:val="000000" w:themeColor="text1"/>
        </w:rPr>
        <w:t xml:space="preserve"> </w:t>
      </w:r>
      <w:r w:rsidRPr="00CD5B82">
        <w:rPr>
          <w:rFonts w:ascii="Microsoft Sans Serif" w:hAnsi="Microsoft Sans Serif" w:cs="Microsoft Sans Serif"/>
          <w:color w:val="000000" w:themeColor="text1"/>
        </w:rPr>
        <w:t xml:space="preserve">познакомить детей </w:t>
      </w:r>
      <w:proofErr w:type="gramStart"/>
      <w:r w:rsidRPr="00CD5B82">
        <w:rPr>
          <w:rFonts w:ascii="Microsoft Sans Serif" w:hAnsi="Microsoft Sans Serif" w:cs="Microsoft Sans Serif"/>
          <w:color w:val="000000" w:themeColor="text1"/>
        </w:rPr>
        <w:t>с</w:t>
      </w:r>
      <w:proofErr w:type="gramEnd"/>
      <w:r w:rsidRPr="00CD5B82">
        <w:rPr>
          <w:rFonts w:ascii="Microsoft Sans Serif" w:hAnsi="Microsoft Sans Serif" w:cs="Microsoft Sans Serif"/>
          <w:color w:val="000000" w:themeColor="text1"/>
        </w:rPr>
        <w:t xml:space="preserve"> спектром цветов и его оттенками; познакомить с тёплыми и холодными оттенками; познакомить с образованием числа 7; закрепить счёт в пределах 7; дать представление о том, что бывает по 7; закрепить название и последовательность дней недели; закрепить названия цветов; закрепить ориентировку в пространстве;  учить передавать в художественной деятельность тёплые и холодные оттенки; развивать воображение, память и внимание; воспитывать любовь к математическому занятию.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b/>
          <w:bCs/>
          <w:i/>
          <w:iCs/>
          <w:color w:val="000000" w:themeColor="text1"/>
        </w:rPr>
        <w:t xml:space="preserve">Словарь:  </w:t>
      </w:r>
      <w:r w:rsidRPr="00CD5B82">
        <w:rPr>
          <w:rFonts w:ascii="Microsoft Sans Serif" w:hAnsi="Microsoft Sans Serif" w:cs="Microsoft Sans Serif"/>
          <w:color w:val="000000" w:themeColor="text1"/>
        </w:rPr>
        <w:t>ассоциируется, число 7, название ноты и цветов.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i/>
          <w:iCs/>
          <w:color w:val="000000" w:themeColor="text1"/>
        </w:rPr>
      </w:pPr>
      <w:proofErr w:type="gramStart"/>
      <w:r w:rsidRPr="00CD5B82">
        <w:rPr>
          <w:rFonts w:ascii="Microsoft Sans Serif" w:hAnsi="Microsoft Sans Serif" w:cs="Microsoft Sans Serif"/>
          <w:b/>
          <w:bCs/>
          <w:i/>
          <w:iCs/>
          <w:color w:val="000000" w:themeColor="text1"/>
        </w:rPr>
        <w:t>Оборудование</w:t>
      </w:r>
      <w:r w:rsidRPr="00CD5B82">
        <w:rPr>
          <w:rFonts w:ascii="Microsoft Sans Serif" w:hAnsi="Microsoft Sans Serif" w:cs="Microsoft Sans Serif"/>
          <w:b/>
          <w:bCs/>
          <w:color w:val="000000" w:themeColor="text1"/>
        </w:rPr>
        <w:t>:</w:t>
      </w:r>
      <w:r w:rsidRPr="00CD5B82">
        <w:rPr>
          <w:rFonts w:ascii="Microsoft Sans Serif" w:hAnsi="Microsoft Sans Serif" w:cs="Microsoft Sans Serif"/>
          <w:color w:val="000000" w:themeColor="text1"/>
        </w:rPr>
        <w:t xml:space="preserve"> яблок и груш по 7, нарисованная радуга, 2 бабочки: 1 тёплого,</w:t>
      </w:r>
      <w:r w:rsidRPr="00CD5B82">
        <w:rPr>
          <w:rFonts w:ascii="Microsoft Sans Serif" w:hAnsi="Microsoft Sans Serif" w:cs="Microsoft Sans Serif"/>
          <w:i/>
          <w:iCs/>
          <w:color w:val="000000" w:themeColor="text1"/>
        </w:rPr>
        <w:t xml:space="preserve">1  </w:t>
      </w:r>
      <w:r w:rsidRPr="00CD5B82">
        <w:rPr>
          <w:rFonts w:ascii="Microsoft Sans Serif" w:hAnsi="Microsoft Sans Serif" w:cs="Microsoft Sans Serif"/>
          <w:color w:val="000000" w:themeColor="text1"/>
        </w:rPr>
        <w:t>холодного оттенка, бабочки, не разукрашенные по количеству детей, кружки по количеству дней в недели и цвета, как в радуге, кисти, краски, подставка для кисточки, баночки для воды, магнитная доска, стол, корзинки, игрушки Ёжика и Белочки, нотный стан.</w:t>
      </w:r>
      <w:proofErr w:type="gramEnd"/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b/>
          <w:bCs/>
          <w:i/>
          <w:iCs/>
          <w:color w:val="000000" w:themeColor="text1"/>
        </w:rPr>
        <w:t>Подготовка воспитателя:</w:t>
      </w:r>
      <w:r w:rsidRPr="00CD5B82">
        <w:rPr>
          <w:rFonts w:ascii="Microsoft Sans Serif" w:hAnsi="Microsoft Sans Serif" w:cs="Microsoft Sans Serif"/>
          <w:i/>
          <w:iCs/>
          <w:color w:val="000000" w:themeColor="text1"/>
        </w:rPr>
        <w:t xml:space="preserve"> </w:t>
      </w:r>
      <w:r w:rsidRPr="00CD5B82">
        <w:rPr>
          <w:rFonts w:ascii="Microsoft Sans Serif" w:hAnsi="Microsoft Sans Serif" w:cs="Microsoft Sans Serif"/>
          <w:color w:val="000000" w:themeColor="text1"/>
        </w:rPr>
        <w:t xml:space="preserve">повторила счёт, ориентировку во времени и в пространстве, методику </w:t>
      </w:r>
      <w:proofErr w:type="gramStart"/>
      <w:r w:rsidRPr="00CD5B82">
        <w:rPr>
          <w:rFonts w:ascii="Microsoft Sans Serif" w:hAnsi="Microsoft Sans Serif" w:cs="Microsoft Sans Serif"/>
          <w:color w:val="000000" w:themeColor="text1"/>
        </w:rPr>
        <w:t>изо</w:t>
      </w:r>
      <w:proofErr w:type="gramEnd"/>
      <w:r w:rsidRPr="00CD5B82">
        <w:rPr>
          <w:rFonts w:ascii="Microsoft Sans Serif" w:hAnsi="Microsoft Sans Serif" w:cs="Microsoft Sans Serif"/>
          <w:color w:val="000000" w:themeColor="text1"/>
        </w:rPr>
        <w:t xml:space="preserve"> – деятельности в старшей группе.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b/>
          <w:bCs/>
          <w:i/>
          <w:iCs/>
          <w:color w:val="000000" w:themeColor="text1"/>
        </w:rPr>
        <w:t>Организация детей:</w:t>
      </w:r>
      <w:r w:rsidRPr="00CD5B82">
        <w:rPr>
          <w:rFonts w:ascii="Microsoft Sans Serif" w:hAnsi="Microsoft Sans Serif" w:cs="Microsoft Sans Serif"/>
          <w:i/>
          <w:iCs/>
          <w:color w:val="000000" w:themeColor="text1"/>
        </w:rPr>
        <w:t xml:space="preserve"> </w:t>
      </w:r>
      <w:r w:rsidRPr="00CD5B82">
        <w:rPr>
          <w:rFonts w:ascii="Microsoft Sans Serif" w:hAnsi="Microsoft Sans Serif" w:cs="Microsoft Sans Serif"/>
          <w:color w:val="000000" w:themeColor="text1"/>
        </w:rPr>
        <w:t>в начале занятия сидят полукругом, в середине сидят за столами.</w:t>
      </w:r>
    </w:p>
    <w:p w:rsidR="00B75D0A" w:rsidRPr="00CD5B82" w:rsidRDefault="00B75D0A" w:rsidP="00B75D0A">
      <w:pPr>
        <w:tabs>
          <w:tab w:val="left" w:pos="1620"/>
        </w:tabs>
        <w:jc w:val="center"/>
        <w:rPr>
          <w:rFonts w:ascii="Microsoft Sans Serif" w:hAnsi="Microsoft Sans Serif" w:cs="Microsoft Sans Serif"/>
          <w:b/>
          <w:bCs/>
          <w:i/>
          <w:iCs/>
          <w:color w:val="000000" w:themeColor="text1"/>
        </w:rPr>
      </w:pPr>
      <w:r w:rsidRPr="00CD5B82">
        <w:rPr>
          <w:rFonts w:ascii="Microsoft Sans Serif" w:hAnsi="Microsoft Sans Serif" w:cs="Microsoft Sans Serif"/>
          <w:b/>
          <w:bCs/>
          <w:i/>
          <w:iCs/>
          <w:color w:val="000000" w:themeColor="text1"/>
        </w:rPr>
        <w:t>Ход непосредственно-образовательной деятельности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 xml:space="preserve">- Ребята, какой сегодня день недели? А какой был вчера? Какой будет день недели завтра? Как называются дни недели, по которым ходим в детский сад? Как </w:t>
      </w:r>
      <w:proofErr w:type="gramStart"/>
      <w:r w:rsidRPr="00CD5B82">
        <w:rPr>
          <w:rFonts w:ascii="Microsoft Sans Serif" w:hAnsi="Microsoft Sans Serif" w:cs="Microsoft Sans Serif"/>
          <w:color w:val="000000" w:themeColor="text1"/>
        </w:rPr>
        <w:t>по другому</w:t>
      </w:r>
      <w:proofErr w:type="gramEnd"/>
      <w:r w:rsidRPr="00CD5B82">
        <w:rPr>
          <w:rFonts w:ascii="Microsoft Sans Serif" w:hAnsi="Microsoft Sans Serif" w:cs="Microsoft Sans Serif"/>
          <w:color w:val="000000" w:themeColor="text1"/>
        </w:rPr>
        <w:t xml:space="preserve"> называется суббота и воскресенье? 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>- Давайте повторим все дни недели по порядку</w:t>
      </w:r>
      <w:proofErr w:type="gramStart"/>
      <w:r w:rsidRPr="00CD5B82">
        <w:rPr>
          <w:rFonts w:ascii="Microsoft Sans Serif" w:hAnsi="Microsoft Sans Serif" w:cs="Microsoft Sans Serif"/>
          <w:color w:val="000000" w:themeColor="text1"/>
        </w:rPr>
        <w:t>.</w:t>
      </w:r>
      <w:proofErr w:type="gramEnd"/>
      <w:r w:rsidRPr="00CD5B82">
        <w:rPr>
          <w:rFonts w:ascii="Microsoft Sans Serif" w:hAnsi="Microsoft Sans Serif" w:cs="Microsoft Sans Serif"/>
          <w:color w:val="000000" w:themeColor="text1"/>
        </w:rPr>
        <w:t xml:space="preserve"> ( </w:t>
      </w:r>
      <w:proofErr w:type="gramStart"/>
      <w:r w:rsidRPr="00CD5B82">
        <w:rPr>
          <w:rFonts w:ascii="Microsoft Sans Serif" w:hAnsi="Microsoft Sans Serif" w:cs="Microsoft Sans Serif"/>
          <w:color w:val="000000" w:themeColor="text1"/>
        </w:rPr>
        <w:t>х</w:t>
      </w:r>
      <w:proofErr w:type="gramEnd"/>
      <w:r w:rsidRPr="00CD5B82">
        <w:rPr>
          <w:rFonts w:ascii="Microsoft Sans Serif" w:hAnsi="Microsoft Sans Serif" w:cs="Microsoft Sans Serif"/>
          <w:color w:val="000000" w:themeColor="text1"/>
        </w:rPr>
        <w:t>оровые и индивидуальные повторения)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 xml:space="preserve">- Дети, сейчас поиграем с вами в игру, которая называется «Живая неделька» </w:t>
      </w:r>
      <w:proofErr w:type="gramStart"/>
      <w:r w:rsidRPr="00CD5B82">
        <w:rPr>
          <w:rFonts w:ascii="Microsoft Sans Serif" w:hAnsi="Microsoft Sans Serif" w:cs="Microsoft Sans Serif"/>
          <w:color w:val="000000" w:themeColor="text1"/>
        </w:rPr>
        <w:t xml:space="preserve">( </w:t>
      </w:r>
      <w:proofErr w:type="gramEnd"/>
      <w:r w:rsidRPr="00CD5B82">
        <w:rPr>
          <w:rFonts w:ascii="Microsoft Sans Serif" w:hAnsi="Microsoft Sans Serif" w:cs="Microsoft Sans Serif"/>
          <w:color w:val="000000" w:themeColor="text1"/>
        </w:rPr>
        <w:t xml:space="preserve">назначаю «дни недели» ). Прошу из детей назвать день недели первый, второй… Дети стоят к колонне друг за другом. </w:t>
      </w:r>
      <w:proofErr w:type="gramStart"/>
      <w:r w:rsidRPr="00CD5B82">
        <w:rPr>
          <w:rFonts w:ascii="Microsoft Sans Serif" w:hAnsi="Microsoft Sans Serif" w:cs="Microsoft Sans Serif"/>
          <w:color w:val="000000" w:themeColor="text1"/>
        </w:rPr>
        <w:t>Раздаю кружки разного цвета: понедельник – красный, вторник – оранжевый, среда – жёлтый, четверг – зелёный, пятница – голубой, суббота – синий, воскресенье – фиолетовый.</w:t>
      </w:r>
      <w:proofErr w:type="gramEnd"/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>- Ребята, давай посчитаем, сколько у нас дней недели? (хоровой и индивидуальный счёт)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>Следует игра «Живая неделька». Во время игры прошу назвать из оставшихся детей правильность дней недели. После игры хвалю детей. Провожу игру 2 раза.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>Приходят Ёжик, и Белочка с корзинками в них лежат яблоки и груши.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 xml:space="preserve">- Здравствуйте, ребята! 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>- Здравствуйте, Ёжик и Белочка!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>- Ребята, мы с Ёжиком пришли к вам, чтобы вы нам помогли.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>- А что у вас случилось?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>-Давайте посмотрим, что у вас в корзинках?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>- У нас яблоки и груши. Только мы не знаем сколько их?!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lastRenderedPageBreak/>
        <w:t>Достаю из корзинок 5 яблок и 6 груш.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 xml:space="preserve">- Дети, что лежит на столе? 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>- Сколько яблок? Давайте посчитаем? Правильно, их 5.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>- Сколько груш? Давайте посчитаем? Правильно, их 6.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>Добавляю к 5 яблокам 1 яблоко.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>- Сколько стало яблок? Правильно, их 6.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>- Как получили 6 яблок?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>- Что можно сказать о яблоках и грушах?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>- Сколько добавили яблок?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>Добавляю к 6 грушам 1 грушу.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>- Сколько стало груш? Правильно, их 7.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>- Как получилось 7 груш?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>- Что можно сказать о яблоках и грушах?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>- Сколько добавили груш?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>- Какое число больше: 6 или 7? Какое меньше? Какое больше?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>- Как сделать, чтобы яблок и груш стало поровну? По 7?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>- Что можно сказать о яблоках и грушах? Правильно, их по 7.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>Предлагаю нарисовать яблоки и груши. Раздаю листы для рисования и восковые мелки. Самостоятельная деятельность детей.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>Звучит музыка о временах года. Композиторы, которые пишут и сочиняют музыку. Они используют ноты</w:t>
      </w:r>
      <w:proofErr w:type="gramStart"/>
      <w:r w:rsidRPr="00CD5B82">
        <w:rPr>
          <w:rFonts w:ascii="Microsoft Sans Serif" w:hAnsi="Microsoft Sans Serif" w:cs="Microsoft Sans Serif"/>
          <w:color w:val="000000" w:themeColor="text1"/>
        </w:rPr>
        <w:t>.</w:t>
      </w:r>
      <w:proofErr w:type="gramEnd"/>
      <w:r w:rsidRPr="00CD5B82">
        <w:rPr>
          <w:rFonts w:ascii="Microsoft Sans Serif" w:hAnsi="Microsoft Sans Serif" w:cs="Microsoft Sans Serif"/>
          <w:color w:val="000000" w:themeColor="text1"/>
        </w:rPr>
        <w:t xml:space="preserve"> ( </w:t>
      </w:r>
      <w:proofErr w:type="gramStart"/>
      <w:r w:rsidRPr="00CD5B82">
        <w:rPr>
          <w:rFonts w:ascii="Microsoft Sans Serif" w:hAnsi="Microsoft Sans Serif" w:cs="Microsoft Sans Serif"/>
          <w:color w:val="000000" w:themeColor="text1"/>
        </w:rPr>
        <w:t>н</w:t>
      </w:r>
      <w:proofErr w:type="gramEnd"/>
      <w:r w:rsidRPr="00CD5B82">
        <w:rPr>
          <w:rFonts w:ascii="Microsoft Sans Serif" w:hAnsi="Microsoft Sans Serif" w:cs="Microsoft Sans Serif"/>
          <w:color w:val="000000" w:themeColor="text1"/>
        </w:rPr>
        <w:t>азываю ноты: до, ре, ми, фа, соль, ля, си…).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>- Ребята, давайте сосчитаем, сколько их? (подхожу к нотному стану). Правильно, их тоже 7.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 xml:space="preserve">Провожу </w:t>
      </w:r>
      <w:proofErr w:type="spellStart"/>
      <w:r w:rsidRPr="00CD5B82">
        <w:rPr>
          <w:rFonts w:ascii="Microsoft Sans Serif" w:hAnsi="Microsoft Sans Serif" w:cs="Microsoft Sans Serif"/>
          <w:color w:val="000000" w:themeColor="text1"/>
        </w:rPr>
        <w:t>физминутку</w:t>
      </w:r>
      <w:proofErr w:type="spellEnd"/>
      <w:r w:rsidRPr="00CD5B82">
        <w:rPr>
          <w:rFonts w:ascii="Microsoft Sans Serif" w:hAnsi="Microsoft Sans Serif" w:cs="Microsoft Sans Serif"/>
          <w:color w:val="000000" w:themeColor="text1"/>
        </w:rPr>
        <w:t>: Буратино потянулся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 xml:space="preserve">                                         Раз нагнулся, два нагнулся.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 xml:space="preserve">                                         Руки в стороны развёл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 xml:space="preserve">                                         Видно ключик не нашёл,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 xml:space="preserve">                                         Чтобы ключик нам достать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 xml:space="preserve">                                          Надо на носочки встать.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 xml:space="preserve">Повторяю </w:t>
      </w:r>
      <w:proofErr w:type="spellStart"/>
      <w:r w:rsidRPr="00CD5B82">
        <w:rPr>
          <w:rFonts w:ascii="Microsoft Sans Serif" w:hAnsi="Microsoft Sans Serif" w:cs="Microsoft Sans Serif"/>
          <w:color w:val="000000" w:themeColor="text1"/>
        </w:rPr>
        <w:t>физминутку</w:t>
      </w:r>
      <w:proofErr w:type="spellEnd"/>
      <w:r w:rsidRPr="00CD5B82">
        <w:rPr>
          <w:rFonts w:ascii="Microsoft Sans Serif" w:hAnsi="Microsoft Sans Serif" w:cs="Microsoft Sans Serif"/>
          <w:color w:val="000000" w:themeColor="text1"/>
        </w:rPr>
        <w:t xml:space="preserve"> 2 раза.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>- Ребята, скажите, что обычно появляется после дождя на небе? Правильно, радуга (показываю нарисованную радугу)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lastRenderedPageBreak/>
        <w:t>- Давайте, посчитаем, сколько цветов и назовем их? (хоровые и индивидуальные повторения)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 xml:space="preserve">- Правильно, их тоже 7. Я знаю про них стихотворение. Послушайте его:   </w:t>
      </w:r>
    </w:p>
    <w:p w:rsidR="00B75D0A" w:rsidRPr="00CD5B82" w:rsidRDefault="00B75D0A" w:rsidP="00B75D0A">
      <w:pPr>
        <w:tabs>
          <w:tab w:val="left" w:pos="1620"/>
        </w:tabs>
        <w:jc w:val="center"/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>Каждый охотник</w:t>
      </w:r>
    </w:p>
    <w:p w:rsidR="00B75D0A" w:rsidRPr="00CD5B82" w:rsidRDefault="00B75D0A" w:rsidP="00B75D0A">
      <w:pPr>
        <w:tabs>
          <w:tab w:val="left" w:pos="1620"/>
        </w:tabs>
        <w:jc w:val="center"/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>Желает знать,</w:t>
      </w:r>
    </w:p>
    <w:p w:rsidR="00B75D0A" w:rsidRPr="00CD5B82" w:rsidRDefault="00B75D0A" w:rsidP="00B75D0A">
      <w:pPr>
        <w:tabs>
          <w:tab w:val="left" w:pos="1620"/>
        </w:tabs>
        <w:jc w:val="center"/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>Где сидит фазан?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>- Ребята, вам ничего не напоминает или не ассоциируется каждое слово? Молодцы, каждое слово начинается с цвета радуги.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 xml:space="preserve">- Вы знаете эти цвета не простые, а волшебные, потому что цвета и их оттенки бывают тёплые и холодные. </w:t>
      </w:r>
      <w:proofErr w:type="gramStart"/>
      <w:r w:rsidRPr="00CD5B82">
        <w:rPr>
          <w:rFonts w:ascii="Microsoft Sans Serif" w:hAnsi="Microsoft Sans Serif" w:cs="Microsoft Sans Serif"/>
          <w:color w:val="000000" w:themeColor="text1"/>
        </w:rPr>
        <w:t>К тёплым оттенкам относятся: красный, жёлтый, оранжевый, зелёный, а к холодным – голубой, синий, фиолетовый.</w:t>
      </w:r>
      <w:proofErr w:type="gramEnd"/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>Прилетает бабочка.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>- Ребята, посмотрите, к нам прилетела бабочка. Только она грустная. А знаете почему? Потому что она бесцветная, а ей хотеться быть цветной. Давайте ей поможем, её разукрасить? Но прежде чем разукрашивать, давайте вспомним, какие бывают бабочки?  (если дети затрудняются, то называю сама) Бабочки бывают ночные и дневные.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 xml:space="preserve">- Дети, вы знаете, какого цвета ночные бабочки? А дневные? 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proofErr w:type="gramStart"/>
      <w:r w:rsidRPr="00CD5B82">
        <w:rPr>
          <w:rFonts w:ascii="Microsoft Sans Serif" w:hAnsi="Microsoft Sans Serif" w:cs="Microsoft Sans Serif"/>
          <w:color w:val="000000" w:themeColor="text1"/>
        </w:rPr>
        <w:t>- Правильно, ночные тёмного цвета или холодных оттенков, а дневные светлого цвета или тёплых оттенков.</w:t>
      </w:r>
      <w:proofErr w:type="gramEnd"/>
      <w:r w:rsidRPr="00CD5B82">
        <w:rPr>
          <w:rFonts w:ascii="Microsoft Sans Serif" w:hAnsi="Microsoft Sans Serif" w:cs="Microsoft Sans Serif"/>
          <w:color w:val="000000" w:themeColor="text1"/>
        </w:rPr>
        <w:t xml:space="preserve"> Показываю бабочки: тёплых и холодных оттенков. Раздаю листы для самостоятельной деятельности. Разукрашивают бабочки.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 xml:space="preserve">- Дети, с какой цифрой вы познакомились? 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>- Что можно сказать о яблоках и груш?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 xml:space="preserve">- Что ещё  бывает по 7? </w:t>
      </w:r>
      <w:proofErr w:type="gramStart"/>
      <w:r w:rsidRPr="00CD5B82">
        <w:rPr>
          <w:rFonts w:ascii="Microsoft Sans Serif" w:hAnsi="Microsoft Sans Serif" w:cs="Microsoft Sans Serif"/>
          <w:color w:val="000000" w:themeColor="text1"/>
        </w:rPr>
        <w:t xml:space="preserve">( </w:t>
      </w:r>
      <w:proofErr w:type="gramEnd"/>
      <w:r w:rsidRPr="00CD5B82">
        <w:rPr>
          <w:rFonts w:ascii="Microsoft Sans Serif" w:hAnsi="Microsoft Sans Serif" w:cs="Microsoft Sans Serif"/>
          <w:color w:val="000000" w:themeColor="text1"/>
        </w:rPr>
        <w:t>ноты, цвета радуги)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 xml:space="preserve">- Какие бывают цвета в радуге? Какие оттенки бывают? 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>Во время подведения итогов использую хоровые и индивидуальные повторения.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  <w:r w:rsidRPr="00CD5B82">
        <w:rPr>
          <w:rFonts w:ascii="Microsoft Sans Serif" w:hAnsi="Microsoft Sans Serif" w:cs="Microsoft Sans Serif"/>
          <w:color w:val="000000" w:themeColor="text1"/>
        </w:rPr>
        <w:t>- Молодцы, дети! Вы все хорошо занимались. На этом наше занятие закончено.</w:t>
      </w: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</w:p>
    <w:p w:rsidR="00B75D0A" w:rsidRPr="00CD5B82" w:rsidRDefault="00B75D0A" w:rsidP="00B75D0A">
      <w:pPr>
        <w:tabs>
          <w:tab w:val="left" w:pos="1620"/>
        </w:tabs>
        <w:rPr>
          <w:rFonts w:ascii="Microsoft Sans Serif" w:hAnsi="Microsoft Sans Serif" w:cs="Microsoft Sans Serif"/>
          <w:color w:val="000000" w:themeColor="text1"/>
        </w:rPr>
      </w:pPr>
    </w:p>
    <w:p w:rsidR="008A28BA" w:rsidRDefault="008A28BA"/>
    <w:sectPr w:rsidR="008A28BA" w:rsidSect="008A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D0A"/>
    <w:rsid w:val="008A28BA"/>
    <w:rsid w:val="00B7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4605</Characters>
  <Application>Microsoft Office Word</Application>
  <DocSecurity>0</DocSecurity>
  <Lines>38</Lines>
  <Paragraphs>10</Paragraphs>
  <ScaleCrop>false</ScaleCrop>
  <Company>Microsoft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2013-11-21T12:32:00Z</dcterms:created>
  <dcterms:modified xsi:type="dcterms:W3CDTF">2013-11-21T12:33:00Z</dcterms:modified>
</cp:coreProperties>
</file>