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79" w:rsidRPr="00F65379" w:rsidRDefault="00F65379" w:rsidP="00F65379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653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Задачи по физической культуре в дошкольном возрасте.</w:t>
      </w:r>
    </w:p>
    <w:p w:rsidR="00F65379" w:rsidRPr="00F65379" w:rsidRDefault="00F65379" w:rsidP="00F65379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охватывает период жизни от рождения до 7 лет. Именно в этот период осуществляются наиболее интенсивный рост и развитие важнейших систем организма и их функций, закладывается база для всестороннего развития физических и духовных способностей. Этот возраст наиболее благоприятен для закаливания организма, овладения элементарными жизненно необходимыми двигательными умениями, гигиеническими навыками и т.д.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53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всестороннего развития ребенка в первые годы жизни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физическая культура</w:t>
      </w:r>
      <w:r w:rsidRPr="00F6537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Организованные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физкультурные занятия в детских садах и семье</w:t>
      </w:r>
      <w:r w:rsidRPr="00F6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свободная двигательная деятельность, когда ребенок во время прогулок играет, прыгает, бегает и т.п., улучшают деятельность </w:t>
      </w:r>
      <w:proofErr w:type="spellStart"/>
      <w:r w:rsidRPr="00F653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spellEnd"/>
      <w:r w:rsidRPr="00F65379">
        <w:rPr>
          <w:rFonts w:ascii="Times New Roman" w:eastAsia="Times New Roman" w:hAnsi="Times New Roman" w:cs="Times New Roman"/>
          <w:sz w:val="28"/>
          <w:szCs w:val="28"/>
          <w:lang w:eastAsia="ru-RU"/>
        </w:rPr>
        <w:t>, дыхательной и нервной систем, укрепляют опорно-двигательный аппарат, улучшают обмен веществ. Они повышают устойчивость ребенка к заболеваниям, мобилизуют защитные силы организма. Через двигательную деятельность ребенок познает мир, развиваются его психические процессы, воля, самостоятельность. Чем большим количеством разнообразных движений овладеет ребенок, тем шире возможности для развития ощущения, восприятия и других психических процессов, тем полноценнее осуществляется его развитие. Поэтому, если данный период будет упущен в плане грамотного физического воспитания, то в дальнейшем наверстать пробелы, устран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допущенные ошибки будет  трудно.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Главными </w:t>
      </w:r>
      <w:r w:rsidRPr="00F653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для детей раннего и дошкольного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зраста являются следующие.</w:t>
      </w:r>
    </w:p>
    <w:p w:rsidR="00F65379" w:rsidRPr="00F65379" w:rsidRDefault="00F65379" w:rsidP="00F65379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Оздоровительные задачи</w:t>
      </w:r>
    </w:p>
    <w:p w:rsidR="00F65379" w:rsidRPr="00F65379" w:rsidRDefault="00F65379" w:rsidP="00F65379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56D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Повышение сопротивляемости организма</w:t>
      </w:r>
      <w:r w:rsidRPr="00F6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влияниям внешней среды путем его закаливания. С помощью разумно дозируемых оздоровительных факторов природы (солнечные, водные, воздушные процедуры) слабые з</w:t>
      </w:r>
      <w:r w:rsidR="0015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ащитные силы детского организма </w:t>
      </w:r>
      <w:r w:rsidRPr="00F6537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 возрастают. При этом повышается сопротивляемость</w:t>
      </w:r>
      <w:r w:rsidRPr="00F65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простудным заболеваниям (ОРЗ, насморк, кашель и др.</w:t>
      </w:r>
      <w:r w:rsidR="00156DA7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инфекционным болезням.</w:t>
      </w:r>
    </w:p>
    <w:p w:rsidR="00F65379" w:rsidRPr="00F65379" w:rsidRDefault="00F65379" w:rsidP="00F65379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D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Укрепление опорно-двигательного аппарата и формирование</w:t>
      </w:r>
      <w:r w:rsidRPr="00156D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правильной осанки</w:t>
      </w:r>
      <w:r w:rsidRPr="00F6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(т.е. удерживание рациональной позы во время всех видов деятельности). Важно обращать внимание на укрепление</w:t>
      </w:r>
      <w:r w:rsidRPr="00F65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53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мышц стопы и голени с целью предупреждения плоскостопия, так</w:t>
      </w:r>
      <w:r w:rsidRPr="00F65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оно может существенно ограничить двигательную активность</w:t>
      </w:r>
      <w:r w:rsidRPr="00F65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ребенка. Для гармоничного развития всех основных мышечных групп</w:t>
      </w:r>
      <w:r w:rsidRPr="00F65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необходимо предусматривать упражнения на обе стороны тела,</w:t>
      </w:r>
      <w:r w:rsidRPr="00F65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упражнять те группы мышц, которые в меньшей мере тренируются</w:t>
      </w:r>
      <w:r w:rsidRPr="00F65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повседневной жизни, упражнять слабые группы мышц.</w:t>
      </w:r>
    </w:p>
    <w:p w:rsidR="00F65379" w:rsidRPr="00F65379" w:rsidRDefault="00F65379" w:rsidP="00F65379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также с ранних лет создавать у ребенка представление о правильной осанке. Действенным средством предупреждения нарушений осанки: сутулости, асимметрии плеч и лопаток, а также сколиозов (заболеваний позвоночника, вызываемых слабостью мышц спины и длительным пребыванием тела в физиологически неудобных положениях) — являются физические упражнения.</w:t>
      </w:r>
    </w:p>
    <w:p w:rsidR="00F65379" w:rsidRPr="00F65379" w:rsidRDefault="00F65379" w:rsidP="00F65379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D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Содействие повышению функциональных возможностей вегетативных органов.</w:t>
      </w:r>
      <w:r w:rsidRPr="00F6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Активная двигательная деятельность ребенка способствует укреплению </w:t>
      </w:r>
      <w:proofErr w:type="spellStart"/>
      <w:r w:rsidRPr="00F653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spellEnd"/>
      <w:r w:rsidRPr="00F6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дыхательной систем, улучшению обменных процессов в организме, оптимизации пищеварения и теплорегуляции, предупр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еждению застойных явлений .</w:t>
      </w:r>
    </w:p>
    <w:p w:rsidR="00F65379" w:rsidRPr="00F65379" w:rsidRDefault="00F65379" w:rsidP="00F65379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7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культура, придавая естественному процессу становления форм и функций растущего организма оптимальный характер, создавая благоприятные для этого условия, содействует тем самым нормальному функционированию всех систем детского организма.</w:t>
      </w:r>
    </w:p>
    <w:p w:rsidR="00F65379" w:rsidRDefault="00F65379" w:rsidP="00F65379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7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56D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Воспитание физических </w:t>
      </w:r>
      <w:r w:rsidR="00156D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качеств</w:t>
      </w:r>
      <w:r w:rsidRPr="00F6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(координационных, скоростных и выносливости). В дошкольном возрасте процесс воспитания физических способностей не должен являться специально направленным по отношению к каждому из них. Наоборот, на основе принципа гармонического развития следует так подбирать средства, менять деятельность по содержанию и характеру и регулировать направленность двигательной активности, чтобы обеспечивалось комплексное воспитание всех физических способностей.</w:t>
      </w:r>
    </w:p>
    <w:p w:rsidR="00156DA7" w:rsidRDefault="00156DA7" w:rsidP="00F65379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DA7" w:rsidRPr="00F65379" w:rsidRDefault="00156DA7" w:rsidP="00F65379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79" w:rsidRDefault="00F65379" w:rsidP="00F65379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Образовательные задачи</w:t>
      </w:r>
    </w:p>
    <w:p w:rsidR="00F65379" w:rsidRPr="00F65379" w:rsidRDefault="00F65379" w:rsidP="00F65379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56D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основных жизненно важных двигательных умений и навыков</w:t>
      </w:r>
      <w:r w:rsidRPr="00F65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F6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возрасте вследствие высокой пластичности нервной системы довольно легко и быстро усваивают новые формы движений. Формирование двигательных умений осуществляется параллельно с физическим развитием: </w:t>
      </w:r>
    </w:p>
    <w:p w:rsidR="00F65379" w:rsidRPr="00F65379" w:rsidRDefault="00F65379" w:rsidP="00F6537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трем месяцам необходимо содействовать формированию умений поднимать и удерживать голову; </w:t>
      </w:r>
    </w:p>
    <w:p w:rsidR="00F65379" w:rsidRPr="00F65379" w:rsidRDefault="00F65379" w:rsidP="00F6537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шестому месяцу формировать элементарные движения рук, умение ползать, переворачиваться со спины на живот, удерживать туловище лежа на животе с опорой руками; </w:t>
      </w:r>
    </w:p>
    <w:p w:rsidR="00F65379" w:rsidRPr="00F65379" w:rsidRDefault="00F65379" w:rsidP="00F6537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одиннадцатому месяцу необходимо научить садиться, ложиться, стоять и ходить, держась за предметы; </w:t>
      </w:r>
    </w:p>
    <w:p w:rsidR="00F65379" w:rsidRPr="00F65379" w:rsidRDefault="00F65379" w:rsidP="00F6537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первому году жизни ребенка необходимо научить ходить; </w:t>
      </w:r>
    </w:p>
    <w:p w:rsidR="00F65379" w:rsidRPr="00F65379" w:rsidRDefault="00F65379" w:rsidP="00F6537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третьему году жизни ребенок должен освоить ходьбу, бег, лазание; </w:t>
      </w:r>
    </w:p>
    <w:p w:rsidR="00F65379" w:rsidRPr="00F65379" w:rsidRDefault="00F65379" w:rsidP="00F6537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четвертому году формируют навыки метания различных предметов, спрыгивания с высоты, ловли предмета, катания на трехколесном велосипеде; </w:t>
      </w:r>
    </w:p>
    <w:p w:rsidR="00F65379" w:rsidRPr="00F65379" w:rsidRDefault="00F65379" w:rsidP="00F6537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7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пятому-шестому годам ребенок должен уметь выполнять большинство двигательных умений и навыков, встречающихся в быту и жизни: бегать, плавать, ходить на лыжах, прыгать, лазать по лесенке вверх,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ереползать через преграды .</w:t>
      </w:r>
    </w:p>
    <w:p w:rsidR="00F65379" w:rsidRPr="00F65379" w:rsidRDefault="00F65379" w:rsidP="00F65379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D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Формирование устойчивого интереса к занятиям физической культурой.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653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возраст является наиболее благоприятным для формирования устойчивого интереса к занятиям физическими упражнениями. Но при этом необходимо соблюдать ряд условий.</w:t>
      </w:r>
      <w:r w:rsidR="0015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53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 необходимо обеспечить посильность заданий, успешное выполнение которых будет стимулировать детей на более высокую активность. Постоянная оценка выполненных заданий, внимание и поощрение будут способствовать выработке положительной мотивации к систематическим занятиям физическими упражнениями.</w:t>
      </w:r>
    </w:p>
    <w:p w:rsidR="00F65379" w:rsidRPr="00F65379" w:rsidRDefault="00F65379" w:rsidP="00F65379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занятий необходимо сообщать детям элементарные физкультурные знания, развивая их интеллектуальные способности. Это позволит расширить их познавательные возможности и умственный кругозор.</w:t>
      </w:r>
    </w:p>
    <w:p w:rsidR="00F65379" w:rsidRPr="00F65379" w:rsidRDefault="00F65379" w:rsidP="00F65379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Воспитательные задачи</w:t>
      </w:r>
    </w:p>
    <w:p w:rsidR="00F65379" w:rsidRPr="00F65379" w:rsidRDefault="00F65379" w:rsidP="00F65379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D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Воспитание морально-волевых качеств</w:t>
      </w:r>
      <w:r w:rsidRPr="00F6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(честности, решительности, смелости, настойчивости и др.).</w:t>
      </w:r>
    </w:p>
    <w:p w:rsidR="00F65379" w:rsidRPr="00156DA7" w:rsidRDefault="00F65379" w:rsidP="00F65379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56D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Содействие умственному, нравственному, эстетическому и трудовому воспитанию.</w:t>
      </w:r>
    </w:p>
    <w:p w:rsidR="00A94071" w:rsidRPr="00F65379" w:rsidRDefault="00F65379" w:rsidP="00F65379">
      <w:pPr>
        <w:shd w:val="clear" w:color="auto" w:fill="FFFFFF" w:themeFill="background1"/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7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Оздоровительные, образовательные и воспитательные задачи, хотя и являются относительно самостоятельными, на самом деле теснейшим образом взаимосвязаны, а поэтому и решаться должны в обязательном единстве, в комплексе. Только в этом случае ребенок приобретает необходимую базу для дальнейшего всестороннего, не только физического, но и духовного развития.</w:t>
      </w:r>
    </w:p>
    <w:sectPr w:rsidR="00A94071" w:rsidRPr="00F65379" w:rsidSect="00F653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E2C53"/>
    <w:multiLevelType w:val="multilevel"/>
    <w:tmpl w:val="686A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drawingGridHorizontalSpacing w:val="110"/>
  <w:displayHorizontalDrawingGridEvery w:val="2"/>
  <w:characterSpacingControl w:val="doNotCompress"/>
  <w:compat/>
  <w:rsids>
    <w:rsidRoot w:val="00F65379"/>
    <w:rsid w:val="00156DA7"/>
    <w:rsid w:val="001C53D3"/>
    <w:rsid w:val="00373402"/>
    <w:rsid w:val="0074107A"/>
    <w:rsid w:val="00F6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Клепикова </dc:creator>
  <cp:keywords/>
  <dc:description/>
  <cp:lastModifiedBy>Клепикова </cp:lastModifiedBy>
  <cp:revision>2</cp:revision>
  <dcterms:created xsi:type="dcterms:W3CDTF">2015-01-08T10:18:00Z</dcterms:created>
  <dcterms:modified xsi:type="dcterms:W3CDTF">2015-01-08T10:34:00Z</dcterms:modified>
</cp:coreProperties>
</file>